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DE2B1" w14:textId="77777777" w:rsidR="003930F3" w:rsidRPr="005D7FBF" w:rsidRDefault="00000000">
      <w:pPr>
        <w:spacing w:line="360" w:lineRule="auto"/>
        <w:jc w:val="center"/>
        <w:rPr>
          <w:rFonts w:ascii="宋体" w:hAnsi="宋体" w:hint="eastAsia"/>
          <w:b/>
          <w:kern w:val="0"/>
          <w:sz w:val="56"/>
          <w:szCs w:val="56"/>
        </w:rPr>
      </w:pPr>
      <w:r w:rsidRPr="005D7FBF">
        <w:rPr>
          <w:rFonts w:ascii="宋体" w:hAnsi="宋体" w:hint="eastAsia"/>
          <w:b/>
          <w:kern w:val="0"/>
          <w:sz w:val="56"/>
          <w:szCs w:val="56"/>
        </w:rPr>
        <w:t>中国传媒大学</w:t>
      </w:r>
    </w:p>
    <w:p w14:paraId="144E5953" w14:textId="2AA21653" w:rsidR="003930F3" w:rsidRPr="005D7FBF" w:rsidRDefault="00AF0CD6">
      <w:pPr>
        <w:spacing w:line="360" w:lineRule="auto"/>
        <w:jc w:val="center"/>
        <w:rPr>
          <w:rFonts w:ascii="宋体" w:hAnsi="宋体" w:hint="eastAsia"/>
          <w:b/>
          <w:kern w:val="0"/>
          <w:sz w:val="56"/>
          <w:szCs w:val="56"/>
        </w:rPr>
      </w:pPr>
      <w:r w:rsidRPr="005D7FBF">
        <w:rPr>
          <w:rFonts w:ascii="宋体" w:hAnsi="宋体" w:hint="eastAsia"/>
          <w:b/>
          <w:kern w:val="0"/>
          <w:sz w:val="56"/>
          <w:szCs w:val="56"/>
        </w:rPr>
        <w:t>舆论科学实验平台开发技术服务项目</w:t>
      </w:r>
    </w:p>
    <w:p w14:paraId="1CC58166" w14:textId="77777777" w:rsidR="003930F3" w:rsidRPr="005D7FBF" w:rsidRDefault="003930F3">
      <w:pPr>
        <w:pStyle w:val="ac"/>
        <w:rPr>
          <w:rFonts w:ascii="宋体" w:hAnsi="宋体" w:hint="eastAsia"/>
        </w:rPr>
      </w:pPr>
    </w:p>
    <w:p w14:paraId="6001DB07" w14:textId="77777777" w:rsidR="003930F3" w:rsidRPr="005D7FBF" w:rsidRDefault="003930F3">
      <w:pPr>
        <w:pStyle w:val="ac"/>
        <w:rPr>
          <w:rFonts w:ascii="宋体" w:hAnsi="宋体" w:hint="eastAsia"/>
        </w:rPr>
      </w:pPr>
    </w:p>
    <w:p w14:paraId="423C857E" w14:textId="77777777" w:rsidR="003930F3" w:rsidRPr="005D7FBF" w:rsidRDefault="00000000">
      <w:pPr>
        <w:spacing w:line="360" w:lineRule="auto"/>
        <w:jc w:val="center"/>
        <w:rPr>
          <w:rFonts w:ascii="宋体" w:hAnsi="宋体" w:hint="eastAsia"/>
          <w:b/>
          <w:kern w:val="0"/>
          <w:sz w:val="72"/>
          <w:szCs w:val="72"/>
        </w:rPr>
      </w:pPr>
      <w:r w:rsidRPr="005D7FBF">
        <w:rPr>
          <w:rFonts w:ascii="宋体" w:hAnsi="宋体" w:hint="eastAsia"/>
          <w:b/>
          <w:bCs/>
          <w:sz w:val="72"/>
          <w:szCs w:val="72"/>
        </w:rPr>
        <w:t>竞争性磋商文件</w:t>
      </w:r>
    </w:p>
    <w:p w14:paraId="26DA0678" w14:textId="570AB44C" w:rsidR="003930F3" w:rsidRPr="005D7FBF" w:rsidRDefault="00000000">
      <w:pPr>
        <w:spacing w:line="360" w:lineRule="auto"/>
        <w:jc w:val="center"/>
        <w:rPr>
          <w:rFonts w:ascii="宋体" w:hAnsi="宋体" w:hint="eastAsia"/>
          <w:b/>
          <w:sz w:val="32"/>
          <w:szCs w:val="32"/>
        </w:rPr>
      </w:pPr>
      <w:r w:rsidRPr="005D7FBF">
        <w:rPr>
          <w:rFonts w:ascii="宋体" w:hAnsi="宋体" w:hint="eastAsia"/>
          <w:b/>
          <w:sz w:val="32"/>
          <w:szCs w:val="32"/>
        </w:rPr>
        <w:t>项目编号：BMCC-</w:t>
      </w:r>
      <w:r w:rsidR="00AF0CD6" w:rsidRPr="005D7FBF">
        <w:rPr>
          <w:rFonts w:ascii="宋体" w:hAnsi="宋体" w:hint="eastAsia"/>
          <w:b/>
          <w:sz w:val="32"/>
          <w:szCs w:val="32"/>
        </w:rPr>
        <w:t>ZC25-1466</w:t>
      </w:r>
      <w:r w:rsidRPr="005D7FBF">
        <w:rPr>
          <w:rFonts w:ascii="宋体" w:hAnsi="宋体" w:hint="eastAsia"/>
          <w:b/>
          <w:sz w:val="32"/>
          <w:szCs w:val="32"/>
        </w:rPr>
        <w:t>/中传招标【2025】第0</w:t>
      </w:r>
      <w:r w:rsidR="001279E7" w:rsidRPr="005D7FBF">
        <w:rPr>
          <w:rFonts w:ascii="宋体" w:hAnsi="宋体" w:hint="eastAsia"/>
          <w:b/>
          <w:sz w:val="32"/>
          <w:szCs w:val="32"/>
        </w:rPr>
        <w:t>7</w:t>
      </w:r>
      <w:r w:rsidR="00AF0CD6" w:rsidRPr="005D7FBF">
        <w:rPr>
          <w:rFonts w:ascii="宋体" w:hAnsi="宋体" w:hint="eastAsia"/>
          <w:b/>
          <w:sz w:val="32"/>
          <w:szCs w:val="32"/>
        </w:rPr>
        <w:t>9</w:t>
      </w:r>
      <w:r w:rsidRPr="005D7FBF">
        <w:rPr>
          <w:rFonts w:ascii="宋体" w:hAnsi="宋体" w:hint="eastAsia"/>
          <w:b/>
          <w:sz w:val="32"/>
          <w:szCs w:val="32"/>
        </w:rPr>
        <w:t>号</w:t>
      </w:r>
    </w:p>
    <w:p w14:paraId="1536FF51" w14:textId="77777777" w:rsidR="003930F3" w:rsidRPr="005D7FBF" w:rsidRDefault="00000000">
      <w:pPr>
        <w:spacing w:line="360" w:lineRule="auto"/>
        <w:jc w:val="center"/>
        <w:rPr>
          <w:rFonts w:ascii="宋体" w:hAnsi="宋体" w:hint="eastAsia"/>
          <w:sz w:val="24"/>
          <w:szCs w:val="24"/>
        </w:rPr>
      </w:pPr>
      <w:r w:rsidRPr="005D7FBF">
        <w:rPr>
          <w:rFonts w:ascii="宋体" w:hAnsi="宋体"/>
          <w:b/>
          <w:noProof/>
        </w:rPr>
        <w:drawing>
          <wp:inline distT="0" distB="0" distL="0" distR="0" wp14:anchorId="3CDAE785" wp14:editId="34F0AF1C">
            <wp:extent cx="3400425" cy="2409825"/>
            <wp:effectExtent l="0" t="0" r="31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00425" cy="2409825"/>
                    </a:xfrm>
                    <a:prstGeom prst="rect">
                      <a:avLst/>
                    </a:prstGeom>
                    <a:noFill/>
                    <a:ln>
                      <a:noFill/>
                    </a:ln>
                  </pic:spPr>
                </pic:pic>
              </a:graphicData>
            </a:graphic>
          </wp:inline>
        </w:drawing>
      </w:r>
    </w:p>
    <w:p w14:paraId="79ED721B" w14:textId="77777777" w:rsidR="003930F3" w:rsidRPr="005D7FBF" w:rsidRDefault="00000000">
      <w:pPr>
        <w:spacing w:line="480" w:lineRule="auto"/>
        <w:jc w:val="center"/>
        <w:rPr>
          <w:rFonts w:ascii="宋体" w:hAnsi="宋体" w:hint="eastAsia"/>
          <w:b/>
          <w:sz w:val="32"/>
          <w:szCs w:val="32"/>
        </w:rPr>
      </w:pPr>
      <w:r w:rsidRPr="005D7FBF">
        <w:rPr>
          <w:rFonts w:ascii="宋体" w:hAnsi="宋体" w:hint="eastAsia"/>
          <w:b/>
          <w:sz w:val="32"/>
          <w:szCs w:val="32"/>
        </w:rPr>
        <w:t>采购人：中国传媒大学</w:t>
      </w:r>
    </w:p>
    <w:p w14:paraId="253F720B" w14:textId="77777777" w:rsidR="003930F3" w:rsidRPr="005D7FBF" w:rsidRDefault="00000000">
      <w:pPr>
        <w:spacing w:line="480" w:lineRule="auto"/>
        <w:jc w:val="center"/>
        <w:rPr>
          <w:rFonts w:ascii="宋体" w:hAnsi="宋体" w:hint="eastAsia"/>
          <w:b/>
          <w:sz w:val="32"/>
          <w:szCs w:val="32"/>
        </w:rPr>
      </w:pPr>
      <w:r w:rsidRPr="005D7FBF">
        <w:rPr>
          <w:rFonts w:ascii="宋体" w:hAnsi="宋体" w:hint="eastAsia"/>
          <w:b/>
          <w:sz w:val="32"/>
          <w:szCs w:val="32"/>
        </w:rPr>
        <w:t>采购代理机构：北京明德致信咨询有限公司</w:t>
      </w:r>
    </w:p>
    <w:p w14:paraId="0E06C9C5" w14:textId="612BD0BC" w:rsidR="003930F3" w:rsidRPr="005D7FBF" w:rsidRDefault="00000000">
      <w:pPr>
        <w:spacing w:line="480" w:lineRule="auto"/>
        <w:jc w:val="center"/>
        <w:rPr>
          <w:rFonts w:ascii="宋体" w:hAnsi="宋体" w:hint="eastAsia"/>
          <w:b/>
          <w:sz w:val="32"/>
          <w:szCs w:val="32"/>
        </w:rPr>
      </w:pPr>
      <w:r w:rsidRPr="005D7FBF">
        <w:rPr>
          <w:rFonts w:ascii="宋体" w:hAnsi="宋体" w:hint="eastAsia"/>
          <w:b/>
          <w:sz w:val="32"/>
          <w:szCs w:val="32"/>
        </w:rPr>
        <w:t>2025年</w:t>
      </w:r>
      <w:r w:rsidR="00AF0CD6" w:rsidRPr="005D7FBF">
        <w:rPr>
          <w:rFonts w:ascii="宋体" w:hAnsi="宋体" w:hint="eastAsia"/>
          <w:b/>
          <w:sz w:val="32"/>
          <w:szCs w:val="32"/>
        </w:rPr>
        <w:t>10</w:t>
      </w:r>
      <w:r w:rsidRPr="005D7FBF">
        <w:rPr>
          <w:rFonts w:ascii="宋体" w:hAnsi="宋体" w:hint="eastAsia"/>
          <w:b/>
          <w:sz w:val="32"/>
          <w:szCs w:val="32"/>
        </w:rPr>
        <w:t>月</w:t>
      </w:r>
    </w:p>
    <w:p w14:paraId="35773FC4" w14:textId="77777777" w:rsidR="003930F3" w:rsidRPr="005D7FBF" w:rsidRDefault="003930F3">
      <w:pPr>
        <w:widowControl/>
        <w:spacing w:line="480" w:lineRule="auto"/>
        <w:jc w:val="left"/>
        <w:rPr>
          <w:rFonts w:ascii="宋体" w:hAnsi="宋体" w:hint="eastAsia"/>
          <w:b/>
          <w:sz w:val="32"/>
          <w:szCs w:val="32"/>
        </w:rPr>
        <w:sectPr w:rsidR="003930F3" w:rsidRPr="005D7FB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993" w:footer="1134" w:gutter="0"/>
          <w:pgNumType w:start="1"/>
          <w:cols w:space="720"/>
          <w:titlePg/>
          <w:docGrid w:linePitch="286"/>
        </w:sectPr>
      </w:pPr>
    </w:p>
    <w:p w14:paraId="3AD61AB2" w14:textId="77777777" w:rsidR="003930F3" w:rsidRPr="005D7FBF" w:rsidRDefault="00000000">
      <w:pPr>
        <w:pStyle w:val="TOC10"/>
        <w:spacing w:before="0" w:line="360" w:lineRule="auto"/>
        <w:jc w:val="center"/>
        <w:rPr>
          <w:rFonts w:ascii="宋体" w:hAnsi="宋体" w:hint="eastAsia"/>
          <w:b w:val="0"/>
          <w:color w:val="auto"/>
          <w:sz w:val="32"/>
          <w:szCs w:val="32"/>
        </w:rPr>
      </w:pPr>
      <w:r w:rsidRPr="005D7FBF">
        <w:rPr>
          <w:rFonts w:ascii="宋体" w:hAnsi="宋体" w:hint="eastAsia"/>
          <w:b w:val="0"/>
          <w:color w:val="auto"/>
          <w:sz w:val="32"/>
          <w:szCs w:val="32"/>
          <w:lang w:val="zh-CN"/>
        </w:rPr>
        <w:lastRenderedPageBreak/>
        <w:t>目    录</w:t>
      </w:r>
    </w:p>
    <w:p w14:paraId="3D248EB1" w14:textId="0177A75C" w:rsidR="006E5976" w:rsidRPr="005D7FBF" w:rsidRDefault="00000000">
      <w:pPr>
        <w:pStyle w:val="TOC1"/>
        <w:rPr>
          <w:rFonts w:asciiTheme="minorHAnsi" w:eastAsiaTheme="minorEastAsia" w:hAnsiTheme="minorHAnsi" w:cstheme="minorBidi" w:hint="eastAsia"/>
          <w:noProof/>
          <w:sz w:val="22"/>
          <w:szCs w:val="24"/>
          <w14:ligatures w14:val="standardContextual"/>
        </w:rPr>
      </w:pPr>
      <w:r w:rsidRPr="005D7FBF">
        <w:rPr>
          <w:rFonts w:ascii="宋体" w:hAnsi="宋体" w:hint="eastAsia"/>
        </w:rPr>
        <w:fldChar w:fldCharType="begin"/>
      </w:r>
      <w:r w:rsidRPr="005D7FBF">
        <w:rPr>
          <w:rStyle w:val="affff6"/>
          <w:rFonts w:ascii="宋体" w:hAnsi="宋体" w:hint="eastAsia"/>
        </w:rPr>
        <w:instrText xml:space="preserve"> TOC \o "1-3" \h \z \u </w:instrText>
      </w:r>
      <w:r w:rsidRPr="005D7FBF">
        <w:rPr>
          <w:rFonts w:ascii="宋体" w:hAnsi="宋体" w:hint="eastAsia"/>
        </w:rPr>
        <w:fldChar w:fldCharType="separate"/>
      </w:r>
      <w:hyperlink w:anchor="_Toc211445004" w:history="1">
        <w:r w:rsidR="006E5976" w:rsidRPr="005D7FBF">
          <w:rPr>
            <w:rStyle w:val="aff9"/>
            <w:rFonts w:ascii="宋体" w:hAnsi="宋体" w:hint="eastAsia"/>
            <w:noProof/>
          </w:rPr>
          <w:t>第一章</w:t>
        </w:r>
        <w:r w:rsidR="006E5976" w:rsidRPr="005D7FBF">
          <w:rPr>
            <w:rFonts w:asciiTheme="minorHAnsi" w:eastAsiaTheme="minorEastAsia" w:hAnsiTheme="minorHAnsi" w:cstheme="minorBidi" w:hint="eastAsia"/>
            <w:noProof/>
            <w:sz w:val="22"/>
            <w:szCs w:val="24"/>
            <w14:ligatures w14:val="standardContextual"/>
          </w:rPr>
          <w:tab/>
        </w:r>
        <w:r w:rsidR="006E5976" w:rsidRPr="005D7FBF">
          <w:rPr>
            <w:rStyle w:val="aff9"/>
            <w:rFonts w:ascii="宋体" w:hAnsi="宋体" w:hint="eastAsia"/>
            <w:noProof/>
          </w:rPr>
          <w:t>竞争性磋商邀请书</w:t>
        </w:r>
        <w:r w:rsidR="006E5976" w:rsidRPr="005D7FBF">
          <w:rPr>
            <w:rFonts w:hint="eastAsia"/>
            <w:noProof/>
            <w:webHidden/>
          </w:rPr>
          <w:tab/>
        </w:r>
        <w:r w:rsidR="006E5976" w:rsidRPr="005D7FBF">
          <w:rPr>
            <w:rFonts w:hint="eastAsia"/>
            <w:noProof/>
            <w:webHidden/>
          </w:rPr>
          <w:fldChar w:fldCharType="begin"/>
        </w:r>
        <w:r w:rsidR="006E5976" w:rsidRPr="005D7FBF">
          <w:rPr>
            <w:rFonts w:hint="eastAsia"/>
            <w:noProof/>
            <w:webHidden/>
          </w:rPr>
          <w:instrText xml:space="preserve"> </w:instrText>
        </w:r>
        <w:r w:rsidR="006E5976" w:rsidRPr="005D7FBF">
          <w:rPr>
            <w:noProof/>
            <w:webHidden/>
          </w:rPr>
          <w:instrText>PAGEREF _Toc211445004 \h</w:instrText>
        </w:r>
        <w:r w:rsidR="006E5976" w:rsidRPr="005D7FBF">
          <w:rPr>
            <w:rFonts w:hint="eastAsia"/>
            <w:noProof/>
            <w:webHidden/>
          </w:rPr>
          <w:instrText xml:space="preserve"> </w:instrText>
        </w:r>
        <w:r w:rsidR="006E5976" w:rsidRPr="005D7FBF">
          <w:rPr>
            <w:rFonts w:hint="eastAsia"/>
            <w:noProof/>
            <w:webHidden/>
          </w:rPr>
        </w:r>
        <w:r w:rsidR="006E5976" w:rsidRPr="005D7FBF">
          <w:rPr>
            <w:rFonts w:hint="eastAsia"/>
            <w:noProof/>
            <w:webHidden/>
          </w:rPr>
          <w:fldChar w:fldCharType="separate"/>
        </w:r>
        <w:r w:rsidR="00D35ED0">
          <w:rPr>
            <w:noProof/>
            <w:webHidden/>
          </w:rPr>
          <w:t>3</w:t>
        </w:r>
        <w:r w:rsidR="006E5976" w:rsidRPr="005D7FBF">
          <w:rPr>
            <w:rFonts w:hint="eastAsia"/>
            <w:noProof/>
            <w:webHidden/>
          </w:rPr>
          <w:fldChar w:fldCharType="end"/>
        </w:r>
      </w:hyperlink>
    </w:p>
    <w:p w14:paraId="3E82F311" w14:textId="776DDFFE"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05" w:history="1">
        <w:r w:rsidRPr="005D7FBF">
          <w:rPr>
            <w:rStyle w:val="aff9"/>
            <w:rFonts w:hint="eastAsia"/>
            <w:noProof/>
          </w:rPr>
          <w:t>一、项目基本情况</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_Toc211445005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3</w:t>
        </w:r>
        <w:r w:rsidRPr="005D7FBF">
          <w:rPr>
            <w:rFonts w:hint="eastAsia"/>
            <w:noProof/>
            <w:webHidden/>
          </w:rPr>
          <w:fldChar w:fldCharType="end"/>
        </w:r>
      </w:hyperlink>
    </w:p>
    <w:p w14:paraId="40B3BA0D" w14:textId="554EFCED"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06" w:history="1">
        <w:r w:rsidRPr="005D7FBF">
          <w:rPr>
            <w:rStyle w:val="aff9"/>
            <w:rFonts w:hint="eastAsia"/>
            <w:noProof/>
          </w:rPr>
          <w:t>二、申请人的资格要求：</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_Toc211445006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3</w:t>
        </w:r>
        <w:r w:rsidRPr="005D7FBF">
          <w:rPr>
            <w:rFonts w:hint="eastAsia"/>
            <w:noProof/>
            <w:webHidden/>
          </w:rPr>
          <w:fldChar w:fldCharType="end"/>
        </w:r>
      </w:hyperlink>
    </w:p>
    <w:p w14:paraId="49F56D9F" w14:textId="7CD65D5C"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07" w:history="1">
        <w:r w:rsidRPr="005D7FBF">
          <w:rPr>
            <w:rStyle w:val="aff9"/>
            <w:rFonts w:hint="eastAsia"/>
            <w:noProof/>
          </w:rPr>
          <w:t>三、获取采购文件</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_Toc211445007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w:t>
        </w:r>
        <w:r w:rsidRPr="005D7FBF">
          <w:rPr>
            <w:rFonts w:hint="eastAsia"/>
            <w:noProof/>
            <w:webHidden/>
          </w:rPr>
          <w:fldChar w:fldCharType="end"/>
        </w:r>
      </w:hyperlink>
    </w:p>
    <w:p w14:paraId="677B51FD" w14:textId="15FBC954"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08" w:history="1">
        <w:r w:rsidRPr="005D7FBF">
          <w:rPr>
            <w:rStyle w:val="aff9"/>
            <w:rFonts w:hint="eastAsia"/>
            <w:noProof/>
          </w:rPr>
          <w:t>四、响应文件提交</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_Toc211445008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w:t>
        </w:r>
        <w:r w:rsidRPr="005D7FBF">
          <w:rPr>
            <w:rFonts w:hint="eastAsia"/>
            <w:noProof/>
            <w:webHidden/>
          </w:rPr>
          <w:fldChar w:fldCharType="end"/>
        </w:r>
      </w:hyperlink>
    </w:p>
    <w:p w14:paraId="01053FF7" w14:textId="5281CA1B"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09" w:history="1">
        <w:r w:rsidRPr="005D7FBF">
          <w:rPr>
            <w:rStyle w:val="aff9"/>
            <w:rFonts w:hint="eastAsia"/>
            <w:noProof/>
          </w:rPr>
          <w:t>五、开启</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_Toc211445009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w:t>
        </w:r>
        <w:r w:rsidRPr="005D7FBF">
          <w:rPr>
            <w:rFonts w:hint="eastAsia"/>
            <w:noProof/>
            <w:webHidden/>
          </w:rPr>
          <w:fldChar w:fldCharType="end"/>
        </w:r>
      </w:hyperlink>
    </w:p>
    <w:p w14:paraId="41738D2B" w14:textId="452A9C21"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10" w:history="1">
        <w:r w:rsidRPr="005D7FBF">
          <w:rPr>
            <w:rStyle w:val="aff9"/>
            <w:rFonts w:hint="eastAsia"/>
            <w:noProof/>
          </w:rPr>
          <w:t>六、公告期限</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_Toc211445010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w:t>
        </w:r>
        <w:r w:rsidRPr="005D7FBF">
          <w:rPr>
            <w:rFonts w:hint="eastAsia"/>
            <w:noProof/>
            <w:webHidden/>
          </w:rPr>
          <w:fldChar w:fldCharType="end"/>
        </w:r>
      </w:hyperlink>
    </w:p>
    <w:p w14:paraId="08FB8B6F" w14:textId="3AB0E558"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11" w:history="1">
        <w:r w:rsidRPr="005D7FBF">
          <w:rPr>
            <w:rStyle w:val="aff9"/>
            <w:rFonts w:hint="eastAsia"/>
            <w:noProof/>
          </w:rPr>
          <w:t>七、其他补充事宜</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_Toc211445011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w:t>
        </w:r>
        <w:r w:rsidRPr="005D7FBF">
          <w:rPr>
            <w:rFonts w:hint="eastAsia"/>
            <w:noProof/>
            <w:webHidden/>
          </w:rPr>
          <w:fldChar w:fldCharType="end"/>
        </w:r>
      </w:hyperlink>
    </w:p>
    <w:p w14:paraId="3520D3FA" w14:textId="5BBD93EB"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12" w:history="1">
        <w:r w:rsidRPr="005D7FBF">
          <w:rPr>
            <w:rStyle w:val="aff9"/>
            <w:rFonts w:ascii="宋体" w:hAnsi="宋体" w:hint="eastAsia"/>
            <w:noProof/>
          </w:rPr>
          <w:t>八、凡对本次采购提出询问，请按以下方式联系。</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_Toc211445012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5</w:t>
        </w:r>
        <w:r w:rsidRPr="005D7FBF">
          <w:rPr>
            <w:rFonts w:hint="eastAsia"/>
            <w:noProof/>
            <w:webHidden/>
          </w:rPr>
          <w:fldChar w:fldCharType="end"/>
        </w:r>
      </w:hyperlink>
    </w:p>
    <w:p w14:paraId="4770EF91" w14:textId="4BCEDA7E" w:rsidR="006E5976" w:rsidRPr="005D7FBF" w:rsidRDefault="006E5976">
      <w:pPr>
        <w:pStyle w:val="TOC1"/>
        <w:rPr>
          <w:rFonts w:asciiTheme="minorHAnsi" w:eastAsiaTheme="minorEastAsia" w:hAnsiTheme="minorHAnsi" w:cstheme="minorBidi" w:hint="eastAsia"/>
          <w:noProof/>
          <w:sz w:val="22"/>
          <w:szCs w:val="24"/>
          <w14:ligatures w14:val="standardContextual"/>
        </w:rPr>
      </w:pPr>
      <w:hyperlink w:anchor="_Toc211445013" w:history="1">
        <w:r w:rsidRPr="005D7FBF">
          <w:rPr>
            <w:rStyle w:val="aff9"/>
            <w:rFonts w:ascii="宋体" w:hAnsi="宋体" w:hint="eastAsia"/>
            <w:noProof/>
          </w:rPr>
          <w:t>第二章  供应商须知资料表</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_Toc211445013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7</w:t>
        </w:r>
        <w:r w:rsidRPr="005D7FBF">
          <w:rPr>
            <w:rFonts w:hint="eastAsia"/>
            <w:noProof/>
            <w:webHidden/>
          </w:rPr>
          <w:fldChar w:fldCharType="end"/>
        </w:r>
      </w:hyperlink>
    </w:p>
    <w:p w14:paraId="52A36E08" w14:textId="0C69C17D" w:rsidR="006E5976" w:rsidRPr="005D7FBF" w:rsidRDefault="006E5976">
      <w:pPr>
        <w:pStyle w:val="TOC1"/>
        <w:rPr>
          <w:rFonts w:asciiTheme="minorHAnsi" w:eastAsiaTheme="minorEastAsia" w:hAnsiTheme="minorHAnsi" w:cstheme="minorBidi" w:hint="eastAsia"/>
          <w:noProof/>
          <w:sz w:val="22"/>
          <w:szCs w:val="24"/>
          <w14:ligatures w14:val="standardContextual"/>
        </w:rPr>
      </w:pPr>
      <w:hyperlink w:anchor="_Toc211445014" w:history="1">
        <w:r w:rsidRPr="005D7FBF">
          <w:rPr>
            <w:rStyle w:val="aff9"/>
            <w:rFonts w:ascii="宋体" w:hAnsi="宋体" w:hint="eastAsia"/>
            <w:noProof/>
          </w:rPr>
          <w:t>第三章  供应商须知</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_Toc211445014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10</w:t>
        </w:r>
        <w:r w:rsidRPr="005D7FBF">
          <w:rPr>
            <w:rFonts w:hint="eastAsia"/>
            <w:noProof/>
            <w:webHidden/>
          </w:rPr>
          <w:fldChar w:fldCharType="end"/>
        </w:r>
      </w:hyperlink>
    </w:p>
    <w:p w14:paraId="62C1195F" w14:textId="71FD4EED"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15" w:history="1">
        <w:r w:rsidRPr="005D7FBF">
          <w:rPr>
            <w:rStyle w:val="aff9"/>
            <w:rFonts w:hint="eastAsia"/>
            <w:noProof/>
          </w:rPr>
          <w:t>一、说明</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_Toc211445015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10</w:t>
        </w:r>
        <w:r w:rsidRPr="005D7FBF">
          <w:rPr>
            <w:rFonts w:hint="eastAsia"/>
            <w:noProof/>
            <w:webHidden/>
          </w:rPr>
          <w:fldChar w:fldCharType="end"/>
        </w:r>
      </w:hyperlink>
    </w:p>
    <w:p w14:paraId="24F74401" w14:textId="62D158D7"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16" w:history="1">
        <w:r w:rsidRPr="005D7FBF">
          <w:rPr>
            <w:rStyle w:val="aff9"/>
            <w:rFonts w:ascii="宋体" w:hAnsi="宋体" w:hint="eastAsia"/>
            <w:noProof/>
          </w:rPr>
          <w:t>1. 采购人、采购代理机构及资金来源</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_Toc211445016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10</w:t>
        </w:r>
        <w:r w:rsidRPr="005D7FBF">
          <w:rPr>
            <w:rFonts w:hint="eastAsia"/>
            <w:noProof/>
            <w:webHidden/>
          </w:rPr>
          <w:fldChar w:fldCharType="end"/>
        </w:r>
      </w:hyperlink>
    </w:p>
    <w:p w14:paraId="3CF8A2D2" w14:textId="79C51F8E"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17" w:history="1">
        <w:r w:rsidRPr="005D7FBF">
          <w:rPr>
            <w:rStyle w:val="aff9"/>
            <w:rFonts w:ascii="宋体" w:hAnsi="宋体" w:hint="eastAsia"/>
            <w:noProof/>
          </w:rPr>
          <w:t>2. 合格的供应商</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_Toc211445017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10</w:t>
        </w:r>
        <w:r w:rsidRPr="005D7FBF">
          <w:rPr>
            <w:rFonts w:hint="eastAsia"/>
            <w:noProof/>
            <w:webHidden/>
          </w:rPr>
          <w:fldChar w:fldCharType="end"/>
        </w:r>
      </w:hyperlink>
    </w:p>
    <w:p w14:paraId="298B1E91" w14:textId="4F27F7DB"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18" w:history="1">
        <w:r w:rsidRPr="005D7FBF">
          <w:rPr>
            <w:rStyle w:val="aff9"/>
            <w:rFonts w:ascii="宋体" w:hAnsi="宋体" w:hint="eastAsia"/>
            <w:noProof/>
          </w:rPr>
          <w:t>3. 磋商费用</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_Toc211445018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12</w:t>
        </w:r>
        <w:r w:rsidRPr="005D7FBF">
          <w:rPr>
            <w:rFonts w:hint="eastAsia"/>
            <w:noProof/>
            <w:webHidden/>
          </w:rPr>
          <w:fldChar w:fldCharType="end"/>
        </w:r>
      </w:hyperlink>
    </w:p>
    <w:p w14:paraId="59207711" w14:textId="31BA5546"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19" w:history="1">
        <w:r w:rsidRPr="005D7FBF">
          <w:rPr>
            <w:rStyle w:val="aff9"/>
            <w:rFonts w:hint="eastAsia"/>
            <w:noProof/>
          </w:rPr>
          <w:t>二、竞争性磋商文件</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_Toc211445019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12</w:t>
        </w:r>
        <w:r w:rsidRPr="005D7FBF">
          <w:rPr>
            <w:rFonts w:hint="eastAsia"/>
            <w:noProof/>
            <w:webHidden/>
          </w:rPr>
          <w:fldChar w:fldCharType="end"/>
        </w:r>
      </w:hyperlink>
    </w:p>
    <w:p w14:paraId="4D84B193" w14:textId="6D2287EC"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20" w:history="1">
        <w:r w:rsidRPr="005D7FBF">
          <w:rPr>
            <w:rStyle w:val="aff9"/>
            <w:rFonts w:ascii="宋体" w:hAnsi="宋体" w:hint="eastAsia"/>
            <w:noProof/>
          </w:rPr>
          <w:t>4. 竞争性磋商文件构成</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_Toc211445020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12</w:t>
        </w:r>
        <w:r w:rsidRPr="005D7FBF">
          <w:rPr>
            <w:rFonts w:hint="eastAsia"/>
            <w:noProof/>
            <w:webHidden/>
          </w:rPr>
          <w:fldChar w:fldCharType="end"/>
        </w:r>
      </w:hyperlink>
    </w:p>
    <w:p w14:paraId="769D2B8A" w14:textId="0DAE4FAA"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21" w:history="1">
        <w:r w:rsidRPr="005D7FBF">
          <w:rPr>
            <w:rStyle w:val="aff9"/>
            <w:rFonts w:ascii="宋体" w:hAnsi="宋体" w:hint="eastAsia"/>
            <w:noProof/>
          </w:rPr>
          <w:t>5. 竞争性磋商文件的澄清</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_Toc211445021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13</w:t>
        </w:r>
        <w:r w:rsidRPr="005D7FBF">
          <w:rPr>
            <w:rFonts w:hint="eastAsia"/>
            <w:noProof/>
            <w:webHidden/>
          </w:rPr>
          <w:fldChar w:fldCharType="end"/>
        </w:r>
      </w:hyperlink>
    </w:p>
    <w:p w14:paraId="069C56DB" w14:textId="00BA5C04"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22" w:history="1">
        <w:r w:rsidRPr="005D7FBF">
          <w:rPr>
            <w:rStyle w:val="aff9"/>
            <w:rFonts w:ascii="宋体" w:hAnsi="宋体" w:hint="eastAsia"/>
            <w:noProof/>
          </w:rPr>
          <w:t>6. 对竞争性磋商文件的修改</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_Toc211445022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13</w:t>
        </w:r>
        <w:r w:rsidRPr="005D7FBF">
          <w:rPr>
            <w:rFonts w:hint="eastAsia"/>
            <w:noProof/>
            <w:webHidden/>
          </w:rPr>
          <w:fldChar w:fldCharType="end"/>
        </w:r>
      </w:hyperlink>
    </w:p>
    <w:p w14:paraId="36BCBDA4" w14:textId="36E6F8FA"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23" w:history="1">
        <w:r w:rsidRPr="005D7FBF">
          <w:rPr>
            <w:rStyle w:val="aff9"/>
            <w:rFonts w:hint="eastAsia"/>
            <w:noProof/>
          </w:rPr>
          <w:t>三、响应文件的编制</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_Toc211445023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13</w:t>
        </w:r>
        <w:r w:rsidRPr="005D7FBF">
          <w:rPr>
            <w:rFonts w:hint="eastAsia"/>
            <w:noProof/>
            <w:webHidden/>
          </w:rPr>
          <w:fldChar w:fldCharType="end"/>
        </w:r>
      </w:hyperlink>
    </w:p>
    <w:p w14:paraId="01C40B42" w14:textId="1B2FCF05"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24" w:history="1">
        <w:r w:rsidRPr="005D7FBF">
          <w:rPr>
            <w:rStyle w:val="aff9"/>
            <w:rFonts w:ascii="宋体" w:hAnsi="宋体" w:hint="eastAsia"/>
            <w:noProof/>
          </w:rPr>
          <w:t>7. 语言</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_Toc211445024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13</w:t>
        </w:r>
        <w:r w:rsidRPr="005D7FBF">
          <w:rPr>
            <w:rFonts w:hint="eastAsia"/>
            <w:noProof/>
            <w:webHidden/>
          </w:rPr>
          <w:fldChar w:fldCharType="end"/>
        </w:r>
      </w:hyperlink>
    </w:p>
    <w:p w14:paraId="58F08BD0" w14:textId="032A1FC4"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25" w:history="1">
        <w:r w:rsidRPr="005D7FBF">
          <w:rPr>
            <w:rStyle w:val="aff9"/>
            <w:rFonts w:ascii="宋体" w:hAnsi="宋体" w:hint="eastAsia"/>
            <w:noProof/>
          </w:rPr>
          <w:t>8. 响应文件构成</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_Toc211445025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13</w:t>
        </w:r>
        <w:r w:rsidRPr="005D7FBF">
          <w:rPr>
            <w:rFonts w:hint="eastAsia"/>
            <w:noProof/>
            <w:webHidden/>
          </w:rPr>
          <w:fldChar w:fldCharType="end"/>
        </w:r>
      </w:hyperlink>
    </w:p>
    <w:p w14:paraId="1F30842E" w14:textId="70162E9B"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26" w:history="1">
        <w:r w:rsidRPr="005D7FBF">
          <w:rPr>
            <w:rStyle w:val="aff9"/>
            <w:rFonts w:ascii="宋体" w:hAnsi="宋体" w:hint="eastAsia"/>
            <w:noProof/>
          </w:rPr>
          <w:t>9. 报价</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_Toc211445026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14</w:t>
        </w:r>
        <w:r w:rsidRPr="005D7FBF">
          <w:rPr>
            <w:rFonts w:hint="eastAsia"/>
            <w:noProof/>
            <w:webHidden/>
          </w:rPr>
          <w:fldChar w:fldCharType="end"/>
        </w:r>
      </w:hyperlink>
    </w:p>
    <w:p w14:paraId="234BAC7C" w14:textId="06F886F1"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27" w:history="1">
        <w:r w:rsidRPr="005D7FBF">
          <w:rPr>
            <w:rStyle w:val="aff9"/>
            <w:rFonts w:ascii="宋体" w:hAnsi="宋体" w:hint="eastAsia"/>
            <w:noProof/>
          </w:rPr>
          <w:t>10. 报价币种</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_Toc211445027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14</w:t>
        </w:r>
        <w:r w:rsidRPr="005D7FBF">
          <w:rPr>
            <w:rFonts w:hint="eastAsia"/>
            <w:noProof/>
            <w:webHidden/>
          </w:rPr>
          <w:fldChar w:fldCharType="end"/>
        </w:r>
      </w:hyperlink>
    </w:p>
    <w:p w14:paraId="2924C75F" w14:textId="28AE236A"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28" w:history="1">
        <w:r w:rsidRPr="005D7FBF">
          <w:rPr>
            <w:rStyle w:val="aff9"/>
            <w:rFonts w:ascii="宋体" w:hAnsi="宋体" w:hint="eastAsia"/>
            <w:noProof/>
          </w:rPr>
          <w:t>11. 磋商保证金</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_Toc211445028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14</w:t>
        </w:r>
        <w:r w:rsidRPr="005D7FBF">
          <w:rPr>
            <w:rFonts w:hint="eastAsia"/>
            <w:noProof/>
            <w:webHidden/>
          </w:rPr>
          <w:fldChar w:fldCharType="end"/>
        </w:r>
      </w:hyperlink>
    </w:p>
    <w:p w14:paraId="03015571" w14:textId="54F1DB4A"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29" w:history="1">
        <w:r w:rsidRPr="005D7FBF">
          <w:rPr>
            <w:rStyle w:val="aff9"/>
            <w:rFonts w:ascii="宋体" w:hAnsi="宋体" w:hint="eastAsia"/>
            <w:noProof/>
          </w:rPr>
          <w:t>12. 响应文件有效期</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_Toc211445029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15</w:t>
        </w:r>
        <w:r w:rsidRPr="005D7FBF">
          <w:rPr>
            <w:rFonts w:hint="eastAsia"/>
            <w:noProof/>
            <w:webHidden/>
          </w:rPr>
          <w:fldChar w:fldCharType="end"/>
        </w:r>
      </w:hyperlink>
    </w:p>
    <w:p w14:paraId="65377FEE" w14:textId="272B4114"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30" w:history="1">
        <w:r w:rsidRPr="005D7FBF">
          <w:rPr>
            <w:rStyle w:val="aff9"/>
            <w:rFonts w:hint="eastAsia"/>
            <w:noProof/>
          </w:rPr>
          <w:t>四、响应文件的递交</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_Toc211445030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15</w:t>
        </w:r>
        <w:r w:rsidRPr="005D7FBF">
          <w:rPr>
            <w:rFonts w:hint="eastAsia"/>
            <w:noProof/>
            <w:webHidden/>
          </w:rPr>
          <w:fldChar w:fldCharType="end"/>
        </w:r>
      </w:hyperlink>
    </w:p>
    <w:p w14:paraId="1D33A9ED" w14:textId="75444649"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31" w:history="1">
        <w:r w:rsidRPr="005D7FBF">
          <w:rPr>
            <w:rStyle w:val="aff9"/>
            <w:rFonts w:ascii="宋体" w:hAnsi="宋体" w:hint="eastAsia"/>
            <w:noProof/>
          </w:rPr>
          <w:t>13. 响应文件递交截止期</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_Toc211445031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15</w:t>
        </w:r>
        <w:r w:rsidRPr="005D7FBF">
          <w:rPr>
            <w:rFonts w:hint="eastAsia"/>
            <w:noProof/>
            <w:webHidden/>
          </w:rPr>
          <w:fldChar w:fldCharType="end"/>
        </w:r>
      </w:hyperlink>
    </w:p>
    <w:p w14:paraId="620AB91F" w14:textId="3225EF2A"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32" w:history="1">
        <w:r w:rsidRPr="005D7FBF">
          <w:rPr>
            <w:rStyle w:val="aff9"/>
            <w:rFonts w:hint="eastAsia"/>
            <w:noProof/>
          </w:rPr>
          <w:t>五、磋商</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_Toc211445032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16</w:t>
        </w:r>
        <w:r w:rsidRPr="005D7FBF">
          <w:rPr>
            <w:rFonts w:hint="eastAsia"/>
            <w:noProof/>
            <w:webHidden/>
          </w:rPr>
          <w:fldChar w:fldCharType="end"/>
        </w:r>
      </w:hyperlink>
    </w:p>
    <w:p w14:paraId="506CB3CD" w14:textId="772F71BF"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33" w:history="1">
        <w:r w:rsidRPr="005D7FBF">
          <w:rPr>
            <w:rStyle w:val="aff9"/>
            <w:rFonts w:ascii="宋体" w:hAnsi="宋体" w:hint="eastAsia"/>
            <w:noProof/>
          </w:rPr>
          <w:t>14. 磋商小组</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_Toc211445033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16</w:t>
        </w:r>
        <w:r w:rsidRPr="005D7FBF">
          <w:rPr>
            <w:rFonts w:hint="eastAsia"/>
            <w:noProof/>
            <w:webHidden/>
          </w:rPr>
          <w:fldChar w:fldCharType="end"/>
        </w:r>
      </w:hyperlink>
    </w:p>
    <w:p w14:paraId="753A9BA2" w14:textId="10C82BC3"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34" w:history="1">
        <w:r w:rsidRPr="005D7FBF">
          <w:rPr>
            <w:rStyle w:val="aff9"/>
            <w:rFonts w:ascii="宋体" w:hAnsi="宋体" w:hint="eastAsia"/>
            <w:noProof/>
          </w:rPr>
          <w:t>15. 磋商时间和顺序</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_Toc211445034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16</w:t>
        </w:r>
        <w:r w:rsidRPr="005D7FBF">
          <w:rPr>
            <w:rFonts w:hint="eastAsia"/>
            <w:noProof/>
            <w:webHidden/>
          </w:rPr>
          <w:fldChar w:fldCharType="end"/>
        </w:r>
      </w:hyperlink>
    </w:p>
    <w:p w14:paraId="64717FB9" w14:textId="3B2AC0C6"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35" w:history="1">
        <w:r w:rsidRPr="005D7FBF">
          <w:rPr>
            <w:rStyle w:val="aff9"/>
            <w:rFonts w:ascii="宋体" w:hAnsi="宋体" w:hint="eastAsia"/>
            <w:noProof/>
          </w:rPr>
          <w:t>16.对供应商的资格审查</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_Toc211445035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16</w:t>
        </w:r>
        <w:r w:rsidRPr="005D7FBF">
          <w:rPr>
            <w:rFonts w:hint="eastAsia"/>
            <w:noProof/>
            <w:webHidden/>
          </w:rPr>
          <w:fldChar w:fldCharType="end"/>
        </w:r>
      </w:hyperlink>
    </w:p>
    <w:p w14:paraId="713DCF5E" w14:textId="0AE28851"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36" w:history="1">
        <w:r w:rsidRPr="005D7FBF">
          <w:rPr>
            <w:rStyle w:val="aff9"/>
            <w:rFonts w:ascii="宋体" w:hAnsi="宋体" w:hint="eastAsia"/>
            <w:noProof/>
          </w:rPr>
          <w:t>17.对响应文件的符合性检查</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_Toc211445036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17</w:t>
        </w:r>
        <w:r w:rsidRPr="005D7FBF">
          <w:rPr>
            <w:rFonts w:hint="eastAsia"/>
            <w:noProof/>
            <w:webHidden/>
          </w:rPr>
          <w:fldChar w:fldCharType="end"/>
        </w:r>
      </w:hyperlink>
    </w:p>
    <w:p w14:paraId="6B495051" w14:textId="63218DE7"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37" w:history="1">
        <w:r w:rsidRPr="005D7FBF">
          <w:rPr>
            <w:rStyle w:val="aff9"/>
            <w:rFonts w:ascii="宋体" w:hAnsi="宋体" w:hint="eastAsia"/>
            <w:noProof/>
          </w:rPr>
          <w:t>18.磋商</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_Toc211445037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18</w:t>
        </w:r>
        <w:r w:rsidRPr="005D7FBF">
          <w:rPr>
            <w:rFonts w:hint="eastAsia"/>
            <w:noProof/>
            <w:webHidden/>
          </w:rPr>
          <w:fldChar w:fldCharType="end"/>
        </w:r>
      </w:hyperlink>
    </w:p>
    <w:p w14:paraId="769B2756" w14:textId="559107FE"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38" w:history="1">
        <w:r w:rsidRPr="005D7FBF">
          <w:rPr>
            <w:rStyle w:val="aff9"/>
            <w:rFonts w:ascii="宋体" w:hAnsi="宋体" w:hint="eastAsia"/>
            <w:noProof/>
          </w:rPr>
          <w:t>19.详细评审</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_Toc211445038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19</w:t>
        </w:r>
        <w:r w:rsidRPr="005D7FBF">
          <w:rPr>
            <w:rFonts w:hint="eastAsia"/>
            <w:noProof/>
            <w:webHidden/>
          </w:rPr>
          <w:fldChar w:fldCharType="end"/>
        </w:r>
      </w:hyperlink>
    </w:p>
    <w:p w14:paraId="39410E72" w14:textId="04B4B274"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39" w:history="1">
        <w:r w:rsidRPr="005D7FBF">
          <w:rPr>
            <w:rStyle w:val="aff9"/>
            <w:rFonts w:ascii="宋体" w:hAnsi="宋体" w:hint="eastAsia"/>
            <w:noProof/>
          </w:rPr>
          <w:t>20.磋商过程要求</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_Toc211445039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19</w:t>
        </w:r>
        <w:r w:rsidRPr="005D7FBF">
          <w:rPr>
            <w:rFonts w:hint="eastAsia"/>
            <w:noProof/>
            <w:webHidden/>
          </w:rPr>
          <w:fldChar w:fldCharType="end"/>
        </w:r>
      </w:hyperlink>
    </w:p>
    <w:p w14:paraId="0FD3FD2A" w14:textId="537FA1D0"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40" w:history="1">
        <w:r w:rsidRPr="005D7FBF">
          <w:rPr>
            <w:rStyle w:val="aff9"/>
            <w:rFonts w:ascii="宋体" w:hAnsi="宋体" w:hint="eastAsia"/>
            <w:noProof/>
          </w:rPr>
          <w:t>21．评审过程及保密原则</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_Toc211445040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20</w:t>
        </w:r>
        <w:r w:rsidRPr="005D7FBF">
          <w:rPr>
            <w:rFonts w:hint="eastAsia"/>
            <w:noProof/>
            <w:webHidden/>
          </w:rPr>
          <w:fldChar w:fldCharType="end"/>
        </w:r>
      </w:hyperlink>
    </w:p>
    <w:p w14:paraId="52A3EE40" w14:textId="699D0A17"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41" w:history="1">
        <w:r w:rsidRPr="005D7FBF">
          <w:rPr>
            <w:rStyle w:val="aff9"/>
            <w:rFonts w:ascii="宋体" w:hAnsi="宋体" w:hint="eastAsia"/>
            <w:noProof/>
          </w:rPr>
          <w:t>22.采购项目终止</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_Toc211445041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20</w:t>
        </w:r>
        <w:r w:rsidRPr="005D7FBF">
          <w:rPr>
            <w:rFonts w:hint="eastAsia"/>
            <w:noProof/>
            <w:webHidden/>
          </w:rPr>
          <w:fldChar w:fldCharType="end"/>
        </w:r>
      </w:hyperlink>
    </w:p>
    <w:p w14:paraId="75F7FDB7" w14:textId="308BE818"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42" w:history="1">
        <w:r w:rsidRPr="005D7FBF">
          <w:rPr>
            <w:rStyle w:val="aff9"/>
            <w:rFonts w:hint="eastAsia"/>
            <w:noProof/>
          </w:rPr>
          <w:t>六、成交</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_Toc211445042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21</w:t>
        </w:r>
        <w:r w:rsidRPr="005D7FBF">
          <w:rPr>
            <w:rFonts w:hint="eastAsia"/>
            <w:noProof/>
            <w:webHidden/>
          </w:rPr>
          <w:fldChar w:fldCharType="end"/>
        </w:r>
      </w:hyperlink>
    </w:p>
    <w:p w14:paraId="45CD47F9" w14:textId="5D070136"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43" w:history="1">
        <w:r w:rsidRPr="005D7FBF">
          <w:rPr>
            <w:rStyle w:val="aff9"/>
            <w:rFonts w:ascii="宋体" w:hAnsi="宋体" w:hint="eastAsia"/>
            <w:noProof/>
          </w:rPr>
          <w:t>23. 成交通知书</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_Toc211445043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21</w:t>
        </w:r>
        <w:r w:rsidRPr="005D7FBF">
          <w:rPr>
            <w:rFonts w:hint="eastAsia"/>
            <w:noProof/>
            <w:webHidden/>
          </w:rPr>
          <w:fldChar w:fldCharType="end"/>
        </w:r>
      </w:hyperlink>
    </w:p>
    <w:p w14:paraId="6F4EE3E9" w14:textId="05B964C8" w:rsidR="006E5976" w:rsidRPr="005D7FBF" w:rsidRDefault="006E5976">
      <w:pPr>
        <w:pStyle w:val="TOC3"/>
        <w:tabs>
          <w:tab w:val="right" w:leader="dot" w:pos="8297"/>
        </w:tabs>
        <w:rPr>
          <w:rFonts w:asciiTheme="minorHAnsi" w:eastAsiaTheme="minorEastAsia" w:hAnsiTheme="minorHAnsi" w:cstheme="minorBidi" w:hint="eastAsia"/>
          <w:noProof/>
          <w:sz w:val="22"/>
          <w:szCs w:val="24"/>
          <w14:ligatures w14:val="standardContextual"/>
        </w:rPr>
      </w:pPr>
      <w:hyperlink w:anchor="_Toc211445044" w:history="1">
        <w:r w:rsidRPr="005D7FBF">
          <w:rPr>
            <w:rStyle w:val="aff9"/>
            <w:rFonts w:ascii="宋体" w:hAnsi="宋体" w:hint="eastAsia"/>
            <w:noProof/>
          </w:rPr>
          <w:t>24.成交服务费</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_Toc211445044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21</w:t>
        </w:r>
        <w:r w:rsidRPr="005D7FBF">
          <w:rPr>
            <w:rFonts w:hint="eastAsia"/>
            <w:noProof/>
            <w:webHidden/>
          </w:rPr>
          <w:fldChar w:fldCharType="end"/>
        </w:r>
      </w:hyperlink>
    </w:p>
    <w:p w14:paraId="408A5449" w14:textId="49865E20"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45" w:history="1">
        <w:r w:rsidRPr="005D7FBF">
          <w:rPr>
            <w:rStyle w:val="aff9"/>
            <w:rFonts w:hint="eastAsia"/>
            <w:noProof/>
          </w:rPr>
          <w:t>七、签订合同</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_Toc211445045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21</w:t>
        </w:r>
        <w:r w:rsidRPr="005D7FBF">
          <w:rPr>
            <w:rFonts w:hint="eastAsia"/>
            <w:noProof/>
            <w:webHidden/>
          </w:rPr>
          <w:fldChar w:fldCharType="end"/>
        </w:r>
      </w:hyperlink>
    </w:p>
    <w:p w14:paraId="15D04B11" w14:textId="1F869EEC" w:rsidR="006E5976" w:rsidRPr="005D7FBF" w:rsidRDefault="006E5976">
      <w:pPr>
        <w:pStyle w:val="TOC3"/>
        <w:tabs>
          <w:tab w:val="left" w:pos="1680"/>
          <w:tab w:val="right" w:leader="dot" w:pos="8297"/>
        </w:tabs>
        <w:rPr>
          <w:rFonts w:asciiTheme="minorHAnsi" w:eastAsiaTheme="minorEastAsia" w:hAnsiTheme="minorHAnsi" w:cstheme="minorBidi" w:hint="eastAsia"/>
          <w:noProof/>
          <w:sz w:val="22"/>
          <w:szCs w:val="24"/>
          <w14:ligatures w14:val="standardContextual"/>
        </w:rPr>
      </w:pPr>
      <w:hyperlink w:anchor="_Toc211445046" w:history="1">
        <w:r w:rsidRPr="005D7FBF">
          <w:rPr>
            <w:rStyle w:val="aff9"/>
            <w:rFonts w:ascii="宋体" w:hAnsi="宋体" w:hint="eastAsia"/>
            <w:noProof/>
          </w:rPr>
          <w:t>25.</w:t>
        </w:r>
        <w:r w:rsidRPr="005D7FBF">
          <w:rPr>
            <w:rFonts w:asciiTheme="minorHAnsi" w:eastAsiaTheme="minorEastAsia" w:hAnsiTheme="minorHAnsi" w:cstheme="minorBidi" w:hint="eastAsia"/>
            <w:noProof/>
            <w:sz w:val="22"/>
            <w:szCs w:val="24"/>
            <w14:ligatures w14:val="standardContextual"/>
          </w:rPr>
          <w:tab/>
        </w:r>
        <w:r w:rsidRPr="005D7FBF">
          <w:rPr>
            <w:rStyle w:val="aff9"/>
            <w:rFonts w:ascii="宋体" w:hAnsi="宋体" w:hint="eastAsia"/>
            <w:noProof/>
          </w:rPr>
          <w:t>签订合同</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_Toc211445046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21</w:t>
        </w:r>
        <w:r w:rsidRPr="005D7FBF">
          <w:rPr>
            <w:rFonts w:hint="eastAsia"/>
            <w:noProof/>
            <w:webHidden/>
          </w:rPr>
          <w:fldChar w:fldCharType="end"/>
        </w:r>
      </w:hyperlink>
    </w:p>
    <w:p w14:paraId="72DC76C8" w14:textId="247D17E0"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47" w:history="1">
        <w:r w:rsidRPr="005D7FBF">
          <w:rPr>
            <w:rStyle w:val="aff9"/>
            <w:rFonts w:hint="eastAsia"/>
            <w:noProof/>
          </w:rPr>
          <w:t>八、其它</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_Toc211445047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21</w:t>
        </w:r>
        <w:r w:rsidRPr="005D7FBF">
          <w:rPr>
            <w:rFonts w:hint="eastAsia"/>
            <w:noProof/>
            <w:webHidden/>
          </w:rPr>
          <w:fldChar w:fldCharType="end"/>
        </w:r>
      </w:hyperlink>
    </w:p>
    <w:p w14:paraId="0EC5CBEC" w14:textId="0628D320" w:rsidR="006E5976" w:rsidRPr="005D7FBF" w:rsidRDefault="006E5976">
      <w:pPr>
        <w:pStyle w:val="TOC1"/>
        <w:rPr>
          <w:rFonts w:asciiTheme="minorHAnsi" w:eastAsiaTheme="minorEastAsia" w:hAnsiTheme="minorHAnsi" w:cstheme="minorBidi" w:hint="eastAsia"/>
          <w:noProof/>
          <w:sz w:val="22"/>
          <w:szCs w:val="24"/>
          <w14:ligatures w14:val="standardContextual"/>
        </w:rPr>
      </w:pPr>
      <w:hyperlink w:anchor="_Toc211445048" w:history="1">
        <w:r w:rsidRPr="005D7FBF">
          <w:rPr>
            <w:rStyle w:val="aff9"/>
            <w:rFonts w:ascii="宋体" w:hAnsi="宋体" w:hint="eastAsia"/>
            <w:noProof/>
          </w:rPr>
          <w:t>第四章  项目需求</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_Toc211445048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23</w:t>
        </w:r>
        <w:r w:rsidRPr="005D7FBF">
          <w:rPr>
            <w:rFonts w:hint="eastAsia"/>
            <w:noProof/>
            <w:webHidden/>
          </w:rPr>
          <w:fldChar w:fldCharType="end"/>
        </w:r>
      </w:hyperlink>
    </w:p>
    <w:p w14:paraId="552CDA8D" w14:textId="6F121103" w:rsidR="006E5976" w:rsidRPr="005D7FBF" w:rsidRDefault="006E5976">
      <w:pPr>
        <w:pStyle w:val="TOC2"/>
        <w:tabs>
          <w:tab w:val="left" w:pos="1680"/>
          <w:tab w:val="right" w:leader="dot" w:pos="8297"/>
        </w:tabs>
        <w:rPr>
          <w:rFonts w:asciiTheme="minorHAnsi" w:eastAsiaTheme="minorEastAsia" w:hAnsiTheme="minorHAnsi" w:cstheme="minorBidi" w:hint="eastAsia"/>
          <w:noProof/>
          <w:sz w:val="22"/>
          <w:szCs w:val="24"/>
          <w14:ligatures w14:val="standardContextual"/>
        </w:rPr>
      </w:pPr>
      <w:hyperlink w:anchor="_Toc211445049" w:history="1">
        <w:r w:rsidRPr="005D7FBF">
          <w:rPr>
            <w:rStyle w:val="aff9"/>
            <w:rFonts w:hint="eastAsia"/>
            <w:noProof/>
          </w:rPr>
          <w:t>一、</w:t>
        </w:r>
        <w:r w:rsidRPr="005D7FBF">
          <w:rPr>
            <w:rFonts w:asciiTheme="minorHAnsi" w:eastAsiaTheme="minorEastAsia" w:hAnsiTheme="minorHAnsi" w:cstheme="minorBidi" w:hint="eastAsia"/>
            <w:noProof/>
            <w:sz w:val="22"/>
            <w:szCs w:val="24"/>
            <w14:ligatures w14:val="standardContextual"/>
          </w:rPr>
          <w:tab/>
        </w:r>
        <w:r w:rsidRPr="005D7FBF">
          <w:rPr>
            <w:rStyle w:val="aff9"/>
            <w:rFonts w:hint="eastAsia"/>
            <w:noProof/>
          </w:rPr>
          <w:t>项目概述</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_Toc211445049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23</w:t>
        </w:r>
        <w:r w:rsidRPr="005D7FBF">
          <w:rPr>
            <w:rFonts w:hint="eastAsia"/>
            <w:noProof/>
            <w:webHidden/>
          </w:rPr>
          <w:fldChar w:fldCharType="end"/>
        </w:r>
      </w:hyperlink>
    </w:p>
    <w:p w14:paraId="34C92771" w14:textId="280B7788" w:rsidR="006E5976" w:rsidRPr="005D7FBF" w:rsidRDefault="006E5976">
      <w:pPr>
        <w:pStyle w:val="TOC2"/>
        <w:tabs>
          <w:tab w:val="left" w:pos="1680"/>
          <w:tab w:val="right" w:leader="dot" w:pos="8297"/>
        </w:tabs>
        <w:rPr>
          <w:rFonts w:asciiTheme="minorHAnsi" w:eastAsiaTheme="minorEastAsia" w:hAnsiTheme="minorHAnsi" w:cstheme="minorBidi" w:hint="eastAsia"/>
          <w:noProof/>
          <w:sz w:val="22"/>
          <w:szCs w:val="24"/>
          <w14:ligatures w14:val="standardContextual"/>
        </w:rPr>
      </w:pPr>
      <w:hyperlink w:anchor="_Toc211445050" w:history="1">
        <w:r w:rsidRPr="005D7FBF">
          <w:rPr>
            <w:rStyle w:val="aff9"/>
            <w:rFonts w:hint="eastAsia"/>
            <w:noProof/>
          </w:rPr>
          <w:t>二、</w:t>
        </w:r>
        <w:r w:rsidRPr="005D7FBF">
          <w:rPr>
            <w:rFonts w:asciiTheme="minorHAnsi" w:eastAsiaTheme="minorEastAsia" w:hAnsiTheme="minorHAnsi" w:cstheme="minorBidi" w:hint="eastAsia"/>
            <w:noProof/>
            <w:sz w:val="22"/>
            <w:szCs w:val="24"/>
            <w14:ligatures w14:val="standardContextual"/>
          </w:rPr>
          <w:tab/>
        </w:r>
        <w:r w:rsidRPr="005D7FBF">
          <w:rPr>
            <w:rStyle w:val="aff9"/>
            <w:rFonts w:hint="eastAsia"/>
            <w:noProof/>
          </w:rPr>
          <w:t>技术需求</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_Toc211445050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29</w:t>
        </w:r>
        <w:r w:rsidRPr="005D7FBF">
          <w:rPr>
            <w:rFonts w:hint="eastAsia"/>
            <w:noProof/>
            <w:webHidden/>
          </w:rPr>
          <w:fldChar w:fldCharType="end"/>
        </w:r>
      </w:hyperlink>
    </w:p>
    <w:p w14:paraId="23FAFA30" w14:textId="1184B194" w:rsidR="006E5976" w:rsidRPr="005D7FBF" w:rsidRDefault="006E5976">
      <w:pPr>
        <w:pStyle w:val="TOC2"/>
        <w:tabs>
          <w:tab w:val="left" w:pos="1680"/>
          <w:tab w:val="right" w:leader="dot" w:pos="8297"/>
        </w:tabs>
        <w:rPr>
          <w:rFonts w:asciiTheme="minorHAnsi" w:eastAsiaTheme="minorEastAsia" w:hAnsiTheme="minorHAnsi" w:cstheme="minorBidi" w:hint="eastAsia"/>
          <w:noProof/>
          <w:sz w:val="22"/>
          <w:szCs w:val="24"/>
          <w14:ligatures w14:val="standardContextual"/>
        </w:rPr>
      </w:pPr>
      <w:hyperlink w:anchor="_Toc211445051" w:history="1">
        <w:r w:rsidRPr="005D7FBF">
          <w:rPr>
            <w:rStyle w:val="aff9"/>
            <w:rFonts w:hint="eastAsia"/>
            <w:noProof/>
          </w:rPr>
          <w:t>三、</w:t>
        </w:r>
        <w:r w:rsidRPr="005D7FBF">
          <w:rPr>
            <w:rFonts w:asciiTheme="minorHAnsi" w:eastAsiaTheme="minorEastAsia" w:hAnsiTheme="minorHAnsi" w:cstheme="minorBidi" w:hint="eastAsia"/>
            <w:noProof/>
            <w:sz w:val="22"/>
            <w:szCs w:val="24"/>
            <w14:ligatures w14:val="standardContextual"/>
          </w:rPr>
          <w:tab/>
        </w:r>
        <w:r w:rsidRPr="005D7FBF">
          <w:rPr>
            <w:rStyle w:val="aff9"/>
            <w:rFonts w:hint="eastAsia"/>
            <w:noProof/>
          </w:rPr>
          <w:t>服务要求</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_Toc211445051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41</w:t>
        </w:r>
        <w:r w:rsidRPr="005D7FBF">
          <w:rPr>
            <w:rFonts w:hint="eastAsia"/>
            <w:noProof/>
            <w:webHidden/>
          </w:rPr>
          <w:fldChar w:fldCharType="end"/>
        </w:r>
      </w:hyperlink>
    </w:p>
    <w:p w14:paraId="6E5CB8A2" w14:textId="694C05FB" w:rsidR="006E5976" w:rsidRPr="005D7FBF" w:rsidRDefault="006E5976">
      <w:pPr>
        <w:pStyle w:val="TOC2"/>
        <w:tabs>
          <w:tab w:val="left" w:pos="1680"/>
          <w:tab w:val="right" w:leader="dot" w:pos="8297"/>
        </w:tabs>
        <w:rPr>
          <w:rFonts w:asciiTheme="minorHAnsi" w:eastAsiaTheme="minorEastAsia" w:hAnsiTheme="minorHAnsi" w:cstheme="minorBidi" w:hint="eastAsia"/>
          <w:noProof/>
          <w:sz w:val="22"/>
          <w:szCs w:val="24"/>
          <w14:ligatures w14:val="standardContextual"/>
        </w:rPr>
      </w:pPr>
      <w:hyperlink w:anchor="_Toc211445052" w:history="1">
        <w:r w:rsidRPr="005D7FBF">
          <w:rPr>
            <w:rStyle w:val="aff9"/>
            <w:rFonts w:hint="eastAsia"/>
            <w:noProof/>
          </w:rPr>
          <w:t>四、</w:t>
        </w:r>
        <w:r w:rsidRPr="005D7FBF">
          <w:rPr>
            <w:rFonts w:asciiTheme="minorHAnsi" w:eastAsiaTheme="minorEastAsia" w:hAnsiTheme="minorHAnsi" w:cstheme="minorBidi" w:hint="eastAsia"/>
            <w:noProof/>
            <w:sz w:val="22"/>
            <w:szCs w:val="24"/>
            <w14:ligatures w14:val="standardContextual"/>
          </w:rPr>
          <w:tab/>
        </w:r>
        <w:r w:rsidRPr="005D7FBF">
          <w:rPr>
            <w:rStyle w:val="aff9"/>
            <w:rFonts w:hint="eastAsia"/>
            <w:noProof/>
          </w:rPr>
          <w:t>实施方案</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_Toc211445052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43</w:t>
        </w:r>
        <w:r w:rsidRPr="005D7FBF">
          <w:rPr>
            <w:rFonts w:hint="eastAsia"/>
            <w:noProof/>
            <w:webHidden/>
          </w:rPr>
          <w:fldChar w:fldCharType="end"/>
        </w:r>
      </w:hyperlink>
    </w:p>
    <w:p w14:paraId="76241DB4" w14:textId="03DDA3CB" w:rsidR="006E5976" w:rsidRPr="005D7FBF" w:rsidRDefault="006E5976">
      <w:pPr>
        <w:pStyle w:val="TOC2"/>
        <w:tabs>
          <w:tab w:val="left" w:pos="1680"/>
          <w:tab w:val="right" w:leader="dot" w:pos="8297"/>
        </w:tabs>
        <w:rPr>
          <w:rFonts w:asciiTheme="minorHAnsi" w:eastAsiaTheme="minorEastAsia" w:hAnsiTheme="minorHAnsi" w:cstheme="minorBidi" w:hint="eastAsia"/>
          <w:noProof/>
          <w:sz w:val="22"/>
          <w:szCs w:val="24"/>
          <w14:ligatures w14:val="standardContextual"/>
        </w:rPr>
      </w:pPr>
      <w:hyperlink w:anchor="_Toc211445053" w:history="1">
        <w:r w:rsidRPr="005D7FBF">
          <w:rPr>
            <w:rStyle w:val="aff9"/>
            <w:rFonts w:hint="eastAsia"/>
            <w:noProof/>
          </w:rPr>
          <w:t>五、</w:t>
        </w:r>
        <w:r w:rsidRPr="005D7FBF">
          <w:rPr>
            <w:rFonts w:asciiTheme="minorHAnsi" w:eastAsiaTheme="minorEastAsia" w:hAnsiTheme="minorHAnsi" w:cstheme="minorBidi" w:hint="eastAsia"/>
            <w:noProof/>
            <w:sz w:val="22"/>
            <w:szCs w:val="24"/>
            <w14:ligatures w14:val="standardContextual"/>
          </w:rPr>
          <w:tab/>
        </w:r>
        <w:r w:rsidRPr="005D7FBF">
          <w:rPr>
            <w:rStyle w:val="aff9"/>
            <w:rFonts w:hint="eastAsia"/>
            <w:noProof/>
          </w:rPr>
          <w:t>付款方式</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_Toc211445053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45</w:t>
        </w:r>
        <w:r w:rsidRPr="005D7FBF">
          <w:rPr>
            <w:rFonts w:hint="eastAsia"/>
            <w:noProof/>
            <w:webHidden/>
          </w:rPr>
          <w:fldChar w:fldCharType="end"/>
        </w:r>
      </w:hyperlink>
    </w:p>
    <w:p w14:paraId="62947029" w14:textId="25DB4FB8" w:rsidR="006E5976" w:rsidRPr="005D7FBF" w:rsidRDefault="006E5976">
      <w:pPr>
        <w:pStyle w:val="TOC1"/>
        <w:rPr>
          <w:rFonts w:asciiTheme="minorHAnsi" w:eastAsiaTheme="minorEastAsia" w:hAnsiTheme="minorHAnsi" w:cstheme="minorBidi" w:hint="eastAsia"/>
          <w:noProof/>
          <w:sz w:val="22"/>
          <w:szCs w:val="24"/>
          <w14:ligatures w14:val="standardContextual"/>
        </w:rPr>
      </w:pPr>
      <w:hyperlink w:anchor="_Toc211445054" w:history="1">
        <w:r w:rsidRPr="005D7FBF">
          <w:rPr>
            <w:rStyle w:val="aff9"/>
            <w:rFonts w:ascii="宋体" w:hAnsi="宋体" w:hint="eastAsia"/>
            <w:noProof/>
          </w:rPr>
          <w:t>第五章  评审办法及评分标准</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_Toc211445054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46</w:t>
        </w:r>
        <w:r w:rsidRPr="005D7FBF">
          <w:rPr>
            <w:rFonts w:hint="eastAsia"/>
            <w:noProof/>
            <w:webHidden/>
          </w:rPr>
          <w:fldChar w:fldCharType="end"/>
        </w:r>
      </w:hyperlink>
    </w:p>
    <w:p w14:paraId="739FB2C7" w14:textId="0ABBC143"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55" w:history="1">
        <w:r w:rsidRPr="005D7FBF">
          <w:rPr>
            <w:rStyle w:val="aff9"/>
            <w:rFonts w:hint="eastAsia"/>
            <w:noProof/>
          </w:rPr>
          <w:t>一、有关说明</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_Toc211445055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46</w:t>
        </w:r>
        <w:r w:rsidRPr="005D7FBF">
          <w:rPr>
            <w:rFonts w:hint="eastAsia"/>
            <w:noProof/>
            <w:webHidden/>
          </w:rPr>
          <w:fldChar w:fldCharType="end"/>
        </w:r>
      </w:hyperlink>
    </w:p>
    <w:p w14:paraId="509A6CFC" w14:textId="5B1F8436"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56" w:history="1">
        <w:r w:rsidRPr="005D7FBF">
          <w:rPr>
            <w:rStyle w:val="aff9"/>
            <w:rFonts w:hint="eastAsia"/>
            <w:noProof/>
          </w:rPr>
          <w:t>二、评分办法</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_Toc211445056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47</w:t>
        </w:r>
        <w:r w:rsidRPr="005D7FBF">
          <w:rPr>
            <w:rFonts w:hint="eastAsia"/>
            <w:noProof/>
            <w:webHidden/>
          </w:rPr>
          <w:fldChar w:fldCharType="end"/>
        </w:r>
      </w:hyperlink>
    </w:p>
    <w:p w14:paraId="4F53E094" w14:textId="5A6D62C5" w:rsidR="006E5976" w:rsidRPr="005D7FBF" w:rsidRDefault="006E5976">
      <w:pPr>
        <w:pStyle w:val="TOC1"/>
        <w:rPr>
          <w:rFonts w:asciiTheme="minorHAnsi" w:eastAsiaTheme="minorEastAsia" w:hAnsiTheme="minorHAnsi" w:cstheme="minorBidi" w:hint="eastAsia"/>
          <w:noProof/>
          <w:sz w:val="22"/>
          <w:szCs w:val="24"/>
          <w14:ligatures w14:val="standardContextual"/>
        </w:rPr>
      </w:pPr>
      <w:hyperlink w:anchor="_Toc211445057" w:history="1">
        <w:r w:rsidRPr="005D7FBF">
          <w:rPr>
            <w:rStyle w:val="aff9"/>
            <w:rFonts w:ascii="宋体" w:hAnsi="宋体" w:hint="eastAsia"/>
            <w:noProof/>
          </w:rPr>
          <w:t>第六章  响应文件组成和格式</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_Toc211445057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52</w:t>
        </w:r>
        <w:r w:rsidRPr="005D7FBF">
          <w:rPr>
            <w:rFonts w:hint="eastAsia"/>
            <w:noProof/>
            <w:webHidden/>
          </w:rPr>
          <w:fldChar w:fldCharType="end"/>
        </w:r>
      </w:hyperlink>
    </w:p>
    <w:p w14:paraId="5FDB7038" w14:textId="22DF7C11"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58" w:history="1">
        <w:r w:rsidRPr="005D7FBF">
          <w:rPr>
            <w:rStyle w:val="aff9"/>
            <w:rFonts w:hint="eastAsia"/>
            <w:noProof/>
          </w:rPr>
          <w:t>一、报价部分</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_Toc211445058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52</w:t>
        </w:r>
        <w:r w:rsidRPr="005D7FBF">
          <w:rPr>
            <w:rFonts w:hint="eastAsia"/>
            <w:noProof/>
            <w:webHidden/>
          </w:rPr>
          <w:fldChar w:fldCharType="end"/>
        </w:r>
      </w:hyperlink>
    </w:p>
    <w:p w14:paraId="006D081D" w14:textId="1AE24B3E"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59" w:history="1">
        <w:r w:rsidRPr="005D7FBF">
          <w:rPr>
            <w:rStyle w:val="aff9"/>
            <w:rFonts w:hint="eastAsia"/>
            <w:noProof/>
          </w:rPr>
          <w:t>1</w:t>
        </w:r>
        <w:r w:rsidRPr="005D7FBF">
          <w:rPr>
            <w:rStyle w:val="aff9"/>
            <w:rFonts w:hint="eastAsia"/>
            <w:noProof/>
          </w:rPr>
          <w:t>、报价函</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_Toc211445059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52</w:t>
        </w:r>
        <w:r w:rsidRPr="005D7FBF">
          <w:rPr>
            <w:rFonts w:hint="eastAsia"/>
            <w:noProof/>
            <w:webHidden/>
          </w:rPr>
          <w:fldChar w:fldCharType="end"/>
        </w:r>
      </w:hyperlink>
    </w:p>
    <w:p w14:paraId="71DCE5FF" w14:textId="59DAE2E0"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60" w:history="1">
        <w:r w:rsidRPr="005D7FBF">
          <w:rPr>
            <w:rStyle w:val="aff9"/>
            <w:rFonts w:hint="eastAsia"/>
            <w:noProof/>
          </w:rPr>
          <w:t>2</w:t>
        </w:r>
        <w:r w:rsidRPr="005D7FBF">
          <w:rPr>
            <w:rStyle w:val="aff9"/>
            <w:rFonts w:hint="eastAsia"/>
            <w:noProof/>
          </w:rPr>
          <w:t>、报价表格式</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_Toc211445060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53</w:t>
        </w:r>
        <w:r w:rsidRPr="005D7FBF">
          <w:rPr>
            <w:rFonts w:hint="eastAsia"/>
            <w:noProof/>
            <w:webHidden/>
          </w:rPr>
          <w:fldChar w:fldCharType="end"/>
        </w:r>
      </w:hyperlink>
    </w:p>
    <w:p w14:paraId="427060F2" w14:textId="23D6D1A7"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61" w:history="1">
        <w:r w:rsidRPr="005D7FBF">
          <w:rPr>
            <w:rStyle w:val="aff9"/>
            <w:rFonts w:hint="eastAsia"/>
            <w:noProof/>
          </w:rPr>
          <w:t>3</w:t>
        </w:r>
        <w:r w:rsidRPr="005D7FBF">
          <w:rPr>
            <w:rStyle w:val="aff9"/>
            <w:rFonts w:hint="eastAsia"/>
            <w:noProof/>
          </w:rPr>
          <w:t>．分项报价表（格式）</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_Toc211445061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54</w:t>
        </w:r>
        <w:r w:rsidRPr="005D7FBF">
          <w:rPr>
            <w:rFonts w:hint="eastAsia"/>
            <w:noProof/>
            <w:webHidden/>
          </w:rPr>
          <w:fldChar w:fldCharType="end"/>
        </w:r>
      </w:hyperlink>
    </w:p>
    <w:p w14:paraId="6C440C49" w14:textId="3F622532"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62" w:history="1">
        <w:r w:rsidRPr="005D7FBF">
          <w:rPr>
            <w:rStyle w:val="aff9"/>
            <w:rFonts w:hint="eastAsia"/>
            <w:noProof/>
          </w:rPr>
          <w:t>二、商务部分</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_Toc211445062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55</w:t>
        </w:r>
        <w:r w:rsidRPr="005D7FBF">
          <w:rPr>
            <w:rFonts w:hint="eastAsia"/>
            <w:noProof/>
            <w:webHidden/>
          </w:rPr>
          <w:fldChar w:fldCharType="end"/>
        </w:r>
      </w:hyperlink>
    </w:p>
    <w:p w14:paraId="09984DB3" w14:textId="4ACA1513"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63" w:history="1">
        <w:r w:rsidRPr="005D7FBF">
          <w:rPr>
            <w:rStyle w:val="aff9"/>
            <w:rFonts w:hint="eastAsia"/>
            <w:noProof/>
          </w:rPr>
          <w:t>1</w:t>
        </w:r>
        <w:r w:rsidRPr="005D7FBF">
          <w:rPr>
            <w:rStyle w:val="aff9"/>
            <w:rFonts w:hint="eastAsia"/>
            <w:noProof/>
          </w:rPr>
          <w:t>、资格证明文件及格式</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_Toc211445063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55</w:t>
        </w:r>
        <w:r w:rsidRPr="005D7FBF">
          <w:rPr>
            <w:rFonts w:hint="eastAsia"/>
            <w:noProof/>
            <w:webHidden/>
          </w:rPr>
          <w:fldChar w:fldCharType="end"/>
        </w:r>
      </w:hyperlink>
    </w:p>
    <w:p w14:paraId="32E98533" w14:textId="57386B6E"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64" w:history="1">
        <w:r w:rsidRPr="005D7FBF">
          <w:rPr>
            <w:rStyle w:val="aff9"/>
            <w:rFonts w:hint="eastAsia"/>
            <w:noProof/>
          </w:rPr>
          <w:t>2</w:t>
        </w:r>
        <w:r w:rsidRPr="005D7FBF">
          <w:rPr>
            <w:rStyle w:val="aff9"/>
            <w:rFonts w:hint="eastAsia"/>
            <w:noProof/>
          </w:rPr>
          <w:t>、业绩案例一览表</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_Toc211445064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58</w:t>
        </w:r>
        <w:r w:rsidRPr="005D7FBF">
          <w:rPr>
            <w:rFonts w:hint="eastAsia"/>
            <w:noProof/>
            <w:webHidden/>
          </w:rPr>
          <w:fldChar w:fldCharType="end"/>
        </w:r>
      </w:hyperlink>
    </w:p>
    <w:p w14:paraId="43A7BFB5" w14:textId="48D5F5F6"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65" w:history="1">
        <w:r w:rsidRPr="005D7FBF">
          <w:rPr>
            <w:rStyle w:val="aff9"/>
            <w:rFonts w:hint="eastAsia"/>
            <w:noProof/>
          </w:rPr>
          <w:t>3</w:t>
        </w:r>
        <w:r w:rsidRPr="005D7FBF">
          <w:rPr>
            <w:rStyle w:val="aff9"/>
            <w:rFonts w:hint="eastAsia"/>
            <w:noProof/>
          </w:rPr>
          <w:t>、商务条款偏离表</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_Toc211445065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59</w:t>
        </w:r>
        <w:r w:rsidRPr="005D7FBF">
          <w:rPr>
            <w:rFonts w:hint="eastAsia"/>
            <w:noProof/>
            <w:webHidden/>
          </w:rPr>
          <w:fldChar w:fldCharType="end"/>
        </w:r>
      </w:hyperlink>
    </w:p>
    <w:p w14:paraId="157255DA" w14:textId="4D9A0185"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66" w:history="1">
        <w:r w:rsidRPr="005D7FBF">
          <w:rPr>
            <w:rStyle w:val="aff9"/>
            <w:rFonts w:hint="eastAsia"/>
            <w:noProof/>
          </w:rPr>
          <w:t>4</w:t>
        </w:r>
        <w:r w:rsidRPr="005D7FBF">
          <w:rPr>
            <w:rStyle w:val="aff9"/>
            <w:rFonts w:hint="eastAsia"/>
            <w:noProof/>
          </w:rPr>
          <w:t>、供应商企业类型声明函</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_Toc211445066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60</w:t>
        </w:r>
        <w:r w:rsidRPr="005D7FBF">
          <w:rPr>
            <w:rFonts w:hint="eastAsia"/>
            <w:noProof/>
            <w:webHidden/>
          </w:rPr>
          <w:fldChar w:fldCharType="end"/>
        </w:r>
      </w:hyperlink>
    </w:p>
    <w:p w14:paraId="5E545087" w14:textId="3602424C"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67" w:history="1">
        <w:r w:rsidRPr="005D7FBF">
          <w:rPr>
            <w:rStyle w:val="aff9"/>
            <w:rFonts w:hint="eastAsia"/>
            <w:noProof/>
          </w:rPr>
          <w:t>5</w:t>
        </w:r>
        <w:r w:rsidRPr="005D7FBF">
          <w:rPr>
            <w:rStyle w:val="aff9"/>
            <w:rFonts w:hint="eastAsia"/>
            <w:noProof/>
          </w:rPr>
          <w:t>、供应商情况表</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_Toc211445067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62</w:t>
        </w:r>
        <w:r w:rsidRPr="005D7FBF">
          <w:rPr>
            <w:rFonts w:hint="eastAsia"/>
            <w:noProof/>
            <w:webHidden/>
          </w:rPr>
          <w:fldChar w:fldCharType="end"/>
        </w:r>
      </w:hyperlink>
    </w:p>
    <w:p w14:paraId="63A23E0E" w14:textId="588915D7"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68" w:history="1">
        <w:r w:rsidRPr="005D7FBF">
          <w:rPr>
            <w:rStyle w:val="aff9"/>
            <w:rFonts w:hint="eastAsia"/>
            <w:noProof/>
          </w:rPr>
          <w:t>6</w:t>
        </w:r>
        <w:r w:rsidRPr="005D7FBF">
          <w:rPr>
            <w:rStyle w:val="aff9"/>
            <w:rFonts w:hint="eastAsia"/>
            <w:noProof/>
          </w:rPr>
          <w:t>、成交服务费承诺书</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_Toc211445068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63</w:t>
        </w:r>
        <w:r w:rsidRPr="005D7FBF">
          <w:rPr>
            <w:rFonts w:hint="eastAsia"/>
            <w:noProof/>
            <w:webHidden/>
          </w:rPr>
          <w:fldChar w:fldCharType="end"/>
        </w:r>
      </w:hyperlink>
    </w:p>
    <w:p w14:paraId="62339851" w14:textId="123531AE"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69" w:history="1">
        <w:r w:rsidRPr="005D7FBF">
          <w:rPr>
            <w:rStyle w:val="aff9"/>
            <w:rFonts w:hint="eastAsia"/>
            <w:noProof/>
          </w:rPr>
          <w:t>7</w:t>
        </w:r>
        <w:r w:rsidRPr="005D7FBF">
          <w:rPr>
            <w:rStyle w:val="aff9"/>
            <w:rFonts w:hint="eastAsia"/>
            <w:noProof/>
          </w:rPr>
          <w:t>、磋商保证金复印件加盖公章</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_Toc211445069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64</w:t>
        </w:r>
        <w:r w:rsidRPr="005D7FBF">
          <w:rPr>
            <w:rFonts w:hint="eastAsia"/>
            <w:noProof/>
            <w:webHidden/>
          </w:rPr>
          <w:fldChar w:fldCharType="end"/>
        </w:r>
      </w:hyperlink>
    </w:p>
    <w:p w14:paraId="70675794" w14:textId="58BA024F"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70" w:history="1">
        <w:r w:rsidRPr="005D7FBF">
          <w:rPr>
            <w:rStyle w:val="aff9"/>
            <w:rFonts w:hint="eastAsia"/>
            <w:noProof/>
          </w:rPr>
          <w:t>三、技术部分</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_Toc211445070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65</w:t>
        </w:r>
        <w:r w:rsidRPr="005D7FBF">
          <w:rPr>
            <w:rFonts w:hint="eastAsia"/>
            <w:noProof/>
            <w:webHidden/>
          </w:rPr>
          <w:fldChar w:fldCharType="end"/>
        </w:r>
      </w:hyperlink>
    </w:p>
    <w:p w14:paraId="4797C825" w14:textId="19011ED5"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71" w:history="1">
        <w:r w:rsidRPr="005D7FBF">
          <w:rPr>
            <w:rStyle w:val="aff9"/>
            <w:rFonts w:hint="eastAsia"/>
            <w:noProof/>
          </w:rPr>
          <w:t>1</w:t>
        </w:r>
        <w:r w:rsidRPr="005D7FBF">
          <w:rPr>
            <w:rStyle w:val="aff9"/>
            <w:rFonts w:hint="eastAsia"/>
            <w:noProof/>
          </w:rPr>
          <w:t>、技术偏离表</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_Toc211445071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65</w:t>
        </w:r>
        <w:r w:rsidRPr="005D7FBF">
          <w:rPr>
            <w:rFonts w:hint="eastAsia"/>
            <w:noProof/>
            <w:webHidden/>
          </w:rPr>
          <w:fldChar w:fldCharType="end"/>
        </w:r>
      </w:hyperlink>
    </w:p>
    <w:p w14:paraId="24E60531" w14:textId="73DA34D4"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72" w:history="1">
        <w:r w:rsidRPr="005D7FBF">
          <w:rPr>
            <w:rStyle w:val="aff9"/>
            <w:rFonts w:hint="eastAsia"/>
            <w:noProof/>
          </w:rPr>
          <w:t>2</w:t>
        </w:r>
        <w:r w:rsidRPr="005D7FBF">
          <w:rPr>
            <w:rStyle w:val="aff9"/>
            <w:rFonts w:hint="eastAsia"/>
            <w:noProof/>
          </w:rPr>
          <w:t>、详细的方案和说明（格式自定）；</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_Toc211445072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66</w:t>
        </w:r>
        <w:r w:rsidRPr="005D7FBF">
          <w:rPr>
            <w:rFonts w:hint="eastAsia"/>
            <w:noProof/>
            <w:webHidden/>
          </w:rPr>
          <w:fldChar w:fldCharType="end"/>
        </w:r>
      </w:hyperlink>
    </w:p>
    <w:p w14:paraId="2761E2CC" w14:textId="76EF41E3"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73" w:history="1">
        <w:r w:rsidRPr="005D7FBF">
          <w:rPr>
            <w:rStyle w:val="aff9"/>
            <w:rFonts w:hint="eastAsia"/>
            <w:noProof/>
          </w:rPr>
          <w:t>3</w:t>
        </w:r>
        <w:r w:rsidRPr="005D7FBF">
          <w:rPr>
            <w:rStyle w:val="aff9"/>
            <w:rFonts w:hint="eastAsia"/>
            <w:noProof/>
          </w:rPr>
          <w:t>、供应商提供的为本项目服务的人员情况</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_Toc211445073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67</w:t>
        </w:r>
        <w:r w:rsidRPr="005D7FBF">
          <w:rPr>
            <w:rFonts w:hint="eastAsia"/>
            <w:noProof/>
            <w:webHidden/>
          </w:rPr>
          <w:fldChar w:fldCharType="end"/>
        </w:r>
      </w:hyperlink>
    </w:p>
    <w:p w14:paraId="71467636" w14:textId="7631B6E7" w:rsidR="006E5976" w:rsidRPr="005D7FBF" w:rsidRDefault="006E5976">
      <w:pPr>
        <w:pStyle w:val="TOC2"/>
        <w:tabs>
          <w:tab w:val="right" w:leader="dot" w:pos="8297"/>
        </w:tabs>
        <w:rPr>
          <w:rFonts w:asciiTheme="minorHAnsi" w:eastAsiaTheme="minorEastAsia" w:hAnsiTheme="minorHAnsi" w:cstheme="minorBidi" w:hint="eastAsia"/>
          <w:noProof/>
          <w:sz w:val="22"/>
          <w:szCs w:val="24"/>
          <w14:ligatures w14:val="standardContextual"/>
        </w:rPr>
      </w:pPr>
      <w:hyperlink w:anchor="_Toc211445074" w:history="1">
        <w:r w:rsidRPr="005D7FBF">
          <w:rPr>
            <w:rStyle w:val="aff9"/>
            <w:rFonts w:hint="eastAsia"/>
            <w:noProof/>
          </w:rPr>
          <w:t>4</w:t>
        </w:r>
        <w:r w:rsidRPr="005D7FBF">
          <w:rPr>
            <w:rStyle w:val="aff9"/>
            <w:rFonts w:hint="eastAsia"/>
            <w:noProof/>
          </w:rPr>
          <w:t>、磋商文件要求的或供应商认为应该提供的其他内容</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_Toc211445074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68</w:t>
        </w:r>
        <w:r w:rsidRPr="005D7FBF">
          <w:rPr>
            <w:rFonts w:hint="eastAsia"/>
            <w:noProof/>
            <w:webHidden/>
          </w:rPr>
          <w:fldChar w:fldCharType="end"/>
        </w:r>
      </w:hyperlink>
    </w:p>
    <w:p w14:paraId="3731E81C" w14:textId="549A0137" w:rsidR="006E5976" w:rsidRPr="005D7FBF" w:rsidRDefault="006E5976">
      <w:pPr>
        <w:pStyle w:val="TOC1"/>
        <w:rPr>
          <w:rFonts w:asciiTheme="minorHAnsi" w:eastAsiaTheme="minorEastAsia" w:hAnsiTheme="minorHAnsi" w:cstheme="minorBidi" w:hint="eastAsia"/>
          <w:noProof/>
          <w:sz w:val="22"/>
          <w:szCs w:val="24"/>
          <w14:ligatures w14:val="standardContextual"/>
        </w:rPr>
      </w:pPr>
      <w:hyperlink w:anchor="_Toc211445075" w:history="1">
        <w:r w:rsidRPr="005D7FBF">
          <w:rPr>
            <w:rStyle w:val="aff9"/>
            <w:rFonts w:ascii="宋体" w:hAnsi="宋体" w:hint="eastAsia"/>
            <w:noProof/>
          </w:rPr>
          <w:t>第七章  合同格式</w:t>
        </w:r>
        <w:r w:rsidRPr="005D7FBF">
          <w:rPr>
            <w:rFonts w:hint="eastAsia"/>
            <w:noProof/>
            <w:webHidden/>
          </w:rPr>
          <w:tab/>
        </w:r>
        <w:r w:rsidRPr="005D7FBF">
          <w:rPr>
            <w:rFonts w:hint="eastAsia"/>
            <w:noProof/>
            <w:webHidden/>
          </w:rPr>
          <w:fldChar w:fldCharType="begin"/>
        </w:r>
        <w:r w:rsidRPr="005D7FBF">
          <w:rPr>
            <w:rFonts w:hint="eastAsia"/>
            <w:noProof/>
            <w:webHidden/>
          </w:rPr>
          <w:instrText xml:space="preserve"> </w:instrText>
        </w:r>
        <w:r w:rsidRPr="005D7FBF">
          <w:rPr>
            <w:noProof/>
            <w:webHidden/>
          </w:rPr>
          <w:instrText>PAGEREF _Toc211445075 \h</w:instrText>
        </w:r>
        <w:r w:rsidRPr="005D7FBF">
          <w:rPr>
            <w:rFonts w:hint="eastAsia"/>
            <w:noProof/>
            <w:webHidden/>
          </w:rPr>
          <w:instrText xml:space="preserve"> </w:instrText>
        </w:r>
        <w:r w:rsidRPr="005D7FBF">
          <w:rPr>
            <w:rFonts w:hint="eastAsia"/>
            <w:noProof/>
            <w:webHidden/>
          </w:rPr>
        </w:r>
        <w:r w:rsidRPr="005D7FBF">
          <w:rPr>
            <w:rFonts w:hint="eastAsia"/>
            <w:noProof/>
            <w:webHidden/>
          </w:rPr>
          <w:fldChar w:fldCharType="separate"/>
        </w:r>
        <w:r w:rsidR="00D35ED0">
          <w:rPr>
            <w:noProof/>
            <w:webHidden/>
          </w:rPr>
          <w:t>69</w:t>
        </w:r>
        <w:r w:rsidRPr="005D7FBF">
          <w:rPr>
            <w:rFonts w:hint="eastAsia"/>
            <w:noProof/>
            <w:webHidden/>
          </w:rPr>
          <w:fldChar w:fldCharType="end"/>
        </w:r>
      </w:hyperlink>
    </w:p>
    <w:p w14:paraId="0CA9E191" w14:textId="3D78B91C" w:rsidR="003930F3" w:rsidRPr="005D7FBF" w:rsidRDefault="00000000">
      <w:pPr>
        <w:pStyle w:val="af2"/>
        <w:rPr>
          <w:rStyle w:val="affff6"/>
          <w:rFonts w:ascii="宋体" w:hAnsi="宋体" w:hint="eastAsia"/>
        </w:rPr>
      </w:pPr>
      <w:r w:rsidRPr="005D7FBF">
        <w:rPr>
          <w:rFonts w:hAnsi="宋体" w:hint="eastAsia"/>
        </w:rPr>
        <w:fldChar w:fldCharType="end"/>
      </w:r>
      <w:r w:rsidRPr="005D7FBF">
        <w:rPr>
          <w:rStyle w:val="affff6"/>
          <w:rFonts w:ascii="宋体" w:hAnsi="宋体"/>
        </w:rPr>
        <w:br w:type="page"/>
      </w:r>
    </w:p>
    <w:p w14:paraId="6C3F1F9C" w14:textId="77777777" w:rsidR="003930F3" w:rsidRPr="005D7FBF" w:rsidRDefault="00000000">
      <w:pPr>
        <w:pStyle w:val="1"/>
        <w:numPr>
          <w:ilvl w:val="0"/>
          <w:numId w:val="11"/>
        </w:numPr>
        <w:spacing w:line="360" w:lineRule="auto"/>
        <w:rPr>
          <w:rFonts w:ascii="宋体" w:hAnsi="宋体" w:hint="eastAsia"/>
          <w:sz w:val="28"/>
          <w:szCs w:val="28"/>
        </w:rPr>
      </w:pPr>
      <w:bookmarkStart w:id="0" w:name="_Toc211445004"/>
      <w:bookmarkStart w:id="1" w:name="_Hlk198302076"/>
      <w:r w:rsidRPr="005D7FBF">
        <w:rPr>
          <w:rFonts w:ascii="宋体" w:hAnsi="宋体" w:hint="eastAsia"/>
          <w:sz w:val="28"/>
          <w:szCs w:val="28"/>
        </w:rPr>
        <w:lastRenderedPageBreak/>
        <w:t>竞争性磋商邀请书</w:t>
      </w:r>
      <w:bookmarkEnd w:id="0"/>
    </w:p>
    <w:p w14:paraId="4CAC9CC1" w14:textId="77777777" w:rsidR="003930F3" w:rsidRPr="005D7FBF" w:rsidRDefault="00000000">
      <w:pPr>
        <w:pStyle w:val="2"/>
        <w:spacing w:line="360" w:lineRule="auto"/>
        <w:ind w:firstLine="480"/>
        <w:rPr>
          <w:rFonts w:eastAsia="宋体" w:hint="eastAsia"/>
          <w:b w:val="0"/>
          <w:szCs w:val="24"/>
        </w:rPr>
      </w:pPr>
      <w:bookmarkStart w:id="2" w:name="_Toc28359012"/>
      <w:bookmarkStart w:id="3" w:name="_Toc132029644"/>
      <w:bookmarkStart w:id="4" w:name="_Toc35393798"/>
      <w:bookmarkStart w:id="5" w:name="_Toc35393629"/>
      <w:bookmarkStart w:id="6" w:name="_Toc28359089"/>
      <w:bookmarkStart w:id="7" w:name="_Toc211445005"/>
      <w:r w:rsidRPr="005D7FBF">
        <w:rPr>
          <w:rFonts w:eastAsia="宋体" w:hint="eastAsia"/>
          <w:b w:val="0"/>
          <w:szCs w:val="24"/>
        </w:rPr>
        <w:t>一、项目基本情况</w:t>
      </w:r>
      <w:bookmarkEnd w:id="2"/>
      <w:bookmarkEnd w:id="3"/>
      <w:bookmarkEnd w:id="4"/>
      <w:bookmarkEnd w:id="5"/>
      <w:bookmarkEnd w:id="6"/>
      <w:bookmarkEnd w:id="7"/>
    </w:p>
    <w:p w14:paraId="15068656" w14:textId="421D601F"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项目编号：BMCC-</w:t>
      </w:r>
      <w:r w:rsidR="00AF0CD6" w:rsidRPr="005D7FBF">
        <w:rPr>
          <w:rFonts w:ascii="宋体" w:hAnsi="宋体" w:hint="eastAsia"/>
          <w:sz w:val="24"/>
          <w:szCs w:val="24"/>
        </w:rPr>
        <w:t>ZC25-1466</w:t>
      </w:r>
      <w:r w:rsidRPr="005D7FBF">
        <w:rPr>
          <w:rFonts w:ascii="宋体" w:hAnsi="宋体" w:hint="eastAsia"/>
          <w:sz w:val="24"/>
          <w:szCs w:val="24"/>
        </w:rPr>
        <w:t>/中传招标【2025】第0</w:t>
      </w:r>
      <w:r w:rsidR="00AF0CD6" w:rsidRPr="005D7FBF">
        <w:rPr>
          <w:rFonts w:ascii="宋体" w:hAnsi="宋体" w:hint="eastAsia"/>
          <w:sz w:val="24"/>
          <w:szCs w:val="24"/>
        </w:rPr>
        <w:t>79</w:t>
      </w:r>
      <w:r w:rsidRPr="005D7FBF">
        <w:rPr>
          <w:rFonts w:ascii="宋体" w:hAnsi="宋体" w:hint="eastAsia"/>
          <w:sz w:val="24"/>
          <w:szCs w:val="24"/>
        </w:rPr>
        <w:t>号</w:t>
      </w:r>
    </w:p>
    <w:p w14:paraId="365C4C23" w14:textId="594315E6"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项目名称：</w:t>
      </w:r>
      <w:r w:rsidRPr="005D7FBF">
        <w:rPr>
          <w:rFonts w:ascii="宋体" w:hAnsi="宋体" w:hint="eastAsia"/>
          <w:sz w:val="24"/>
        </w:rPr>
        <w:t>中国传媒大学</w:t>
      </w:r>
      <w:r w:rsidR="00AF0CD6" w:rsidRPr="005D7FBF">
        <w:rPr>
          <w:rFonts w:ascii="宋体" w:hAnsi="宋体" w:hint="eastAsia"/>
          <w:sz w:val="24"/>
        </w:rPr>
        <w:t>舆论科学实验平台开发技术服务项目</w:t>
      </w:r>
    </w:p>
    <w:p w14:paraId="0DE1ABB7" w14:textId="77777777"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采购方式：竞争性磋商</w:t>
      </w:r>
    </w:p>
    <w:p w14:paraId="25854C85" w14:textId="5D1DD30F"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预算金额：</w:t>
      </w:r>
      <w:bookmarkStart w:id="8" w:name="_Hlk101950401"/>
      <w:r w:rsidRPr="005D7FBF">
        <w:rPr>
          <w:rFonts w:ascii="宋体" w:hAnsi="宋体" w:hint="eastAsia"/>
          <w:sz w:val="24"/>
          <w:szCs w:val="24"/>
        </w:rPr>
        <w:t>人民币</w:t>
      </w:r>
      <w:bookmarkEnd w:id="8"/>
      <w:r w:rsidR="00AF0CD6" w:rsidRPr="005D7FBF">
        <w:rPr>
          <w:rFonts w:ascii="宋体" w:hAnsi="宋体" w:hint="eastAsia"/>
          <w:bCs/>
          <w:sz w:val="24"/>
          <w:szCs w:val="24"/>
        </w:rPr>
        <w:t>41</w:t>
      </w:r>
      <w:r w:rsidRPr="005D7FBF">
        <w:rPr>
          <w:rFonts w:ascii="宋体" w:hAnsi="宋体" w:hint="eastAsia"/>
          <w:bCs/>
          <w:sz w:val="24"/>
          <w:szCs w:val="24"/>
        </w:rPr>
        <w:t>万元</w:t>
      </w:r>
    </w:p>
    <w:p w14:paraId="05D55746" w14:textId="3A8A6FDA"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最高限价：人民币</w:t>
      </w:r>
      <w:r w:rsidR="00AF0CD6" w:rsidRPr="005D7FBF">
        <w:rPr>
          <w:rFonts w:ascii="宋体" w:hAnsi="宋体" w:hint="eastAsia"/>
          <w:sz w:val="24"/>
          <w:szCs w:val="24"/>
        </w:rPr>
        <w:t>41</w:t>
      </w:r>
      <w:r w:rsidRPr="005D7FBF">
        <w:rPr>
          <w:rFonts w:ascii="宋体" w:hAnsi="宋体" w:hint="eastAsia"/>
          <w:sz w:val="24"/>
          <w:szCs w:val="24"/>
        </w:rPr>
        <w:t>万元</w:t>
      </w:r>
    </w:p>
    <w:p w14:paraId="6481BA72" w14:textId="7453656C" w:rsidR="003930F3" w:rsidRPr="005D7FBF" w:rsidRDefault="00000000">
      <w:pPr>
        <w:spacing w:line="360" w:lineRule="auto"/>
        <w:ind w:firstLineChars="200" w:firstLine="480"/>
        <w:rPr>
          <w:rFonts w:ascii="宋体" w:hAnsi="宋体" w:hint="eastAsia"/>
          <w:sz w:val="24"/>
        </w:rPr>
      </w:pPr>
      <w:r w:rsidRPr="005D7FBF">
        <w:rPr>
          <w:rFonts w:ascii="宋体" w:hAnsi="宋体" w:hint="eastAsia"/>
          <w:sz w:val="24"/>
          <w:szCs w:val="24"/>
        </w:rPr>
        <w:t>采购需求：</w:t>
      </w:r>
      <w:proofErr w:type="gramStart"/>
      <w:r w:rsidR="00AF0CD6" w:rsidRPr="005D7FBF">
        <w:rPr>
          <w:rFonts w:ascii="宋体" w:hAnsi="宋体" w:cs="宋体" w:hint="eastAsia"/>
          <w:kern w:val="0"/>
          <w:sz w:val="24"/>
        </w:rPr>
        <w:t>绕国家</w:t>
      </w:r>
      <w:proofErr w:type="gramEnd"/>
      <w:r w:rsidR="00AF0CD6" w:rsidRPr="005D7FBF">
        <w:rPr>
          <w:rFonts w:ascii="宋体" w:hAnsi="宋体" w:cs="宋体" w:hint="eastAsia"/>
          <w:kern w:val="0"/>
          <w:sz w:val="24"/>
        </w:rPr>
        <w:t>重大战略需求，凝聚中传科技力量，本项目建设一个集动态数据采集、</w:t>
      </w:r>
      <w:proofErr w:type="gramStart"/>
      <w:r w:rsidR="00AF0CD6" w:rsidRPr="005D7FBF">
        <w:rPr>
          <w:rFonts w:ascii="宋体" w:hAnsi="宋体" w:cs="宋体" w:hint="eastAsia"/>
          <w:kern w:val="0"/>
          <w:sz w:val="24"/>
        </w:rPr>
        <w:t>传播场域</w:t>
      </w:r>
      <w:proofErr w:type="gramEnd"/>
      <w:r w:rsidR="00AF0CD6" w:rsidRPr="005D7FBF">
        <w:rPr>
          <w:rFonts w:ascii="宋体" w:hAnsi="宋体" w:cs="宋体" w:hint="eastAsia"/>
          <w:kern w:val="0"/>
          <w:sz w:val="24"/>
        </w:rPr>
        <w:t>理解、推演环境创设、</w:t>
      </w:r>
      <w:proofErr w:type="gramStart"/>
      <w:r w:rsidR="00AF0CD6" w:rsidRPr="005D7FBF">
        <w:rPr>
          <w:rFonts w:ascii="宋体" w:hAnsi="宋体" w:cs="宋体" w:hint="eastAsia"/>
          <w:kern w:val="0"/>
          <w:sz w:val="24"/>
        </w:rPr>
        <w:t>场域导控</w:t>
      </w:r>
      <w:proofErr w:type="gramEnd"/>
      <w:r w:rsidR="00AF0CD6" w:rsidRPr="005D7FBF">
        <w:rPr>
          <w:rFonts w:ascii="宋体" w:hAnsi="宋体" w:cs="宋体" w:hint="eastAsia"/>
          <w:kern w:val="0"/>
          <w:sz w:val="24"/>
        </w:rPr>
        <w:t>演化及导控效果评估于一体的综合性舆论科学实验平台，实现对</w:t>
      </w:r>
      <w:proofErr w:type="gramStart"/>
      <w:r w:rsidR="00AF0CD6" w:rsidRPr="005D7FBF">
        <w:rPr>
          <w:rFonts w:ascii="宋体" w:hAnsi="宋体" w:cs="宋体" w:hint="eastAsia"/>
          <w:kern w:val="0"/>
          <w:sz w:val="24"/>
        </w:rPr>
        <w:t>舆论场</w:t>
      </w:r>
      <w:proofErr w:type="gramEnd"/>
      <w:r w:rsidR="00AF0CD6" w:rsidRPr="005D7FBF">
        <w:rPr>
          <w:rFonts w:ascii="宋体" w:hAnsi="宋体" w:cs="宋体" w:hint="eastAsia"/>
          <w:kern w:val="0"/>
          <w:sz w:val="24"/>
        </w:rPr>
        <w:t>的推演预判和对导控策略的验证评估</w:t>
      </w:r>
      <w:r w:rsidR="001279E7" w:rsidRPr="005D7FBF">
        <w:rPr>
          <w:rFonts w:ascii="宋体" w:hAnsi="宋体" w:cs="宋体" w:hint="eastAsia"/>
          <w:kern w:val="0"/>
          <w:sz w:val="24"/>
        </w:rPr>
        <w:t>。</w:t>
      </w:r>
      <w:r w:rsidR="00AF0CD6" w:rsidRPr="005D7FBF">
        <w:rPr>
          <w:rFonts w:ascii="宋体" w:hAnsi="宋体" w:cs="宋体" w:hint="eastAsia"/>
          <w:kern w:val="0"/>
          <w:sz w:val="24"/>
        </w:rPr>
        <w:t>平台服务于校内具有舆情推演分析需求的老师。通过该平台，用户将能够管理和执行多平台数据采集任务、定量定性测量当前</w:t>
      </w:r>
      <w:proofErr w:type="gramStart"/>
      <w:r w:rsidR="00AF0CD6" w:rsidRPr="005D7FBF">
        <w:rPr>
          <w:rFonts w:ascii="宋体" w:hAnsi="宋体" w:cs="宋体" w:hint="eastAsia"/>
          <w:kern w:val="0"/>
          <w:sz w:val="24"/>
        </w:rPr>
        <w:t>传播场域</w:t>
      </w:r>
      <w:proofErr w:type="gramEnd"/>
      <w:r w:rsidR="00AF0CD6" w:rsidRPr="005D7FBF">
        <w:rPr>
          <w:rFonts w:ascii="宋体" w:hAnsi="宋体" w:cs="宋体" w:hint="eastAsia"/>
          <w:kern w:val="0"/>
          <w:sz w:val="24"/>
        </w:rPr>
        <w:t>、基于真实数据映射网络环境、编排并模拟执行各</w:t>
      </w:r>
      <w:proofErr w:type="gramStart"/>
      <w:r w:rsidR="00AF0CD6" w:rsidRPr="005D7FBF">
        <w:rPr>
          <w:rFonts w:ascii="宋体" w:hAnsi="宋体" w:cs="宋体" w:hint="eastAsia"/>
          <w:kern w:val="0"/>
          <w:sz w:val="24"/>
        </w:rPr>
        <w:t>类舆论</w:t>
      </w:r>
      <w:proofErr w:type="gramEnd"/>
      <w:r w:rsidR="00AF0CD6" w:rsidRPr="005D7FBF">
        <w:rPr>
          <w:rFonts w:ascii="宋体" w:hAnsi="宋体" w:cs="宋体" w:hint="eastAsia"/>
          <w:kern w:val="0"/>
          <w:sz w:val="24"/>
        </w:rPr>
        <w:t>引导与干预策略、评估干预策略的认知影响和效果。平台支持对导控过程进行动态监测，并对导控前后的网络结构、群体认知与个体认知变化进行多维度量化评估，以科学检验策略的有效性。最终，本项目提升在复杂网络环境下对舆情的分析</w:t>
      </w:r>
      <w:proofErr w:type="gramStart"/>
      <w:r w:rsidR="00AF0CD6" w:rsidRPr="005D7FBF">
        <w:rPr>
          <w:rFonts w:ascii="宋体" w:hAnsi="宋体" w:cs="宋体" w:hint="eastAsia"/>
          <w:kern w:val="0"/>
          <w:sz w:val="24"/>
        </w:rPr>
        <w:t>研</w:t>
      </w:r>
      <w:proofErr w:type="gramEnd"/>
      <w:r w:rsidR="00AF0CD6" w:rsidRPr="005D7FBF">
        <w:rPr>
          <w:rFonts w:ascii="宋体" w:hAnsi="宋体" w:cs="宋体" w:hint="eastAsia"/>
          <w:kern w:val="0"/>
          <w:sz w:val="24"/>
        </w:rPr>
        <w:t>判、精准导控和高效治理的核心能力，为相关领域的科学研究与实践应用提供有力支撑。</w:t>
      </w:r>
      <w:r w:rsidR="001279E7" w:rsidRPr="005D7FBF">
        <w:rPr>
          <w:rFonts w:ascii="宋体" w:hAnsi="宋体" w:cs="宋体" w:hint="eastAsia"/>
          <w:kern w:val="0"/>
          <w:sz w:val="24"/>
        </w:rPr>
        <w:t>具体项目内容</w:t>
      </w:r>
      <w:r w:rsidRPr="005D7FBF">
        <w:rPr>
          <w:rFonts w:ascii="宋体" w:hAnsi="宋体" w:cs="宋体" w:hint="eastAsia"/>
          <w:kern w:val="0"/>
          <w:sz w:val="24"/>
        </w:rPr>
        <w:t>详见磋商文件第四章。</w:t>
      </w:r>
    </w:p>
    <w:p w14:paraId="5FDA9316" w14:textId="286193C5" w:rsidR="003930F3" w:rsidRPr="005D7FBF" w:rsidRDefault="00000000">
      <w:pPr>
        <w:spacing w:before="240" w:line="360" w:lineRule="auto"/>
        <w:ind w:firstLineChars="200" w:firstLine="480"/>
        <w:rPr>
          <w:rFonts w:ascii="宋体" w:hAnsi="宋体" w:hint="eastAsia"/>
          <w:sz w:val="24"/>
          <w:szCs w:val="24"/>
        </w:rPr>
      </w:pPr>
      <w:r w:rsidRPr="005D7FBF">
        <w:rPr>
          <w:rFonts w:ascii="宋体" w:hAnsi="宋体" w:hint="eastAsia"/>
          <w:sz w:val="24"/>
          <w:szCs w:val="24"/>
        </w:rPr>
        <w:t>合同履行期限：</w:t>
      </w:r>
      <w:r w:rsidR="00AF0CD6" w:rsidRPr="005D7FBF">
        <w:rPr>
          <w:rFonts w:ascii="宋体" w:hAnsi="宋体" w:hint="eastAsia"/>
          <w:sz w:val="24"/>
          <w:szCs w:val="24"/>
        </w:rPr>
        <w:t>合同签订后30天完成软件开发并具备验收条件。</w:t>
      </w:r>
    </w:p>
    <w:p w14:paraId="5F498D81" w14:textId="77777777" w:rsidR="003930F3" w:rsidRPr="005D7FBF" w:rsidRDefault="00000000">
      <w:pPr>
        <w:widowControl/>
        <w:ind w:firstLineChars="236" w:firstLine="566"/>
        <w:jc w:val="left"/>
        <w:rPr>
          <w:rFonts w:ascii="宋体" w:hAnsi="宋体" w:hint="eastAsia"/>
          <w:sz w:val="24"/>
          <w:szCs w:val="24"/>
        </w:rPr>
      </w:pPr>
      <w:r w:rsidRPr="005D7FBF">
        <w:rPr>
          <w:rFonts w:ascii="宋体" w:hAnsi="宋体" w:hint="eastAsia"/>
          <w:sz w:val="24"/>
          <w:szCs w:val="24"/>
        </w:rPr>
        <w:t>本项目不接受联合体。</w:t>
      </w:r>
    </w:p>
    <w:p w14:paraId="23C677E4" w14:textId="77777777" w:rsidR="003930F3" w:rsidRPr="005D7FBF" w:rsidRDefault="00000000">
      <w:pPr>
        <w:pStyle w:val="2"/>
        <w:spacing w:line="360" w:lineRule="auto"/>
        <w:ind w:firstLine="480"/>
        <w:rPr>
          <w:rFonts w:eastAsia="宋体" w:hint="eastAsia"/>
          <w:b w:val="0"/>
          <w:szCs w:val="24"/>
        </w:rPr>
      </w:pPr>
      <w:bookmarkStart w:id="9" w:name="_Toc35393630"/>
      <w:bookmarkStart w:id="10" w:name="_Toc35393799"/>
      <w:bookmarkStart w:id="11" w:name="_Toc28359090"/>
      <w:bookmarkStart w:id="12" w:name="_Toc28359013"/>
      <w:bookmarkStart w:id="13" w:name="_Toc132029645"/>
      <w:bookmarkStart w:id="14" w:name="_Toc211445006"/>
      <w:r w:rsidRPr="005D7FBF">
        <w:rPr>
          <w:rFonts w:eastAsia="宋体" w:hint="eastAsia"/>
          <w:b w:val="0"/>
          <w:szCs w:val="24"/>
        </w:rPr>
        <w:t>二、申请人的资格要求：</w:t>
      </w:r>
      <w:bookmarkEnd w:id="9"/>
      <w:bookmarkEnd w:id="10"/>
      <w:bookmarkEnd w:id="11"/>
      <w:bookmarkEnd w:id="12"/>
      <w:bookmarkEnd w:id="13"/>
      <w:bookmarkEnd w:id="14"/>
    </w:p>
    <w:p w14:paraId="0FF21A22" w14:textId="77777777"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1.满足《中华人民共和国政府采购法》第二十二条规定；</w:t>
      </w:r>
    </w:p>
    <w:p w14:paraId="55E13596" w14:textId="77777777" w:rsidR="003930F3" w:rsidRPr="005D7FBF" w:rsidRDefault="00000000">
      <w:pPr>
        <w:spacing w:line="360" w:lineRule="auto"/>
        <w:ind w:firstLineChars="200" w:firstLine="480"/>
        <w:rPr>
          <w:rFonts w:ascii="宋体" w:hAnsi="宋体" w:hint="eastAsia"/>
          <w:sz w:val="24"/>
          <w:szCs w:val="24"/>
        </w:rPr>
      </w:pPr>
      <w:bookmarkStart w:id="15" w:name="_Toc28359014"/>
      <w:bookmarkStart w:id="16" w:name="_Toc28359091"/>
      <w:r w:rsidRPr="005D7FBF">
        <w:rPr>
          <w:rFonts w:ascii="宋体" w:hAnsi="宋体" w:hint="eastAsia"/>
          <w:sz w:val="24"/>
          <w:szCs w:val="24"/>
        </w:rPr>
        <w:t>2.落实政府采购政策需满足的资格要求：供应商必须为未被列入信用中国网站(www.creditchina.gov.cn)、中国政府采购网 (www.ccgp.gov.cn)渠道信用记录失信被执行人、重大税收违法案件当事人名单、政府采购严重违法失信行为记录名单的响应人；</w:t>
      </w:r>
    </w:p>
    <w:p w14:paraId="3BD18DEA" w14:textId="77777777" w:rsidR="003930F3" w:rsidRPr="005D7FBF" w:rsidRDefault="00000000">
      <w:pPr>
        <w:spacing w:line="360" w:lineRule="auto"/>
        <w:ind w:firstLineChars="200" w:firstLine="480"/>
        <w:rPr>
          <w:rFonts w:ascii="宋体" w:hAnsi="宋体" w:hint="eastAsia"/>
          <w:i/>
          <w:iCs/>
          <w:sz w:val="24"/>
          <w:szCs w:val="24"/>
        </w:rPr>
      </w:pPr>
      <w:r w:rsidRPr="005D7FBF">
        <w:rPr>
          <w:rFonts w:ascii="宋体" w:hAnsi="宋体" w:hint="eastAsia"/>
          <w:sz w:val="24"/>
          <w:szCs w:val="24"/>
        </w:rPr>
        <w:t>3.本项目的特定资格要求：无</w:t>
      </w:r>
    </w:p>
    <w:p w14:paraId="713E1C5A" w14:textId="77777777" w:rsidR="003930F3" w:rsidRPr="005D7FBF" w:rsidRDefault="00000000">
      <w:pPr>
        <w:pStyle w:val="2"/>
        <w:spacing w:line="360" w:lineRule="auto"/>
        <w:ind w:firstLine="480"/>
        <w:rPr>
          <w:rFonts w:eastAsia="宋体" w:hint="eastAsia"/>
          <w:b w:val="0"/>
          <w:szCs w:val="24"/>
        </w:rPr>
      </w:pPr>
      <w:bookmarkStart w:id="17" w:name="_Toc132029646"/>
      <w:bookmarkStart w:id="18" w:name="_Toc35393800"/>
      <w:bookmarkStart w:id="19" w:name="_Toc35393631"/>
      <w:bookmarkStart w:id="20" w:name="_Toc211445007"/>
      <w:r w:rsidRPr="005D7FBF">
        <w:rPr>
          <w:rFonts w:eastAsia="宋体" w:hint="eastAsia"/>
          <w:b w:val="0"/>
          <w:szCs w:val="24"/>
        </w:rPr>
        <w:lastRenderedPageBreak/>
        <w:t>三、获取采购文件</w:t>
      </w:r>
      <w:bookmarkEnd w:id="15"/>
      <w:bookmarkEnd w:id="16"/>
      <w:bookmarkEnd w:id="17"/>
      <w:bookmarkEnd w:id="18"/>
      <w:bookmarkEnd w:id="19"/>
      <w:bookmarkEnd w:id="20"/>
    </w:p>
    <w:p w14:paraId="76D29A6F" w14:textId="1F066D5E" w:rsidR="003930F3" w:rsidRPr="005D7FBF" w:rsidRDefault="00000000">
      <w:pPr>
        <w:spacing w:line="360" w:lineRule="auto"/>
        <w:ind w:firstLine="540"/>
        <w:rPr>
          <w:rFonts w:ascii="宋体" w:hAnsi="宋体" w:hint="eastAsia"/>
          <w:sz w:val="24"/>
          <w:szCs w:val="24"/>
        </w:rPr>
      </w:pPr>
      <w:r w:rsidRPr="005D7FBF">
        <w:rPr>
          <w:rFonts w:ascii="宋体" w:hAnsi="宋体" w:hint="eastAsia"/>
          <w:sz w:val="24"/>
          <w:szCs w:val="24"/>
        </w:rPr>
        <w:t>时间：自2025年</w:t>
      </w:r>
      <w:r w:rsidR="001279E7" w:rsidRPr="005D7FBF">
        <w:rPr>
          <w:rFonts w:ascii="宋体" w:hAnsi="宋体" w:hint="eastAsia"/>
          <w:sz w:val="24"/>
          <w:szCs w:val="24"/>
        </w:rPr>
        <w:t xml:space="preserve"> </w:t>
      </w:r>
      <w:r w:rsidRPr="005D7FBF">
        <w:rPr>
          <w:rFonts w:ascii="宋体" w:hAnsi="宋体" w:hint="eastAsia"/>
          <w:sz w:val="24"/>
          <w:szCs w:val="24"/>
        </w:rPr>
        <w:t>月</w:t>
      </w:r>
      <w:r w:rsidR="001279E7" w:rsidRPr="005D7FBF">
        <w:rPr>
          <w:rFonts w:ascii="宋体" w:hAnsi="宋体" w:hint="eastAsia"/>
          <w:sz w:val="24"/>
          <w:szCs w:val="24"/>
        </w:rPr>
        <w:t xml:space="preserve"> </w:t>
      </w:r>
      <w:r w:rsidRPr="005D7FBF">
        <w:rPr>
          <w:rFonts w:ascii="宋体" w:hAnsi="宋体" w:hint="eastAsia"/>
          <w:sz w:val="24"/>
          <w:szCs w:val="24"/>
        </w:rPr>
        <w:t>日起至2025年</w:t>
      </w:r>
      <w:r w:rsidR="001279E7" w:rsidRPr="005D7FBF">
        <w:rPr>
          <w:rFonts w:ascii="宋体" w:hAnsi="宋体" w:hint="eastAsia"/>
          <w:sz w:val="24"/>
          <w:szCs w:val="24"/>
        </w:rPr>
        <w:t xml:space="preserve"> </w:t>
      </w:r>
      <w:r w:rsidRPr="005D7FBF">
        <w:rPr>
          <w:rFonts w:ascii="宋体" w:hAnsi="宋体" w:hint="eastAsia"/>
          <w:sz w:val="24"/>
          <w:szCs w:val="24"/>
        </w:rPr>
        <w:t>月</w:t>
      </w:r>
      <w:r w:rsidR="001279E7" w:rsidRPr="005D7FBF">
        <w:rPr>
          <w:rFonts w:ascii="宋体" w:hAnsi="宋体" w:hint="eastAsia"/>
          <w:sz w:val="24"/>
          <w:szCs w:val="24"/>
        </w:rPr>
        <w:t xml:space="preserve"> </w:t>
      </w:r>
      <w:r w:rsidRPr="005D7FBF">
        <w:rPr>
          <w:rFonts w:ascii="宋体" w:hAnsi="宋体" w:hint="eastAsia"/>
          <w:sz w:val="24"/>
          <w:szCs w:val="24"/>
        </w:rPr>
        <w:t>日止，每天上午9:00-11:30；下午13:00-17:00（北京时间，节假日除外）。</w:t>
      </w:r>
    </w:p>
    <w:p w14:paraId="087B8A57" w14:textId="77777777" w:rsidR="003930F3" w:rsidRPr="005D7FBF" w:rsidRDefault="00000000">
      <w:pPr>
        <w:spacing w:line="360" w:lineRule="auto"/>
        <w:ind w:firstLine="540"/>
        <w:rPr>
          <w:rFonts w:ascii="宋体" w:hAnsi="宋体" w:hint="eastAsia"/>
          <w:sz w:val="24"/>
          <w:szCs w:val="24"/>
        </w:rPr>
      </w:pPr>
      <w:r w:rsidRPr="005D7FBF">
        <w:rPr>
          <w:rFonts w:ascii="宋体" w:hAnsi="宋体" w:hint="eastAsia"/>
          <w:sz w:val="24"/>
          <w:szCs w:val="24"/>
        </w:rPr>
        <w:t>地点：北京明德致信咨询有限公司官网（http://www.zbbmcc.com）。</w:t>
      </w:r>
    </w:p>
    <w:p w14:paraId="0676E262" w14:textId="55D762D8" w:rsidR="003930F3" w:rsidRPr="005D7FBF" w:rsidRDefault="00000000">
      <w:pPr>
        <w:spacing w:line="360" w:lineRule="auto"/>
        <w:ind w:firstLine="540"/>
        <w:rPr>
          <w:rFonts w:ascii="宋体" w:hAnsi="宋体" w:hint="eastAsia"/>
          <w:sz w:val="24"/>
          <w:szCs w:val="24"/>
        </w:rPr>
      </w:pPr>
      <w:r w:rsidRPr="005D7FBF">
        <w:rPr>
          <w:rFonts w:ascii="宋体" w:hAnsi="宋体" w:hint="eastAsia"/>
          <w:sz w:val="24"/>
          <w:szCs w:val="24"/>
        </w:rPr>
        <w:t>方式：本项目接受电汇或</w:t>
      </w:r>
      <w:proofErr w:type="gramStart"/>
      <w:r w:rsidRPr="005D7FBF">
        <w:rPr>
          <w:rFonts w:ascii="宋体" w:hAnsi="宋体" w:hint="eastAsia"/>
          <w:sz w:val="24"/>
          <w:szCs w:val="24"/>
        </w:rPr>
        <w:t>网银购买</w:t>
      </w:r>
      <w:proofErr w:type="gramEnd"/>
      <w:r w:rsidRPr="005D7FBF">
        <w:rPr>
          <w:rFonts w:ascii="宋体" w:hAnsi="宋体" w:hint="eastAsia"/>
          <w:sz w:val="24"/>
          <w:szCs w:val="24"/>
        </w:rPr>
        <w:t>标书（注：汇款时必须备注</w:t>
      </w:r>
      <w:r w:rsidR="00AF0CD6" w:rsidRPr="005D7FBF">
        <w:rPr>
          <w:rFonts w:ascii="宋体" w:hAnsi="宋体" w:hint="eastAsia"/>
          <w:sz w:val="24"/>
          <w:szCs w:val="24"/>
        </w:rPr>
        <w:t>ZC25-1466</w:t>
      </w:r>
      <w:r w:rsidRPr="005D7FBF">
        <w:rPr>
          <w:rFonts w:ascii="宋体" w:hAnsi="宋体" w:hint="eastAsia"/>
          <w:sz w:val="24"/>
          <w:szCs w:val="24"/>
        </w:rPr>
        <w:t>标书款，电汇或网银须于“获取采购文件截止时间”前到账，并于“获取采购文件截止时间”前提交报名申请，具体方式详见“其他补充事宜”）。</w:t>
      </w:r>
    </w:p>
    <w:p w14:paraId="19D7749D" w14:textId="77777777" w:rsidR="003930F3" w:rsidRPr="005D7FBF" w:rsidRDefault="00000000">
      <w:pPr>
        <w:spacing w:line="360" w:lineRule="auto"/>
        <w:ind w:firstLine="540"/>
        <w:rPr>
          <w:rFonts w:ascii="宋体" w:hAnsi="宋体" w:hint="eastAsia"/>
          <w:sz w:val="24"/>
          <w:szCs w:val="24"/>
        </w:rPr>
      </w:pPr>
      <w:r w:rsidRPr="005D7FBF">
        <w:rPr>
          <w:rFonts w:ascii="宋体" w:hAnsi="宋体" w:hint="eastAsia"/>
          <w:sz w:val="24"/>
          <w:szCs w:val="24"/>
        </w:rPr>
        <w:t>售价：人民币500元/本（售后不退）</w:t>
      </w:r>
    </w:p>
    <w:p w14:paraId="79A1688C" w14:textId="77777777" w:rsidR="003930F3" w:rsidRPr="005D7FBF" w:rsidRDefault="00000000">
      <w:pPr>
        <w:pStyle w:val="2"/>
        <w:spacing w:line="360" w:lineRule="auto"/>
        <w:ind w:firstLine="480"/>
        <w:rPr>
          <w:rFonts w:eastAsia="宋体" w:hint="eastAsia"/>
          <w:b w:val="0"/>
          <w:szCs w:val="24"/>
        </w:rPr>
      </w:pPr>
      <w:bookmarkStart w:id="21" w:name="_Toc35393801"/>
      <w:bookmarkStart w:id="22" w:name="_Toc28359092"/>
      <w:bookmarkStart w:id="23" w:name="_Toc28359015"/>
      <w:bookmarkStart w:id="24" w:name="_Toc132029647"/>
      <w:bookmarkStart w:id="25" w:name="_Toc35393632"/>
      <w:bookmarkStart w:id="26" w:name="_Toc211445008"/>
      <w:r w:rsidRPr="005D7FBF">
        <w:rPr>
          <w:rFonts w:eastAsia="宋体" w:hint="eastAsia"/>
          <w:b w:val="0"/>
          <w:szCs w:val="24"/>
        </w:rPr>
        <w:t>四、响应文件提交</w:t>
      </w:r>
      <w:bookmarkEnd w:id="21"/>
      <w:bookmarkEnd w:id="22"/>
      <w:bookmarkEnd w:id="23"/>
      <w:bookmarkEnd w:id="24"/>
      <w:bookmarkEnd w:id="25"/>
      <w:bookmarkEnd w:id="26"/>
    </w:p>
    <w:p w14:paraId="4034C7EF" w14:textId="4C63C922"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rPr>
        <w:t>响应文件递交时间：</w:t>
      </w:r>
      <w:r w:rsidRPr="005D7FBF">
        <w:rPr>
          <w:rFonts w:ascii="宋体" w:hAnsi="宋体" w:hint="eastAsia"/>
          <w:kern w:val="0"/>
          <w:sz w:val="24"/>
        </w:rPr>
        <w:t>2025年</w:t>
      </w:r>
      <w:r w:rsidR="001279E7" w:rsidRPr="005D7FBF">
        <w:rPr>
          <w:rFonts w:ascii="宋体" w:hAnsi="宋体" w:hint="eastAsia"/>
          <w:kern w:val="0"/>
          <w:sz w:val="24"/>
        </w:rPr>
        <w:t xml:space="preserve"> </w:t>
      </w:r>
      <w:r w:rsidRPr="005D7FBF">
        <w:rPr>
          <w:rFonts w:ascii="宋体" w:hAnsi="宋体" w:hint="eastAsia"/>
          <w:kern w:val="0"/>
          <w:sz w:val="24"/>
        </w:rPr>
        <w:t>月</w:t>
      </w:r>
      <w:r w:rsidR="001279E7" w:rsidRPr="005D7FBF">
        <w:rPr>
          <w:rFonts w:ascii="宋体" w:hAnsi="宋体" w:hint="eastAsia"/>
          <w:kern w:val="0"/>
          <w:sz w:val="24"/>
        </w:rPr>
        <w:t xml:space="preserve"> </w:t>
      </w:r>
      <w:r w:rsidRPr="005D7FBF">
        <w:rPr>
          <w:rFonts w:ascii="宋体" w:hAnsi="宋体" w:hint="eastAsia"/>
          <w:kern w:val="0"/>
          <w:sz w:val="24"/>
        </w:rPr>
        <w:t>日</w:t>
      </w:r>
      <w:r w:rsidR="00C574E7" w:rsidRPr="005D7FBF">
        <w:rPr>
          <w:rFonts w:ascii="宋体" w:hAnsi="宋体" w:hint="eastAsia"/>
          <w:kern w:val="0"/>
          <w:sz w:val="24"/>
        </w:rPr>
        <w:t>09</w:t>
      </w:r>
      <w:r w:rsidRPr="005D7FBF">
        <w:rPr>
          <w:rFonts w:ascii="宋体" w:hAnsi="宋体" w:hint="eastAsia"/>
          <w:sz w:val="24"/>
        </w:rPr>
        <w:t>:</w:t>
      </w:r>
      <w:r w:rsidR="00C574E7" w:rsidRPr="005D7FBF">
        <w:rPr>
          <w:rFonts w:ascii="宋体" w:hAnsi="宋体" w:hint="eastAsia"/>
          <w:sz w:val="24"/>
        </w:rPr>
        <w:t>0</w:t>
      </w:r>
      <w:r w:rsidRPr="005D7FBF">
        <w:rPr>
          <w:rFonts w:ascii="宋体" w:hAnsi="宋体" w:hint="eastAsia"/>
          <w:sz w:val="24"/>
        </w:rPr>
        <w:t>0</w:t>
      </w:r>
      <w:r w:rsidRPr="005D7FBF">
        <w:rPr>
          <w:rFonts w:ascii="宋体" w:hAnsi="宋体" w:hint="eastAsia"/>
          <w:kern w:val="0"/>
          <w:sz w:val="24"/>
        </w:rPr>
        <w:t>-</w:t>
      </w:r>
      <w:r w:rsidR="00C574E7" w:rsidRPr="005D7FBF">
        <w:rPr>
          <w:rFonts w:ascii="宋体" w:hAnsi="宋体" w:hint="eastAsia"/>
          <w:sz w:val="24"/>
        </w:rPr>
        <w:t>09</w:t>
      </w:r>
      <w:r w:rsidRPr="005D7FBF">
        <w:rPr>
          <w:rFonts w:ascii="宋体" w:hAnsi="宋体" w:hint="eastAsia"/>
          <w:sz w:val="24"/>
        </w:rPr>
        <w:t>:</w:t>
      </w:r>
      <w:r w:rsidR="00C574E7" w:rsidRPr="005D7FBF">
        <w:rPr>
          <w:rFonts w:ascii="宋体" w:hAnsi="宋体" w:hint="eastAsia"/>
          <w:sz w:val="24"/>
        </w:rPr>
        <w:t>3</w:t>
      </w:r>
      <w:r w:rsidRPr="005D7FBF">
        <w:rPr>
          <w:rFonts w:ascii="宋体" w:hAnsi="宋体" w:hint="eastAsia"/>
          <w:sz w:val="24"/>
        </w:rPr>
        <w:t>0</w:t>
      </w:r>
    </w:p>
    <w:p w14:paraId="43E6E614" w14:textId="39148F86" w:rsidR="003930F3" w:rsidRPr="005D7FBF" w:rsidRDefault="00000000">
      <w:pPr>
        <w:spacing w:line="360" w:lineRule="auto"/>
        <w:ind w:firstLineChars="200" w:firstLine="480"/>
        <w:rPr>
          <w:rFonts w:ascii="宋体" w:hAnsi="宋体" w:hint="eastAsia"/>
          <w:bCs/>
          <w:sz w:val="24"/>
          <w:szCs w:val="24"/>
        </w:rPr>
      </w:pPr>
      <w:r w:rsidRPr="005D7FBF">
        <w:rPr>
          <w:rFonts w:ascii="宋体" w:hAnsi="宋体" w:hint="eastAsia"/>
          <w:sz w:val="24"/>
          <w:szCs w:val="24"/>
        </w:rPr>
        <w:t>截止时间：</w:t>
      </w:r>
      <w:bookmarkStart w:id="27" w:name="OLE_LINK8"/>
      <w:r w:rsidRPr="005D7FBF">
        <w:rPr>
          <w:rFonts w:ascii="宋体" w:hAnsi="宋体" w:hint="eastAsia"/>
          <w:sz w:val="24"/>
          <w:szCs w:val="24"/>
        </w:rPr>
        <w:t>2025年</w:t>
      </w:r>
      <w:r w:rsidR="001279E7" w:rsidRPr="005D7FBF">
        <w:rPr>
          <w:rFonts w:ascii="宋体" w:hAnsi="宋体" w:hint="eastAsia"/>
          <w:sz w:val="24"/>
          <w:szCs w:val="24"/>
        </w:rPr>
        <w:t xml:space="preserve"> </w:t>
      </w:r>
      <w:r w:rsidRPr="005D7FBF">
        <w:rPr>
          <w:rFonts w:ascii="宋体" w:hAnsi="宋体" w:hint="eastAsia"/>
          <w:sz w:val="24"/>
          <w:szCs w:val="24"/>
        </w:rPr>
        <w:t>月</w:t>
      </w:r>
      <w:r w:rsidR="001279E7" w:rsidRPr="005D7FBF">
        <w:rPr>
          <w:rFonts w:ascii="宋体" w:hAnsi="宋体" w:hint="eastAsia"/>
          <w:sz w:val="24"/>
          <w:szCs w:val="24"/>
        </w:rPr>
        <w:t xml:space="preserve"> </w:t>
      </w:r>
      <w:r w:rsidRPr="005D7FBF">
        <w:rPr>
          <w:rFonts w:ascii="宋体" w:hAnsi="宋体" w:hint="eastAsia"/>
          <w:sz w:val="24"/>
          <w:szCs w:val="24"/>
        </w:rPr>
        <w:t>日</w:t>
      </w:r>
      <w:r w:rsidR="00C574E7" w:rsidRPr="005D7FBF">
        <w:rPr>
          <w:rFonts w:ascii="宋体" w:hAnsi="宋体" w:hint="eastAsia"/>
          <w:sz w:val="24"/>
          <w:szCs w:val="24"/>
        </w:rPr>
        <w:t>09</w:t>
      </w:r>
      <w:r w:rsidRPr="005D7FBF">
        <w:rPr>
          <w:rFonts w:ascii="宋体" w:hAnsi="宋体" w:hint="eastAsia"/>
          <w:sz w:val="24"/>
          <w:szCs w:val="24"/>
        </w:rPr>
        <w:t>:</w:t>
      </w:r>
      <w:r w:rsidR="00C574E7" w:rsidRPr="005D7FBF">
        <w:rPr>
          <w:rFonts w:ascii="宋体" w:hAnsi="宋体" w:hint="eastAsia"/>
          <w:sz w:val="24"/>
          <w:szCs w:val="24"/>
        </w:rPr>
        <w:t>3</w:t>
      </w:r>
      <w:r w:rsidRPr="005D7FBF">
        <w:rPr>
          <w:rFonts w:ascii="宋体" w:hAnsi="宋体" w:hint="eastAsia"/>
          <w:sz w:val="24"/>
          <w:szCs w:val="24"/>
        </w:rPr>
        <w:t>0</w:t>
      </w:r>
      <w:bookmarkEnd w:id="27"/>
      <w:r w:rsidRPr="005D7FBF">
        <w:rPr>
          <w:rFonts w:ascii="宋体" w:hAnsi="宋体" w:hint="eastAsia"/>
          <w:sz w:val="24"/>
          <w:szCs w:val="24"/>
        </w:rPr>
        <w:t>（北京时间）</w:t>
      </w:r>
    </w:p>
    <w:p w14:paraId="0C156755" w14:textId="77777777" w:rsidR="003930F3" w:rsidRPr="005D7FBF" w:rsidRDefault="00000000">
      <w:pPr>
        <w:spacing w:line="360" w:lineRule="auto"/>
        <w:ind w:firstLineChars="200" w:firstLine="480"/>
        <w:rPr>
          <w:rFonts w:ascii="宋体" w:hAnsi="宋体" w:hint="eastAsia"/>
          <w:bCs/>
          <w:sz w:val="24"/>
          <w:szCs w:val="24"/>
        </w:rPr>
      </w:pPr>
      <w:r w:rsidRPr="005D7FBF">
        <w:rPr>
          <w:rFonts w:ascii="宋体" w:hAnsi="宋体" w:hint="eastAsia"/>
          <w:sz w:val="24"/>
          <w:szCs w:val="24"/>
        </w:rPr>
        <w:t>地点：北京市海淀区学院路30号科大天工大厦B座17层1706第四会议室。</w:t>
      </w:r>
    </w:p>
    <w:p w14:paraId="2C29E818" w14:textId="77777777" w:rsidR="003930F3" w:rsidRPr="005D7FBF" w:rsidRDefault="00000000">
      <w:pPr>
        <w:pStyle w:val="2"/>
        <w:spacing w:line="360" w:lineRule="auto"/>
        <w:ind w:firstLine="480"/>
        <w:rPr>
          <w:rFonts w:eastAsia="宋体" w:hint="eastAsia"/>
          <w:b w:val="0"/>
          <w:szCs w:val="24"/>
        </w:rPr>
      </w:pPr>
      <w:bookmarkStart w:id="28" w:name="_Toc35393802"/>
      <w:bookmarkStart w:id="29" w:name="_Toc35393633"/>
      <w:bookmarkStart w:id="30" w:name="_Toc28359016"/>
      <w:bookmarkStart w:id="31" w:name="_Toc132029648"/>
      <w:bookmarkStart w:id="32" w:name="_Toc28359093"/>
      <w:bookmarkStart w:id="33" w:name="_Toc211445009"/>
      <w:r w:rsidRPr="005D7FBF">
        <w:rPr>
          <w:rFonts w:eastAsia="宋体" w:hint="eastAsia"/>
          <w:b w:val="0"/>
          <w:szCs w:val="24"/>
        </w:rPr>
        <w:t>五、开启</w:t>
      </w:r>
      <w:bookmarkEnd w:id="28"/>
      <w:bookmarkEnd w:id="29"/>
      <w:bookmarkEnd w:id="30"/>
      <w:bookmarkEnd w:id="31"/>
      <w:bookmarkEnd w:id="32"/>
      <w:bookmarkEnd w:id="33"/>
    </w:p>
    <w:p w14:paraId="5EB9ADBE" w14:textId="6FE82035" w:rsidR="003930F3" w:rsidRPr="005D7FBF" w:rsidRDefault="00000000">
      <w:pPr>
        <w:spacing w:line="360" w:lineRule="auto"/>
        <w:ind w:firstLineChars="200" w:firstLine="480"/>
        <w:rPr>
          <w:rFonts w:ascii="宋体" w:hAnsi="宋体" w:hint="eastAsia"/>
          <w:bCs/>
          <w:sz w:val="24"/>
          <w:szCs w:val="24"/>
        </w:rPr>
      </w:pPr>
      <w:r w:rsidRPr="005D7FBF">
        <w:rPr>
          <w:rFonts w:ascii="宋体" w:hAnsi="宋体" w:hint="eastAsia"/>
          <w:sz w:val="24"/>
          <w:szCs w:val="24"/>
        </w:rPr>
        <w:t>时间：</w:t>
      </w:r>
      <w:r w:rsidR="00C574E7" w:rsidRPr="005D7FBF">
        <w:rPr>
          <w:rFonts w:ascii="宋体" w:hAnsi="宋体" w:hint="eastAsia"/>
          <w:sz w:val="24"/>
          <w:szCs w:val="24"/>
        </w:rPr>
        <w:t>2025年</w:t>
      </w:r>
      <w:r w:rsidR="001279E7" w:rsidRPr="005D7FBF">
        <w:rPr>
          <w:rFonts w:ascii="宋体" w:hAnsi="宋体" w:hint="eastAsia"/>
          <w:sz w:val="24"/>
          <w:szCs w:val="24"/>
        </w:rPr>
        <w:t xml:space="preserve"> </w:t>
      </w:r>
      <w:r w:rsidR="00C574E7" w:rsidRPr="005D7FBF">
        <w:rPr>
          <w:rFonts w:ascii="宋体" w:hAnsi="宋体" w:hint="eastAsia"/>
          <w:sz w:val="24"/>
          <w:szCs w:val="24"/>
        </w:rPr>
        <w:t>月</w:t>
      </w:r>
      <w:r w:rsidR="001279E7" w:rsidRPr="005D7FBF">
        <w:rPr>
          <w:rFonts w:ascii="宋体" w:hAnsi="宋体" w:hint="eastAsia"/>
          <w:sz w:val="24"/>
          <w:szCs w:val="24"/>
        </w:rPr>
        <w:t xml:space="preserve"> </w:t>
      </w:r>
      <w:r w:rsidR="00C574E7" w:rsidRPr="005D7FBF">
        <w:rPr>
          <w:rFonts w:ascii="宋体" w:hAnsi="宋体" w:hint="eastAsia"/>
          <w:sz w:val="24"/>
          <w:szCs w:val="24"/>
        </w:rPr>
        <w:t>日09:30</w:t>
      </w:r>
      <w:r w:rsidRPr="005D7FBF">
        <w:rPr>
          <w:rFonts w:ascii="宋体" w:hAnsi="宋体" w:hint="eastAsia"/>
          <w:sz w:val="24"/>
          <w:szCs w:val="24"/>
        </w:rPr>
        <w:t>（北京时间）</w:t>
      </w:r>
    </w:p>
    <w:p w14:paraId="144B47BD" w14:textId="77777777" w:rsidR="003930F3" w:rsidRPr="005D7FBF" w:rsidRDefault="00000000">
      <w:pPr>
        <w:spacing w:line="360" w:lineRule="auto"/>
        <w:ind w:firstLineChars="200" w:firstLine="480"/>
        <w:rPr>
          <w:rFonts w:ascii="宋体" w:hAnsi="宋体" w:hint="eastAsia"/>
          <w:bCs/>
          <w:sz w:val="24"/>
          <w:szCs w:val="24"/>
        </w:rPr>
      </w:pPr>
      <w:r w:rsidRPr="005D7FBF">
        <w:rPr>
          <w:rFonts w:ascii="宋体" w:hAnsi="宋体" w:hint="eastAsia"/>
          <w:sz w:val="24"/>
          <w:szCs w:val="24"/>
        </w:rPr>
        <w:t>地点：北京市海淀区学院路30号科大天工大厦B座17层1706第四会议室。</w:t>
      </w:r>
    </w:p>
    <w:p w14:paraId="270BDEDA" w14:textId="77777777" w:rsidR="003930F3" w:rsidRPr="005D7FBF" w:rsidRDefault="00000000">
      <w:pPr>
        <w:pStyle w:val="2"/>
        <w:spacing w:line="360" w:lineRule="auto"/>
        <w:ind w:firstLine="480"/>
        <w:rPr>
          <w:rFonts w:eastAsia="宋体" w:hint="eastAsia"/>
          <w:b w:val="0"/>
          <w:szCs w:val="24"/>
        </w:rPr>
      </w:pPr>
      <w:bookmarkStart w:id="34" w:name="_Toc28359094"/>
      <w:bookmarkStart w:id="35" w:name="_Toc28359017"/>
      <w:bookmarkStart w:id="36" w:name="_Toc132029649"/>
      <w:bookmarkStart w:id="37" w:name="_Toc35393803"/>
      <w:bookmarkStart w:id="38" w:name="_Toc35393634"/>
      <w:bookmarkStart w:id="39" w:name="_Toc211445010"/>
      <w:r w:rsidRPr="005D7FBF">
        <w:rPr>
          <w:rFonts w:eastAsia="宋体" w:hint="eastAsia"/>
          <w:b w:val="0"/>
          <w:szCs w:val="24"/>
        </w:rPr>
        <w:t>六、公告期限</w:t>
      </w:r>
      <w:bookmarkEnd w:id="34"/>
      <w:bookmarkEnd w:id="35"/>
      <w:bookmarkEnd w:id="36"/>
      <w:bookmarkEnd w:id="37"/>
      <w:bookmarkEnd w:id="38"/>
      <w:bookmarkEnd w:id="39"/>
    </w:p>
    <w:p w14:paraId="0D7105B9" w14:textId="77777777" w:rsidR="003930F3" w:rsidRPr="005D7FBF" w:rsidRDefault="00000000">
      <w:pPr>
        <w:spacing w:line="360" w:lineRule="auto"/>
        <w:ind w:firstLineChars="200" w:firstLine="480"/>
        <w:rPr>
          <w:rFonts w:ascii="宋体" w:hAnsi="宋体" w:hint="eastAsia"/>
          <w:kern w:val="0"/>
          <w:sz w:val="24"/>
          <w:szCs w:val="24"/>
        </w:rPr>
      </w:pPr>
      <w:r w:rsidRPr="005D7FBF">
        <w:rPr>
          <w:rFonts w:ascii="宋体" w:hAnsi="宋体" w:hint="eastAsia"/>
          <w:kern w:val="0"/>
          <w:sz w:val="24"/>
          <w:szCs w:val="24"/>
        </w:rPr>
        <w:t>自本公告发布之日起3个工作日。</w:t>
      </w:r>
    </w:p>
    <w:p w14:paraId="43F54A59" w14:textId="77777777" w:rsidR="003930F3" w:rsidRPr="005D7FBF" w:rsidRDefault="00000000">
      <w:pPr>
        <w:pStyle w:val="2"/>
        <w:spacing w:line="360" w:lineRule="auto"/>
        <w:ind w:firstLine="480"/>
        <w:rPr>
          <w:rFonts w:eastAsia="宋体" w:hint="eastAsia"/>
          <w:b w:val="0"/>
          <w:szCs w:val="24"/>
        </w:rPr>
      </w:pPr>
      <w:bookmarkStart w:id="40" w:name="_Toc35393635"/>
      <w:bookmarkStart w:id="41" w:name="_Toc35393804"/>
      <w:bookmarkStart w:id="42" w:name="_Toc132029650"/>
      <w:bookmarkStart w:id="43" w:name="_Toc211445011"/>
      <w:r w:rsidRPr="005D7FBF">
        <w:rPr>
          <w:rFonts w:eastAsia="宋体" w:hint="eastAsia"/>
          <w:b w:val="0"/>
          <w:szCs w:val="24"/>
        </w:rPr>
        <w:t>七、其他补充事宜</w:t>
      </w:r>
      <w:bookmarkEnd w:id="40"/>
      <w:bookmarkEnd w:id="41"/>
      <w:bookmarkEnd w:id="42"/>
      <w:bookmarkEnd w:id="43"/>
    </w:p>
    <w:p w14:paraId="3431FE64" w14:textId="77777777" w:rsidR="003930F3" w:rsidRPr="005D7FBF" w:rsidRDefault="00000000">
      <w:pPr>
        <w:spacing w:line="360" w:lineRule="auto"/>
        <w:ind w:firstLineChars="200" w:firstLine="480"/>
        <w:rPr>
          <w:rFonts w:ascii="宋体" w:hAnsi="宋体" w:hint="eastAsia"/>
          <w:sz w:val="24"/>
          <w:szCs w:val="24"/>
        </w:rPr>
      </w:pPr>
      <w:bookmarkStart w:id="44" w:name="_Toc28359095"/>
      <w:bookmarkStart w:id="45" w:name="_Toc35393805"/>
      <w:bookmarkStart w:id="46" w:name="_Toc35393636"/>
      <w:bookmarkStart w:id="47" w:name="_Toc28359018"/>
      <w:r w:rsidRPr="005D7FBF">
        <w:rPr>
          <w:rFonts w:ascii="宋体" w:hAnsi="宋体" w:hint="eastAsia"/>
          <w:sz w:val="24"/>
          <w:szCs w:val="24"/>
        </w:rPr>
        <w:t>1.详细报名及获取招标（采购）文件方式，请完整阅读以下全部内容：</w:t>
      </w:r>
    </w:p>
    <w:p w14:paraId="7CF915CB" w14:textId="77777777" w:rsidR="003930F3" w:rsidRPr="005D7FBF" w:rsidRDefault="00000000">
      <w:pPr>
        <w:spacing w:line="360" w:lineRule="auto"/>
        <w:ind w:firstLineChars="200" w:firstLine="480"/>
        <w:rPr>
          <w:rFonts w:ascii="宋体" w:hAnsi="宋体" w:hint="eastAsia"/>
          <w:sz w:val="24"/>
          <w:szCs w:val="24"/>
        </w:rPr>
      </w:pPr>
      <w:bookmarkStart w:id="48" w:name="OLE_LINK7"/>
      <w:r w:rsidRPr="005D7FBF">
        <w:rPr>
          <w:rFonts w:ascii="宋体" w:hAnsi="宋体" w:hint="eastAsia"/>
          <w:sz w:val="24"/>
          <w:szCs w:val="24"/>
        </w:rPr>
        <w:t>（1）供应商须登录“北京明德致信咨询有限公司”官网（www.zbbmcc.com）。右上角点击“我的项目”，</w:t>
      </w:r>
      <w:r w:rsidRPr="005D7FBF">
        <w:rPr>
          <w:rFonts w:ascii="宋体" w:hAnsi="宋体" w:hint="eastAsia"/>
          <w:b/>
          <w:sz w:val="24"/>
          <w:szCs w:val="24"/>
        </w:rPr>
        <w:t>注册登录后</w:t>
      </w:r>
      <w:r w:rsidRPr="005D7FBF">
        <w:rPr>
          <w:rFonts w:ascii="宋体" w:hAnsi="宋体" w:hint="eastAsia"/>
          <w:sz w:val="24"/>
          <w:szCs w:val="24"/>
        </w:rPr>
        <w:t>点击左侧“项目报名”，通过完整项目名称或项目编号搜索，找到对应项目按提示完善信息、上传报名费转账凭证，点击提交即可。工作日17点（含）前提交的申请，于当日审核；17点后提交的，下一个工作日审核。审核结果将以邮件形式通知,或在“我的投标”中查看报名状态。有关报名过程的问题，请拨打010-82370045进行咨询。有关报名信息的疑问反馈，请按报名页面最下方的提示，发送邮件反馈。</w:t>
      </w:r>
      <w:r w:rsidRPr="005D7FBF">
        <w:rPr>
          <w:rFonts w:ascii="宋体" w:hAnsi="宋体" w:hint="eastAsia"/>
          <w:b/>
          <w:sz w:val="24"/>
          <w:szCs w:val="24"/>
        </w:rPr>
        <w:t>采购</w:t>
      </w:r>
      <w:r w:rsidRPr="005D7FBF">
        <w:rPr>
          <w:rFonts w:ascii="宋体" w:hAnsi="宋体" w:hint="eastAsia"/>
          <w:b/>
          <w:bCs/>
          <w:sz w:val="24"/>
          <w:szCs w:val="24"/>
        </w:rPr>
        <w:t>文件售后不退，请供应商审慎购买。</w:t>
      </w:r>
    </w:p>
    <w:p w14:paraId="7AC61A48" w14:textId="77777777" w:rsidR="003930F3" w:rsidRPr="005D7FBF" w:rsidRDefault="00000000">
      <w:pPr>
        <w:spacing w:line="360" w:lineRule="auto"/>
        <w:ind w:firstLineChars="200" w:firstLine="480"/>
        <w:rPr>
          <w:rFonts w:ascii="宋体" w:hAnsi="宋体" w:hint="eastAsia"/>
          <w:b/>
          <w:sz w:val="24"/>
          <w:szCs w:val="24"/>
        </w:rPr>
      </w:pPr>
      <w:r w:rsidRPr="005D7FBF">
        <w:rPr>
          <w:rFonts w:ascii="宋体" w:hAnsi="宋体" w:hint="eastAsia"/>
          <w:sz w:val="24"/>
          <w:szCs w:val="24"/>
        </w:rPr>
        <w:lastRenderedPageBreak/>
        <w:t>（2）招标（采购）文件的获取：供应商的报名审核通过后，到“北京明德致信咨询有限公司”</w:t>
      </w:r>
      <w:proofErr w:type="gramStart"/>
      <w:r w:rsidRPr="005D7FBF">
        <w:rPr>
          <w:rFonts w:ascii="宋体" w:hAnsi="宋体" w:hint="eastAsia"/>
          <w:sz w:val="24"/>
          <w:szCs w:val="24"/>
        </w:rPr>
        <w:t>官网于</w:t>
      </w:r>
      <w:proofErr w:type="gramEnd"/>
      <w:r w:rsidRPr="005D7FBF">
        <w:rPr>
          <w:rFonts w:ascii="宋体" w:hAnsi="宋体" w:hint="eastAsia"/>
          <w:sz w:val="24"/>
          <w:szCs w:val="24"/>
        </w:rPr>
        <w:t>“我的项目”→“我的投标”中找到已“审批通过”的项目信息，点击下载招标（采购文件）。</w:t>
      </w:r>
      <w:bookmarkEnd w:id="48"/>
    </w:p>
    <w:p w14:paraId="1CEB4102" w14:textId="77777777"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（3）银行账户信息，电汇购买招标（采购）文件、投标保证金及中标（成交）服务费收取的唯一账户：</w:t>
      </w:r>
    </w:p>
    <w:p w14:paraId="08299F27" w14:textId="384352C3"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汇款或转账时请务必附言“项目编号+用途”，例如：</w:t>
      </w:r>
      <w:r w:rsidR="00AF0CD6" w:rsidRPr="005D7FBF">
        <w:rPr>
          <w:rFonts w:ascii="宋体" w:hAnsi="宋体" w:hint="eastAsia"/>
          <w:sz w:val="24"/>
          <w:szCs w:val="24"/>
        </w:rPr>
        <w:t>ZC25-1466</w:t>
      </w:r>
      <w:r w:rsidRPr="005D7FBF">
        <w:rPr>
          <w:rFonts w:ascii="宋体" w:hAnsi="宋体" w:hint="eastAsia"/>
          <w:sz w:val="24"/>
          <w:szCs w:val="24"/>
        </w:rPr>
        <w:t>标书款。</w:t>
      </w:r>
    </w:p>
    <w:p w14:paraId="3FCB6233" w14:textId="77777777" w:rsidR="003930F3" w:rsidRPr="005D7FBF" w:rsidRDefault="00000000">
      <w:pPr>
        <w:spacing w:line="360" w:lineRule="auto"/>
        <w:ind w:leftChars="202" w:left="424"/>
        <w:rPr>
          <w:rFonts w:ascii="宋体" w:hAnsi="宋体" w:hint="eastAsia"/>
          <w:sz w:val="24"/>
          <w:szCs w:val="24"/>
        </w:rPr>
      </w:pPr>
      <w:r w:rsidRPr="005D7FBF">
        <w:rPr>
          <w:rFonts w:ascii="宋体" w:hAnsi="宋体" w:hint="eastAsia"/>
          <w:sz w:val="24"/>
          <w:szCs w:val="24"/>
        </w:rPr>
        <w:t>公司名称：北京明德致信咨询有限公司</w:t>
      </w:r>
    </w:p>
    <w:p w14:paraId="78831FDB" w14:textId="77777777" w:rsidR="003930F3" w:rsidRPr="005D7FBF" w:rsidRDefault="00000000">
      <w:pPr>
        <w:spacing w:line="360" w:lineRule="auto"/>
        <w:ind w:leftChars="202" w:left="424"/>
        <w:rPr>
          <w:rFonts w:ascii="宋体" w:hAnsi="宋体" w:hint="eastAsia"/>
          <w:sz w:val="24"/>
          <w:szCs w:val="24"/>
        </w:rPr>
      </w:pPr>
      <w:r w:rsidRPr="005D7FBF">
        <w:rPr>
          <w:rFonts w:ascii="宋体" w:hAnsi="宋体" w:hint="eastAsia"/>
          <w:sz w:val="24"/>
          <w:szCs w:val="24"/>
        </w:rPr>
        <w:t>开 户 行：中国工商银行股份有限公司北京东升路支行</w:t>
      </w:r>
    </w:p>
    <w:p w14:paraId="596A12E3" w14:textId="77777777" w:rsidR="003930F3" w:rsidRPr="005D7FBF" w:rsidRDefault="00000000">
      <w:pPr>
        <w:spacing w:line="360" w:lineRule="auto"/>
        <w:ind w:leftChars="202" w:left="424"/>
        <w:rPr>
          <w:rFonts w:ascii="宋体" w:hAnsi="宋体" w:hint="eastAsia"/>
          <w:sz w:val="24"/>
          <w:szCs w:val="24"/>
        </w:rPr>
      </w:pPr>
      <w:proofErr w:type="gramStart"/>
      <w:r w:rsidRPr="005D7FBF">
        <w:rPr>
          <w:rFonts w:ascii="宋体" w:hAnsi="宋体" w:hint="eastAsia"/>
          <w:sz w:val="24"/>
          <w:szCs w:val="24"/>
        </w:rPr>
        <w:t>账</w:t>
      </w:r>
      <w:proofErr w:type="gramEnd"/>
      <w:r w:rsidRPr="005D7FBF">
        <w:rPr>
          <w:rFonts w:ascii="宋体" w:hAnsi="宋体" w:hint="eastAsia"/>
          <w:sz w:val="24"/>
          <w:szCs w:val="24"/>
        </w:rPr>
        <w:t xml:space="preserve">    号：0200 0062 1920 0492 968</w:t>
      </w:r>
    </w:p>
    <w:p w14:paraId="556371E5" w14:textId="77777777"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2.问题咨询联系方式的说明：</w:t>
      </w:r>
    </w:p>
    <w:p w14:paraId="63153974" w14:textId="77777777"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（1）有关报名信息的疑问反馈，请供应商按网站报名页面最下方的提示，发送邮件反馈；</w:t>
      </w:r>
    </w:p>
    <w:p w14:paraId="4049FA1F" w14:textId="77777777"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（2）有关招标（采购）文件购买、中标（成交）通知书领取及服务费发票、保证金交纳及退还事宜，请联系电话：（010）8237 0045或电子邮箱FC@zbbmcc.com；</w:t>
      </w:r>
    </w:p>
    <w:p w14:paraId="710D4F13" w14:textId="77777777"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（3）有关招标（采购）文件技术部分的问题咨询：因项目经理外出、开标等原因，请优先通过电子邮箱：wll@zbbmcc.com联系。</w:t>
      </w:r>
    </w:p>
    <w:p w14:paraId="269F879C" w14:textId="77777777" w:rsidR="003930F3" w:rsidRPr="005D7FBF" w:rsidRDefault="00000000">
      <w:pPr>
        <w:spacing w:line="360" w:lineRule="auto"/>
        <w:ind w:firstLineChars="177" w:firstLine="425"/>
        <w:rPr>
          <w:rFonts w:ascii="宋体" w:hAnsi="宋体" w:hint="eastAsia"/>
          <w:sz w:val="24"/>
        </w:rPr>
      </w:pPr>
      <w:r w:rsidRPr="005D7FBF">
        <w:rPr>
          <w:rFonts w:ascii="宋体" w:hAnsi="宋体" w:hint="eastAsia"/>
          <w:sz w:val="24"/>
          <w:szCs w:val="24"/>
        </w:rPr>
        <w:t>3.响应文件请于响应文件提交截止时间当日（提交截止时间之前）递交至上述规定地点，</w:t>
      </w:r>
      <w:r w:rsidRPr="005D7FBF">
        <w:rPr>
          <w:rFonts w:ascii="宋体" w:hAnsi="宋体" w:hint="eastAsia"/>
          <w:sz w:val="24"/>
        </w:rPr>
        <w:t>逾期概不接收；最终响应文件提交截止时间和开启时间为同一时间，最终报价提交截止时间和开启时间也为同一时间，由磋商小组根据磋商情况现场确定。最终响应文件和最终报价提交、开启地点同首次响应文件提交、开启地点。</w:t>
      </w:r>
    </w:p>
    <w:p w14:paraId="51224150" w14:textId="77777777" w:rsidR="003930F3" w:rsidRPr="005D7FBF" w:rsidRDefault="00000000">
      <w:pPr>
        <w:spacing w:line="360" w:lineRule="auto"/>
        <w:ind w:firstLineChars="177" w:firstLine="425"/>
        <w:rPr>
          <w:rFonts w:ascii="宋体" w:hAnsi="宋体" w:hint="eastAsia"/>
          <w:sz w:val="24"/>
          <w:szCs w:val="24"/>
        </w:rPr>
      </w:pPr>
      <w:r w:rsidRPr="005D7FBF">
        <w:rPr>
          <w:rFonts w:ascii="宋体" w:hAnsi="宋体" w:hint="eastAsia"/>
          <w:sz w:val="24"/>
        </w:rPr>
        <w:t>4.供应商应派法定代表人或其授权代表参加磋商，现场需</w:t>
      </w:r>
      <w:r w:rsidRPr="005D7FBF">
        <w:rPr>
          <w:rFonts w:ascii="宋体" w:hAnsi="宋体" w:hint="eastAsia"/>
          <w:sz w:val="24"/>
          <w:szCs w:val="24"/>
        </w:rPr>
        <w:t xml:space="preserve">出示本人身份证件。 </w:t>
      </w:r>
    </w:p>
    <w:p w14:paraId="2A308B81" w14:textId="77777777" w:rsidR="003930F3" w:rsidRPr="005D7FBF" w:rsidRDefault="00000000">
      <w:pPr>
        <w:spacing w:line="360" w:lineRule="auto"/>
        <w:ind w:firstLineChars="177" w:firstLine="425"/>
        <w:rPr>
          <w:rFonts w:ascii="宋体" w:hAnsi="宋体" w:hint="eastAsia"/>
          <w:sz w:val="24"/>
          <w:szCs w:val="24"/>
        </w:rPr>
      </w:pPr>
      <w:r w:rsidRPr="005D7FBF">
        <w:rPr>
          <w:rFonts w:ascii="宋体" w:hAnsi="宋体" w:hint="eastAsia"/>
          <w:sz w:val="24"/>
          <w:szCs w:val="24"/>
        </w:rPr>
        <w:t>5.本项目公告在中国政府采购网上发布，对其他网站转发本公告可能引起的信息误导、造成供应商的经济或其他损失的，采购人及采购代理不负任何责任。</w:t>
      </w:r>
    </w:p>
    <w:bookmarkEnd w:id="44"/>
    <w:bookmarkEnd w:id="45"/>
    <w:bookmarkEnd w:id="46"/>
    <w:bookmarkEnd w:id="47"/>
    <w:p w14:paraId="2364ADDB" w14:textId="77777777" w:rsidR="003930F3" w:rsidRPr="005D7FBF" w:rsidRDefault="00000000">
      <w:pPr>
        <w:pStyle w:val="afff2"/>
        <w:ind w:firstLineChars="177" w:firstLine="425"/>
        <w:rPr>
          <w:rFonts w:hint="eastAsia"/>
          <w:color w:val="auto"/>
        </w:rPr>
      </w:pPr>
      <w:r w:rsidRPr="005D7FBF">
        <w:rPr>
          <w:rFonts w:hint="eastAsia"/>
          <w:color w:val="auto"/>
        </w:rPr>
        <w:t>6.本项目未到采购限额，不属于政府采购项目。</w:t>
      </w:r>
    </w:p>
    <w:p w14:paraId="686E63CD" w14:textId="77777777" w:rsidR="003930F3" w:rsidRPr="005D7FBF" w:rsidRDefault="00000000">
      <w:pPr>
        <w:keepNext/>
        <w:keepLines/>
        <w:spacing w:before="140" w:after="140" w:line="360" w:lineRule="auto"/>
        <w:jc w:val="left"/>
        <w:outlineLvl w:val="1"/>
        <w:rPr>
          <w:rFonts w:ascii="宋体" w:hAnsi="宋体" w:hint="eastAsia"/>
          <w:sz w:val="24"/>
          <w:szCs w:val="24"/>
        </w:rPr>
      </w:pPr>
      <w:bookmarkStart w:id="49" w:name="_Toc132029651"/>
      <w:bookmarkStart w:id="50" w:name="_Toc108511178"/>
      <w:bookmarkStart w:id="51" w:name="_Toc211445012"/>
      <w:r w:rsidRPr="005D7FBF">
        <w:rPr>
          <w:rFonts w:ascii="宋体" w:hAnsi="宋体" w:hint="eastAsia"/>
          <w:sz w:val="24"/>
          <w:szCs w:val="24"/>
        </w:rPr>
        <w:t>八、凡对本次采购提出询问，请按以下方式联系。</w:t>
      </w:r>
      <w:bookmarkEnd w:id="49"/>
      <w:bookmarkEnd w:id="50"/>
      <w:bookmarkEnd w:id="51"/>
    </w:p>
    <w:p w14:paraId="6DF7A6FB" w14:textId="77777777" w:rsidR="003930F3" w:rsidRPr="005D7FBF" w:rsidRDefault="00000000">
      <w:pPr>
        <w:spacing w:line="360" w:lineRule="auto"/>
        <w:ind w:leftChars="371" w:left="1079" w:hangingChars="125" w:hanging="300"/>
        <w:jc w:val="left"/>
        <w:rPr>
          <w:rFonts w:ascii="宋体" w:hAnsi="宋体" w:hint="eastAsia"/>
          <w:sz w:val="24"/>
          <w:szCs w:val="24"/>
        </w:rPr>
      </w:pPr>
      <w:bookmarkStart w:id="52" w:name="_Toc28359019"/>
      <w:bookmarkStart w:id="53" w:name="_Toc116305703"/>
      <w:bookmarkStart w:id="54" w:name="_Toc35393637"/>
      <w:bookmarkStart w:id="55" w:name="_Toc35393806"/>
      <w:bookmarkStart w:id="56" w:name="_Toc28359096"/>
      <w:bookmarkStart w:id="57" w:name="_Toc132029652"/>
      <w:r w:rsidRPr="005D7FBF">
        <w:rPr>
          <w:rFonts w:ascii="宋体" w:hAnsi="宋体" w:hint="eastAsia"/>
          <w:sz w:val="24"/>
          <w:szCs w:val="24"/>
        </w:rPr>
        <w:t>1.采购人信息</w:t>
      </w:r>
      <w:bookmarkEnd w:id="52"/>
      <w:bookmarkEnd w:id="53"/>
      <w:bookmarkEnd w:id="54"/>
      <w:bookmarkEnd w:id="55"/>
      <w:bookmarkEnd w:id="56"/>
      <w:bookmarkEnd w:id="57"/>
    </w:p>
    <w:p w14:paraId="50CDE085" w14:textId="77777777"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t>名    称：中国传媒大学</w:t>
      </w:r>
    </w:p>
    <w:p w14:paraId="052B398B" w14:textId="77777777"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t>地    址：北京市朝阳区定福庄东街一号</w:t>
      </w:r>
    </w:p>
    <w:p w14:paraId="664B3A33" w14:textId="77777777"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lastRenderedPageBreak/>
        <w:t>联系方式：刘</w:t>
      </w:r>
      <w:r w:rsidRPr="005D7FBF">
        <w:rPr>
          <w:rFonts w:ascii="宋体" w:hAnsi="宋体" w:hint="eastAsia"/>
          <w:sz w:val="24"/>
        </w:rPr>
        <w:t>老师 010-65783922</w:t>
      </w:r>
    </w:p>
    <w:p w14:paraId="6F0492E9" w14:textId="77777777"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t>2.采购代理机构信息</w:t>
      </w:r>
    </w:p>
    <w:p w14:paraId="1D84F36D" w14:textId="77777777"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t>名    称：北京明德致信咨询有限公司</w:t>
      </w:r>
    </w:p>
    <w:p w14:paraId="107B5CF7" w14:textId="77777777"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t>地　  址：北京市海淀区学院路30号科大天工大厦B座1709</w:t>
      </w:r>
    </w:p>
    <w:p w14:paraId="67AA2454" w14:textId="77777777"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t>联系方式：010－82370045</w:t>
      </w:r>
    </w:p>
    <w:p w14:paraId="054097FD" w14:textId="77777777"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t>3.项目联系方式</w:t>
      </w:r>
    </w:p>
    <w:p w14:paraId="1A1386DA" w14:textId="72A56B20"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t>项目联系人：王蕾</w:t>
      </w:r>
      <w:proofErr w:type="gramStart"/>
      <w:r w:rsidRPr="005D7FBF">
        <w:rPr>
          <w:rFonts w:ascii="宋体" w:hAnsi="宋体" w:hint="eastAsia"/>
          <w:sz w:val="24"/>
          <w:szCs w:val="24"/>
        </w:rPr>
        <w:t>蕾</w:t>
      </w:r>
      <w:proofErr w:type="gramEnd"/>
      <w:r w:rsidRPr="005D7FBF">
        <w:rPr>
          <w:rFonts w:ascii="宋体" w:hAnsi="宋体" w:hint="eastAsia"/>
          <w:sz w:val="24"/>
          <w:szCs w:val="24"/>
        </w:rPr>
        <w:t>、赵文宇、吕绍山</w:t>
      </w:r>
      <w:r w:rsidR="001279E7" w:rsidRPr="005D7FBF">
        <w:rPr>
          <w:rFonts w:ascii="宋体" w:hAnsi="宋体" w:hint="eastAsia"/>
          <w:sz w:val="24"/>
          <w:szCs w:val="24"/>
        </w:rPr>
        <w:t>、周洁琼、王爽、王希、孙恺宁</w:t>
      </w:r>
    </w:p>
    <w:p w14:paraId="7A2906AC" w14:textId="77777777"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t>电    　话：010－61196170</w:t>
      </w:r>
    </w:p>
    <w:p w14:paraId="12F1FE81" w14:textId="77777777" w:rsidR="003930F3" w:rsidRPr="005D7FBF" w:rsidRDefault="00000000">
      <w:pPr>
        <w:spacing w:line="360" w:lineRule="auto"/>
        <w:ind w:leftChars="371" w:left="1079" w:hangingChars="125" w:hanging="300"/>
        <w:jc w:val="left"/>
        <w:rPr>
          <w:rFonts w:ascii="宋体" w:hAnsi="宋体" w:hint="eastAsia"/>
          <w:sz w:val="24"/>
          <w:szCs w:val="24"/>
        </w:rPr>
      </w:pPr>
      <w:r w:rsidRPr="005D7FBF">
        <w:rPr>
          <w:rFonts w:ascii="宋体" w:hAnsi="宋体" w:hint="eastAsia"/>
          <w:sz w:val="24"/>
          <w:szCs w:val="24"/>
        </w:rPr>
        <w:t>电子邮箱：wll@zbbmcc.com</w:t>
      </w:r>
      <w:r w:rsidRPr="005D7FBF">
        <w:rPr>
          <w:rFonts w:ascii="宋体" w:hAnsi="宋体" w:hint="eastAsia"/>
          <w:sz w:val="24"/>
          <w:szCs w:val="24"/>
        </w:rPr>
        <w:br w:type="page"/>
      </w:r>
    </w:p>
    <w:p w14:paraId="68BD64D1" w14:textId="77777777" w:rsidR="003930F3" w:rsidRPr="005D7FBF" w:rsidRDefault="00000000">
      <w:pPr>
        <w:pStyle w:val="1"/>
        <w:numPr>
          <w:ilvl w:val="0"/>
          <w:numId w:val="0"/>
        </w:numPr>
        <w:spacing w:line="360" w:lineRule="auto"/>
        <w:rPr>
          <w:rFonts w:ascii="宋体" w:hAnsi="宋体" w:hint="eastAsia"/>
          <w:sz w:val="28"/>
          <w:szCs w:val="28"/>
        </w:rPr>
      </w:pPr>
      <w:bookmarkStart w:id="58" w:name="_Toc211445013"/>
      <w:bookmarkEnd w:id="1"/>
      <w:r w:rsidRPr="005D7FBF">
        <w:rPr>
          <w:rFonts w:ascii="宋体" w:hAnsi="宋体" w:hint="eastAsia"/>
          <w:sz w:val="28"/>
          <w:szCs w:val="28"/>
        </w:rPr>
        <w:lastRenderedPageBreak/>
        <w:t>第二章  供应商须知资料表</w:t>
      </w:r>
      <w:bookmarkEnd w:id="58"/>
    </w:p>
    <w:p w14:paraId="44D18A7B" w14:textId="77777777" w:rsidR="003930F3" w:rsidRPr="005D7FBF" w:rsidRDefault="00000000">
      <w:pPr>
        <w:spacing w:line="360" w:lineRule="auto"/>
        <w:ind w:firstLineChars="200" w:firstLine="480"/>
        <w:rPr>
          <w:rFonts w:ascii="宋体" w:hAnsi="宋体" w:hint="eastAsia"/>
          <w:b/>
          <w:w w:val="90"/>
          <w:sz w:val="24"/>
          <w:szCs w:val="24"/>
        </w:rPr>
      </w:pPr>
      <w:r w:rsidRPr="005D7FBF">
        <w:rPr>
          <w:rFonts w:ascii="宋体" w:hAnsi="宋体" w:hint="eastAsia"/>
          <w:sz w:val="24"/>
          <w:szCs w:val="24"/>
        </w:rPr>
        <w:t>本表关于本项目的具体资料是对第三</w:t>
      </w:r>
      <w:proofErr w:type="gramStart"/>
      <w:r w:rsidRPr="005D7FBF">
        <w:rPr>
          <w:rFonts w:ascii="宋体" w:hAnsi="宋体" w:hint="eastAsia"/>
          <w:sz w:val="24"/>
          <w:szCs w:val="24"/>
        </w:rPr>
        <w:t>章供应</w:t>
      </w:r>
      <w:proofErr w:type="gramEnd"/>
      <w:r w:rsidRPr="005D7FBF">
        <w:rPr>
          <w:rFonts w:ascii="宋体" w:hAnsi="宋体" w:hint="eastAsia"/>
          <w:sz w:val="24"/>
          <w:szCs w:val="24"/>
        </w:rPr>
        <w:t>商须知的具体补充和修改，如有矛盾，应以本表为准。</w:t>
      </w:r>
    </w:p>
    <w:tbl>
      <w:tblPr>
        <w:tblW w:w="8490"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261"/>
        <w:gridCol w:w="7229"/>
      </w:tblGrid>
      <w:tr w:rsidR="003930F3" w:rsidRPr="005D7FBF" w14:paraId="3042A76D" w14:textId="77777777">
        <w:trPr>
          <w:trHeight w:val="679"/>
          <w:jc w:val="center"/>
        </w:trPr>
        <w:tc>
          <w:tcPr>
            <w:tcW w:w="1261" w:type="dxa"/>
            <w:tcBorders>
              <w:top w:val="double" w:sz="4" w:space="0" w:color="auto"/>
              <w:left w:val="double" w:sz="4" w:space="0" w:color="auto"/>
              <w:bottom w:val="single" w:sz="4" w:space="0" w:color="auto"/>
              <w:right w:val="single" w:sz="4" w:space="0" w:color="auto"/>
            </w:tcBorders>
            <w:vAlign w:val="center"/>
          </w:tcPr>
          <w:p w14:paraId="35BA6162" w14:textId="77777777" w:rsidR="003930F3" w:rsidRPr="005D7FBF" w:rsidRDefault="00000000">
            <w:pPr>
              <w:spacing w:line="360" w:lineRule="auto"/>
              <w:jc w:val="center"/>
              <w:rPr>
                <w:rFonts w:ascii="宋体" w:hAnsi="宋体" w:hint="eastAsia"/>
                <w:b/>
                <w:sz w:val="24"/>
                <w:szCs w:val="24"/>
              </w:rPr>
            </w:pPr>
            <w:r w:rsidRPr="005D7FBF">
              <w:rPr>
                <w:rFonts w:ascii="宋体" w:hAnsi="宋体" w:hint="eastAsia"/>
                <w:b/>
                <w:sz w:val="24"/>
                <w:szCs w:val="24"/>
              </w:rPr>
              <w:t>条款号</w:t>
            </w:r>
          </w:p>
        </w:tc>
        <w:tc>
          <w:tcPr>
            <w:tcW w:w="7229" w:type="dxa"/>
            <w:tcBorders>
              <w:top w:val="double" w:sz="4" w:space="0" w:color="auto"/>
              <w:left w:val="single" w:sz="4" w:space="0" w:color="auto"/>
              <w:bottom w:val="single" w:sz="4" w:space="0" w:color="auto"/>
              <w:right w:val="double" w:sz="4" w:space="0" w:color="auto"/>
            </w:tcBorders>
            <w:vAlign w:val="center"/>
          </w:tcPr>
          <w:p w14:paraId="4A36B821" w14:textId="77777777" w:rsidR="003930F3" w:rsidRPr="005D7FBF" w:rsidRDefault="00000000">
            <w:pPr>
              <w:spacing w:line="360" w:lineRule="auto"/>
              <w:jc w:val="center"/>
              <w:rPr>
                <w:rFonts w:ascii="宋体" w:hAnsi="宋体" w:hint="eastAsia"/>
                <w:b/>
                <w:sz w:val="24"/>
                <w:szCs w:val="24"/>
              </w:rPr>
            </w:pPr>
            <w:r w:rsidRPr="005D7FBF">
              <w:rPr>
                <w:rFonts w:ascii="宋体" w:hAnsi="宋体" w:hint="eastAsia"/>
                <w:b/>
                <w:sz w:val="24"/>
                <w:szCs w:val="24"/>
              </w:rPr>
              <w:t>内          容</w:t>
            </w:r>
          </w:p>
        </w:tc>
      </w:tr>
      <w:tr w:rsidR="003930F3" w:rsidRPr="005D7FBF" w14:paraId="3CA1DBDB" w14:textId="77777777">
        <w:trPr>
          <w:trHeight w:val="1084"/>
          <w:jc w:val="center"/>
        </w:trPr>
        <w:tc>
          <w:tcPr>
            <w:tcW w:w="1261" w:type="dxa"/>
            <w:tcBorders>
              <w:top w:val="single" w:sz="4" w:space="0" w:color="auto"/>
              <w:left w:val="double" w:sz="4" w:space="0" w:color="auto"/>
              <w:bottom w:val="single" w:sz="4" w:space="0" w:color="auto"/>
              <w:right w:val="single" w:sz="4" w:space="0" w:color="auto"/>
            </w:tcBorders>
            <w:vAlign w:val="center"/>
          </w:tcPr>
          <w:p w14:paraId="081DC77C"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1.1</w:t>
            </w:r>
          </w:p>
        </w:tc>
        <w:tc>
          <w:tcPr>
            <w:tcW w:w="7229" w:type="dxa"/>
            <w:tcBorders>
              <w:top w:val="single" w:sz="4" w:space="0" w:color="auto"/>
              <w:left w:val="single" w:sz="4" w:space="0" w:color="auto"/>
              <w:bottom w:val="single" w:sz="4" w:space="0" w:color="auto"/>
              <w:right w:val="double" w:sz="4" w:space="0" w:color="auto"/>
            </w:tcBorders>
            <w:vAlign w:val="center"/>
          </w:tcPr>
          <w:p w14:paraId="797A8D13" w14:textId="77777777" w:rsidR="003930F3" w:rsidRPr="005D7FBF" w:rsidRDefault="00000000">
            <w:pPr>
              <w:spacing w:line="360" w:lineRule="auto"/>
              <w:rPr>
                <w:rFonts w:ascii="宋体" w:hAnsi="宋体" w:hint="eastAsia"/>
                <w:sz w:val="24"/>
              </w:rPr>
            </w:pPr>
            <w:r w:rsidRPr="005D7FBF">
              <w:rPr>
                <w:rFonts w:ascii="宋体" w:hAnsi="宋体" w:hint="eastAsia"/>
                <w:sz w:val="24"/>
              </w:rPr>
              <w:t>采购人：中国传媒大学</w:t>
            </w:r>
          </w:p>
          <w:p w14:paraId="6D831879" w14:textId="77777777" w:rsidR="003930F3" w:rsidRPr="005D7FBF" w:rsidRDefault="00000000">
            <w:pPr>
              <w:spacing w:line="360" w:lineRule="auto"/>
              <w:rPr>
                <w:rFonts w:ascii="宋体" w:hAnsi="宋体" w:hint="eastAsia"/>
                <w:sz w:val="24"/>
              </w:rPr>
            </w:pPr>
            <w:r w:rsidRPr="005D7FBF">
              <w:rPr>
                <w:rFonts w:ascii="宋体" w:hAnsi="宋体" w:hint="eastAsia"/>
                <w:sz w:val="24"/>
              </w:rPr>
              <w:t>采购人地址：北京市朝阳区定福庄东街一号</w:t>
            </w:r>
          </w:p>
          <w:p w14:paraId="594EBC7D" w14:textId="77777777" w:rsidR="003930F3" w:rsidRPr="005D7FBF" w:rsidRDefault="00000000">
            <w:pPr>
              <w:spacing w:line="360" w:lineRule="auto"/>
              <w:rPr>
                <w:rFonts w:ascii="宋体" w:hAnsi="宋体" w:hint="eastAsia"/>
                <w:sz w:val="24"/>
              </w:rPr>
            </w:pPr>
            <w:r w:rsidRPr="005D7FBF">
              <w:rPr>
                <w:rFonts w:ascii="宋体" w:hAnsi="宋体" w:hint="eastAsia"/>
                <w:sz w:val="24"/>
              </w:rPr>
              <w:t>采购人联系方式：刘老师 010-65783922</w:t>
            </w:r>
          </w:p>
        </w:tc>
      </w:tr>
      <w:tr w:rsidR="003930F3" w:rsidRPr="005D7FBF" w14:paraId="5D61ABFD" w14:textId="77777777">
        <w:trPr>
          <w:trHeight w:val="1451"/>
          <w:jc w:val="center"/>
        </w:trPr>
        <w:tc>
          <w:tcPr>
            <w:tcW w:w="1261" w:type="dxa"/>
            <w:tcBorders>
              <w:top w:val="single" w:sz="4" w:space="0" w:color="auto"/>
              <w:left w:val="double" w:sz="4" w:space="0" w:color="auto"/>
              <w:bottom w:val="single" w:sz="4" w:space="0" w:color="auto"/>
              <w:right w:val="single" w:sz="4" w:space="0" w:color="auto"/>
            </w:tcBorders>
            <w:vAlign w:val="center"/>
          </w:tcPr>
          <w:p w14:paraId="287C2F3C"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1.2</w:t>
            </w:r>
          </w:p>
        </w:tc>
        <w:tc>
          <w:tcPr>
            <w:tcW w:w="7229" w:type="dxa"/>
            <w:tcBorders>
              <w:top w:val="single" w:sz="4" w:space="0" w:color="auto"/>
              <w:left w:val="single" w:sz="4" w:space="0" w:color="auto"/>
              <w:bottom w:val="single" w:sz="4" w:space="0" w:color="auto"/>
              <w:right w:val="double" w:sz="4" w:space="0" w:color="auto"/>
            </w:tcBorders>
            <w:vAlign w:val="center"/>
          </w:tcPr>
          <w:p w14:paraId="3F2CDFFF" w14:textId="77777777" w:rsidR="003930F3" w:rsidRPr="005D7FBF" w:rsidRDefault="00000000">
            <w:pPr>
              <w:spacing w:line="360" w:lineRule="auto"/>
              <w:rPr>
                <w:rFonts w:ascii="宋体" w:hAnsi="宋体" w:hint="eastAsia"/>
                <w:sz w:val="24"/>
              </w:rPr>
            </w:pPr>
            <w:r w:rsidRPr="005D7FBF">
              <w:rPr>
                <w:rFonts w:ascii="宋体" w:hAnsi="宋体" w:hint="eastAsia"/>
                <w:sz w:val="24"/>
              </w:rPr>
              <w:t>采购代理机构：北京明德致信咨询有限公司</w:t>
            </w:r>
          </w:p>
          <w:p w14:paraId="379A1340" w14:textId="77777777" w:rsidR="003930F3" w:rsidRPr="005D7FBF" w:rsidRDefault="00000000">
            <w:pPr>
              <w:spacing w:line="360" w:lineRule="auto"/>
              <w:rPr>
                <w:rFonts w:ascii="宋体" w:hAnsi="宋体" w:hint="eastAsia"/>
                <w:sz w:val="24"/>
              </w:rPr>
            </w:pPr>
            <w:r w:rsidRPr="005D7FBF">
              <w:rPr>
                <w:rFonts w:ascii="宋体" w:hAnsi="宋体" w:hint="eastAsia"/>
                <w:sz w:val="24"/>
              </w:rPr>
              <w:t>地址：北京市海淀区学院路30号科大天工大厦B座1709室</w:t>
            </w:r>
          </w:p>
          <w:p w14:paraId="2CE16162" w14:textId="77777777" w:rsidR="003930F3" w:rsidRPr="005D7FBF" w:rsidRDefault="00000000">
            <w:pPr>
              <w:widowControl/>
              <w:autoSpaceDE w:val="0"/>
              <w:autoSpaceDN w:val="0"/>
              <w:spacing w:line="360" w:lineRule="auto"/>
              <w:ind w:right="-20"/>
              <w:textAlignment w:val="bottom"/>
              <w:rPr>
                <w:rFonts w:ascii="宋体" w:hAnsi="宋体" w:hint="eastAsia"/>
                <w:sz w:val="24"/>
                <w:szCs w:val="24"/>
              </w:rPr>
            </w:pPr>
            <w:r w:rsidRPr="005D7FBF">
              <w:rPr>
                <w:rFonts w:ascii="宋体" w:hAnsi="宋体" w:hint="eastAsia"/>
                <w:sz w:val="24"/>
              </w:rPr>
              <w:t>电话：010－82370045</w:t>
            </w:r>
          </w:p>
        </w:tc>
      </w:tr>
      <w:tr w:rsidR="003930F3" w:rsidRPr="005D7FBF" w14:paraId="5B06CC3B" w14:textId="77777777">
        <w:trPr>
          <w:trHeight w:val="558"/>
          <w:jc w:val="center"/>
        </w:trPr>
        <w:tc>
          <w:tcPr>
            <w:tcW w:w="1261" w:type="dxa"/>
            <w:tcBorders>
              <w:top w:val="single" w:sz="4" w:space="0" w:color="auto"/>
              <w:left w:val="double" w:sz="4" w:space="0" w:color="auto"/>
              <w:bottom w:val="nil"/>
              <w:right w:val="single" w:sz="4" w:space="0" w:color="auto"/>
            </w:tcBorders>
            <w:vAlign w:val="center"/>
          </w:tcPr>
          <w:p w14:paraId="070FFC61"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1.3</w:t>
            </w:r>
          </w:p>
        </w:tc>
        <w:tc>
          <w:tcPr>
            <w:tcW w:w="7229" w:type="dxa"/>
            <w:tcBorders>
              <w:top w:val="single" w:sz="4" w:space="0" w:color="auto"/>
              <w:left w:val="single" w:sz="4" w:space="0" w:color="auto"/>
              <w:bottom w:val="single" w:sz="4" w:space="0" w:color="auto"/>
              <w:right w:val="double" w:sz="4" w:space="0" w:color="auto"/>
            </w:tcBorders>
            <w:vAlign w:val="center"/>
          </w:tcPr>
          <w:p w14:paraId="0B51C532" w14:textId="4F0BA25C" w:rsidR="003930F3" w:rsidRPr="005D7FBF" w:rsidRDefault="00000000">
            <w:pPr>
              <w:spacing w:line="360" w:lineRule="auto"/>
              <w:rPr>
                <w:rFonts w:ascii="宋体" w:hAnsi="宋体" w:cs="Arial" w:hint="eastAsia"/>
                <w:sz w:val="24"/>
                <w:szCs w:val="24"/>
              </w:rPr>
            </w:pPr>
            <w:r w:rsidRPr="005D7FBF">
              <w:rPr>
                <w:rFonts w:ascii="宋体" w:hAnsi="宋体" w:cs="Arial" w:hint="eastAsia"/>
                <w:sz w:val="24"/>
                <w:szCs w:val="24"/>
              </w:rPr>
              <w:t>本项目资金来源为财政性资金</w:t>
            </w:r>
          </w:p>
        </w:tc>
      </w:tr>
      <w:tr w:rsidR="003930F3" w:rsidRPr="005D7FBF" w14:paraId="28B342C2" w14:textId="77777777">
        <w:trPr>
          <w:trHeight w:val="536"/>
          <w:jc w:val="center"/>
        </w:trPr>
        <w:tc>
          <w:tcPr>
            <w:tcW w:w="1261" w:type="dxa"/>
            <w:tcBorders>
              <w:top w:val="single" w:sz="4" w:space="0" w:color="auto"/>
              <w:left w:val="double" w:sz="4" w:space="0" w:color="auto"/>
              <w:bottom w:val="single" w:sz="4" w:space="0" w:color="auto"/>
              <w:right w:val="single" w:sz="4" w:space="0" w:color="auto"/>
            </w:tcBorders>
            <w:vAlign w:val="center"/>
          </w:tcPr>
          <w:p w14:paraId="2ED5CEB3"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2.2</w:t>
            </w:r>
          </w:p>
        </w:tc>
        <w:tc>
          <w:tcPr>
            <w:tcW w:w="7229" w:type="dxa"/>
            <w:tcBorders>
              <w:top w:val="single" w:sz="4" w:space="0" w:color="auto"/>
              <w:left w:val="single" w:sz="4" w:space="0" w:color="auto"/>
              <w:bottom w:val="single" w:sz="4" w:space="0" w:color="auto"/>
              <w:right w:val="double" w:sz="4" w:space="0" w:color="auto"/>
            </w:tcBorders>
            <w:vAlign w:val="center"/>
          </w:tcPr>
          <w:p w14:paraId="5B6765A5" w14:textId="77777777" w:rsidR="003930F3" w:rsidRPr="005D7FBF" w:rsidRDefault="00000000">
            <w:pPr>
              <w:pStyle w:val="afff0"/>
              <w:rPr>
                <w:rFonts w:ascii="宋体" w:hAnsi="宋体" w:hint="eastAsia"/>
                <w:sz w:val="24"/>
                <w:szCs w:val="24"/>
              </w:rPr>
            </w:pPr>
            <w:r w:rsidRPr="005D7FBF">
              <w:rPr>
                <w:rFonts w:ascii="宋体" w:hAnsi="宋体" w:hint="eastAsia"/>
                <w:sz w:val="24"/>
                <w:szCs w:val="24"/>
              </w:rPr>
              <w:t>是否为专门面向中小企业采购：否</w:t>
            </w:r>
          </w:p>
        </w:tc>
      </w:tr>
      <w:tr w:rsidR="003930F3" w:rsidRPr="005D7FBF" w14:paraId="67355E08" w14:textId="77777777">
        <w:trPr>
          <w:trHeight w:val="536"/>
          <w:jc w:val="center"/>
        </w:trPr>
        <w:tc>
          <w:tcPr>
            <w:tcW w:w="1261" w:type="dxa"/>
            <w:tcBorders>
              <w:top w:val="single" w:sz="4" w:space="0" w:color="auto"/>
              <w:left w:val="double" w:sz="4" w:space="0" w:color="auto"/>
              <w:bottom w:val="single" w:sz="4" w:space="0" w:color="auto"/>
              <w:right w:val="single" w:sz="4" w:space="0" w:color="auto"/>
            </w:tcBorders>
            <w:vAlign w:val="center"/>
          </w:tcPr>
          <w:p w14:paraId="0014E1D3"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2.4</w:t>
            </w:r>
          </w:p>
        </w:tc>
        <w:tc>
          <w:tcPr>
            <w:tcW w:w="7229" w:type="dxa"/>
            <w:tcBorders>
              <w:top w:val="single" w:sz="4" w:space="0" w:color="auto"/>
              <w:left w:val="single" w:sz="4" w:space="0" w:color="auto"/>
              <w:bottom w:val="single" w:sz="4" w:space="0" w:color="auto"/>
              <w:right w:val="double" w:sz="4" w:space="0" w:color="auto"/>
            </w:tcBorders>
            <w:vAlign w:val="center"/>
          </w:tcPr>
          <w:p w14:paraId="3C280ADC" w14:textId="77777777" w:rsidR="003930F3" w:rsidRPr="005D7FBF" w:rsidRDefault="00000000">
            <w:pPr>
              <w:pStyle w:val="afff0"/>
              <w:rPr>
                <w:rFonts w:ascii="宋体" w:hAnsi="宋体" w:hint="eastAsia"/>
                <w:sz w:val="24"/>
                <w:szCs w:val="24"/>
              </w:rPr>
            </w:pPr>
            <w:r w:rsidRPr="005D7FBF">
              <w:rPr>
                <w:rFonts w:ascii="宋体" w:hAnsi="宋体" w:hint="eastAsia"/>
                <w:sz w:val="24"/>
                <w:szCs w:val="24"/>
              </w:rPr>
              <w:t>本项目不接受以联合体形式进行报价。</w:t>
            </w:r>
          </w:p>
        </w:tc>
      </w:tr>
      <w:tr w:rsidR="003930F3" w:rsidRPr="005D7FBF" w14:paraId="53FE43B5" w14:textId="77777777">
        <w:trPr>
          <w:trHeight w:val="536"/>
          <w:jc w:val="center"/>
        </w:trPr>
        <w:tc>
          <w:tcPr>
            <w:tcW w:w="1261" w:type="dxa"/>
            <w:tcBorders>
              <w:top w:val="single" w:sz="4" w:space="0" w:color="auto"/>
              <w:left w:val="double" w:sz="4" w:space="0" w:color="auto"/>
              <w:bottom w:val="single" w:sz="4" w:space="0" w:color="auto"/>
              <w:right w:val="single" w:sz="4" w:space="0" w:color="auto"/>
            </w:tcBorders>
            <w:vAlign w:val="center"/>
          </w:tcPr>
          <w:p w14:paraId="056544A8"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3.2</w:t>
            </w:r>
          </w:p>
        </w:tc>
        <w:tc>
          <w:tcPr>
            <w:tcW w:w="7229" w:type="dxa"/>
            <w:tcBorders>
              <w:top w:val="single" w:sz="4" w:space="0" w:color="auto"/>
              <w:left w:val="single" w:sz="4" w:space="0" w:color="auto"/>
              <w:bottom w:val="single" w:sz="4" w:space="0" w:color="auto"/>
              <w:right w:val="double" w:sz="4" w:space="0" w:color="auto"/>
            </w:tcBorders>
            <w:vAlign w:val="center"/>
          </w:tcPr>
          <w:p w14:paraId="19079C27" w14:textId="77777777" w:rsidR="003930F3" w:rsidRPr="005D7FBF" w:rsidRDefault="00000000">
            <w:pPr>
              <w:pStyle w:val="afff0"/>
              <w:rPr>
                <w:rFonts w:ascii="宋体" w:hAnsi="宋体" w:hint="eastAsia"/>
                <w:sz w:val="24"/>
                <w:szCs w:val="24"/>
              </w:rPr>
            </w:pPr>
            <w:r w:rsidRPr="005D7FBF">
              <w:rPr>
                <w:rFonts w:ascii="宋体" w:hAnsi="宋体" w:hint="eastAsia"/>
                <w:sz w:val="24"/>
                <w:szCs w:val="24"/>
              </w:rPr>
              <w:t>本项目对未成交的供应商的响应文件中提交的技术成果不进行补偿 。</w:t>
            </w:r>
          </w:p>
        </w:tc>
      </w:tr>
      <w:tr w:rsidR="003930F3" w:rsidRPr="005D7FBF" w14:paraId="419AAA78" w14:textId="77777777">
        <w:trPr>
          <w:trHeight w:val="536"/>
          <w:jc w:val="center"/>
        </w:trPr>
        <w:tc>
          <w:tcPr>
            <w:tcW w:w="1261" w:type="dxa"/>
            <w:tcBorders>
              <w:top w:val="single" w:sz="4" w:space="0" w:color="auto"/>
              <w:left w:val="double" w:sz="4" w:space="0" w:color="auto"/>
              <w:bottom w:val="single" w:sz="4" w:space="0" w:color="auto"/>
              <w:right w:val="single" w:sz="4" w:space="0" w:color="auto"/>
            </w:tcBorders>
            <w:vAlign w:val="center"/>
          </w:tcPr>
          <w:p w14:paraId="5C7851CA"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5.1</w:t>
            </w:r>
          </w:p>
        </w:tc>
        <w:tc>
          <w:tcPr>
            <w:tcW w:w="7229" w:type="dxa"/>
            <w:tcBorders>
              <w:top w:val="single" w:sz="4" w:space="0" w:color="auto"/>
              <w:left w:val="single" w:sz="4" w:space="0" w:color="auto"/>
              <w:bottom w:val="single" w:sz="4" w:space="0" w:color="auto"/>
              <w:right w:val="double" w:sz="4" w:space="0" w:color="auto"/>
            </w:tcBorders>
            <w:vAlign w:val="center"/>
          </w:tcPr>
          <w:p w14:paraId="0EE6A6D3" w14:textId="77777777" w:rsidR="003930F3" w:rsidRPr="005D7FBF" w:rsidRDefault="00000000">
            <w:pPr>
              <w:pStyle w:val="afff0"/>
              <w:spacing w:line="360" w:lineRule="auto"/>
              <w:rPr>
                <w:rFonts w:ascii="宋体" w:hAnsi="宋体" w:hint="eastAsia"/>
                <w:sz w:val="24"/>
                <w:szCs w:val="24"/>
              </w:rPr>
            </w:pPr>
            <w:r w:rsidRPr="005D7FBF">
              <w:rPr>
                <w:rFonts w:ascii="宋体" w:hAnsi="宋体" w:hint="eastAsia"/>
                <w:sz w:val="24"/>
                <w:szCs w:val="24"/>
              </w:rPr>
              <w:t>澄清截止日期：磋商文件递交截止日期前3天</w:t>
            </w:r>
          </w:p>
        </w:tc>
      </w:tr>
      <w:tr w:rsidR="003930F3" w:rsidRPr="005D7FBF" w14:paraId="39A2603A" w14:textId="77777777">
        <w:trPr>
          <w:trHeight w:val="411"/>
          <w:jc w:val="center"/>
        </w:trPr>
        <w:tc>
          <w:tcPr>
            <w:tcW w:w="1261" w:type="dxa"/>
            <w:tcBorders>
              <w:top w:val="single" w:sz="4" w:space="0" w:color="auto"/>
              <w:left w:val="double" w:sz="4" w:space="0" w:color="auto"/>
              <w:bottom w:val="single" w:sz="4" w:space="0" w:color="auto"/>
              <w:right w:val="single" w:sz="4" w:space="0" w:color="auto"/>
            </w:tcBorders>
            <w:vAlign w:val="center"/>
          </w:tcPr>
          <w:p w14:paraId="658A91D0"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7.1</w:t>
            </w:r>
          </w:p>
        </w:tc>
        <w:tc>
          <w:tcPr>
            <w:tcW w:w="7229" w:type="dxa"/>
            <w:tcBorders>
              <w:top w:val="single" w:sz="4" w:space="0" w:color="auto"/>
              <w:left w:val="single" w:sz="4" w:space="0" w:color="auto"/>
              <w:bottom w:val="single" w:sz="4" w:space="0" w:color="auto"/>
              <w:right w:val="double" w:sz="4" w:space="0" w:color="auto"/>
            </w:tcBorders>
            <w:vAlign w:val="center"/>
          </w:tcPr>
          <w:p w14:paraId="1008B8B3" w14:textId="77777777" w:rsidR="003930F3" w:rsidRPr="005D7FBF" w:rsidRDefault="00000000">
            <w:pPr>
              <w:pStyle w:val="afff0"/>
              <w:rPr>
                <w:rFonts w:ascii="宋体" w:hAnsi="宋体" w:hint="eastAsia"/>
                <w:sz w:val="24"/>
                <w:szCs w:val="24"/>
              </w:rPr>
            </w:pPr>
            <w:r w:rsidRPr="005D7FBF">
              <w:rPr>
                <w:rFonts w:ascii="宋体" w:hAnsi="宋体" w:hint="eastAsia"/>
                <w:sz w:val="24"/>
                <w:szCs w:val="24"/>
              </w:rPr>
              <w:t>语言：中文</w:t>
            </w:r>
          </w:p>
        </w:tc>
      </w:tr>
      <w:tr w:rsidR="003930F3" w:rsidRPr="005D7FBF" w14:paraId="79257FE3" w14:textId="77777777">
        <w:trPr>
          <w:trHeight w:val="274"/>
          <w:jc w:val="center"/>
        </w:trPr>
        <w:tc>
          <w:tcPr>
            <w:tcW w:w="1261" w:type="dxa"/>
            <w:tcBorders>
              <w:top w:val="single" w:sz="4" w:space="0" w:color="auto"/>
              <w:left w:val="double" w:sz="4" w:space="0" w:color="auto"/>
              <w:bottom w:val="single" w:sz="4" w:space="0" w:color="auto"/>
              <w:right w:val="single" w:sz="4" w:space="0" w:color="auto"/>
            </w:tcBorders>
            <w:vAlign w:val="center"/>
          </w:tcPr>
          <w:p w14:paraId="57544638"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8.2</w:t>
            </w:r>
          </w:p>
        </w:tc>
        <w:tc>
          <w:tcPr>
            <w:tcW w:w="7229" w:type="dxa"/>
            <w:tcBorders>
              <w:top w:val="single" w:sz="4" w:space="0" w:color="auto"/>
              <w:left w:val="single" w:sz="4" w:space="0" w:color="auto"/>
              <w:bottom w:val="single" w:sz="4" w:space="0" w:color="auto"/>
              <w:right w:val="double" w:sz="4" w:space="0" w:color="auto"/>
            </w:tcBorders>
            <w:vAlign w:val="center"/>
          </w:tcPr>
          <w:p w14:paraId="5716B0E7" w14:textId="77777777" w:rsidR="003930F3" w:rsidRPr="005D7FBF" w:rsidRDefault="00000000">
            <w:pPr>
              <w:spacing w:line="360" w:lineRule="auto"/>
              <w:rPr>
                <w:rFonts w:ascii="宋体" w:hAnsi="宋体" w:cs="Arial" w:hint="eastAsia"/>
                <w:sz w:val="24"/>
                <w:szCs w:val="24"/>
              </w:rPr>
            </w:pPr>
            <w:r w:rsidRPr="005D7FBF">
              <w:rPr>
                <w:rFonts w:ascii="宋体" w:hAnsi="宋体" w:cs="Arial" w:hint="eastAsia"/>
                <w:sz w:val="24"/>
                <w:szCs w:val="24"/>
              </w:rPr>
              <w:t>响应文件数量：</w:t>
            </w:r>
            <w:r w:rsidRPr="005D7FBF">
              <w:rPr>
                <w:rFonts w:ascii="宋体" w:hAnsi="宋体" w:cs="Arial" w:hint="eastAsia"/>
                <w:b/>
                <w:sz w:val="24"/>
                <w:szCs w:val="24"/>
              </w:rPr>
              <w:t>正本1份，副本3份，电子版2份</w:t>
            </w:r>
          </w:p>
          <w:p w14:paraId="1C8D709A" w14:textId="77777777" w:rsidR="003930F3" w:rsidRPr="005D7FBF" w:rsidRDefault="00000000">
            <w:pPr>
              <w:spacing w:line="360" w:lineRule="auto"/>
              <w:rPr>
                <w:rFonts w:ascii="宋体" w:hAnsi="宋体" w:cs="Arial" w:hint="eastAsia"/>
                <w:sz w:val="24"/>
                <w:szCs w:val="24"/>
              </w:rPr>
            </w:pPr>
            <w:r w:rsidRPr="005D7FBF">
              <w:rPr>
                <w:rFonts w:ascii="宋体" w:hAnsi="宋体" w:hint="eastAsia"/>
                <w:sz w:val="24"/>
                <w:szCs w:val="24"/>
              </w:rPr>
              <w:t>电子文件规定存储载体为U盘，每份u盘中需包含响应文件正本的可编辑word版本和签字盖章后的PDF扫描件。供应商应保证电子版文件和纸质版响应文件一致。</w:t>
            </w:r>
          </w:p>
        </w:tc>
      </w:tr>
      <w:tr w:rsidR="003930F3" w:rsidRPr="005D7FBF" w14:paraId="6BEB377E" w14:textId="77777777">
        <w:trPr>
          <w:trHeight w:val="274"/>
          <w:jc w:val="center"/>
        </w:trPr>
        <w:tc>
          <w:tcPr>
            <w:tcW w:w="1261" w:type="dxa"/>
            <w:tcBorders>
              <w:top w:val="single" w:sz="4" w:space="0" w:color="auto"/>
              <w:left w:val="double" w:sz="4" w:space="0" w:color="auto"/>
              <w:bottom w:val="single" w:sz="4" w:space="0" w:color="auto"/>
              <w:right w:val="single" w:sz="4" w:space="0" w:color="auto"/>
            </w:tcBorders>
            <w:vAlign w:val="center"/>
          </w:tcPr>
          <w:p w14:paraId="2EA80D4B"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9.1</w:t>
            </w:r>
          </w:p>
        </w:tc>
        <w:tc>
          <w:tcPr>
            <w:tcW w:w="7229" w:type="dxa"/>
            <w:tcBorders>
              <w:top w:val="single" w:sz="4" w:space="0" w:color="auto"/>
              <w:left w:val="single" w:sz="4" w:space="0" w:color="auto"/>
              <w:bottom w:val="single" w:sz="4" w:space="0" w:color="auto"/>
              <w:right w:val="double" w:sz="4" w:space="0" w:color="auto"/>
            </w:tcBorders>
            <w:vAlign w:val="center"/>
          </w:tcPr>
          <w:p w14:paraId="0012CA65" w14:textId="77777777" w:rsidR="003930F3" w:rsidRPr="005D7FBF" w:rsidRDefault="00000000">
            <w:pPr>
              <w:spacing w:line="360" w:lineRule="auto"/>
              <w:rPr>
                <w:rFonts w:ascii="宋体" w:hAnsi="宋体" w:cs="Arial" w:hint="eastAsia"/>
                <w:b/>
                <w:sz w:val="24"/>
                <w:szCs w:val="24"/>
              </w:rPr>
            </w:pPr>
            <w:r w:rsidRPr="005D7FBF">
              <w:rPr>
                <w:rFonts w:ascii="宋体" w:hAnsi="宋体" w:hint="eastAsia"/>
                <w:sz w:val="24"/>
                <w:szCs w:val="24"/>
              </w:rPr>
              <w:t>本项目不允许递交备选方案。</w:t>
            </w:r>
          </w:p>
        </w:tc>
      </w:tr>
      <w:tr w:rsidR="003930F3" w:rsidRPr="005D7FBF" w14:paraId="1A84967A" w14:textId="77777777">
        <w:trPr>
          <w:trHeight w:val="523"/>
          <w:jc w:val="center"/>
        </w:trPr>
        <w:tc>
          <w:tcPr>
            <w:tcW w:w="1261" w:type="dxa"/>
            <w:tcBorders>
              <w:top w:val="single" w:sz="4" w:space="0" w:color="auto"/>
              <w:left w:val="double" w:sz="4" w:space="0" w:color="auto"/>
              <w:bottom w:val="single" w:sz="4" w:space="0" w:color="auto"/>
              <w:right w:val="single" w:sz="4" w:space="0" w:color="auto"/>
            </w:tcBorders>
            <w:vAlign w:val="center"/>
          </w:tcPr>
          <w:p w14:paraId="39BCBC75"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9.5</w:t>
            </w:r>
          </w:p>
        </w:tc>
        <w:tc>
          <w:tcPr>
            <w:tcW w:w="7229" w:type="dxa"/>
            <w:tcBorders>
              <w:top w:val="single" w:sz="4" w:space="0" w:color="auto"/>
              <w:left w:val="single" w:sz="4" w:space="0" w:color="auto"/>
              <w:bottom w:val="single" w:sz="4" w:space="0" w:color="auto"/>
              <w:right w:val="double" w:sz="4" w:space="0" w:color="auto"/>
            </w:tcBorders>
            <w:vAlign w:val="center"/>
          </w:tcPr>
          <w:p w14:paraId="697722F2" w14:textId="726A7108" w:rsidR="003930F3" w:rsidRPr="005D7FBF" w:rsidRDefault="00000000" w:rsidP="001279E7">
            <w:pPr>
              <w:pStyle w:val="afff0"/>
              <w:rPr>
                <w:rFonts w:ascii="宋体" w:hAnsi="宋体" w:hint="eastAsia"/>
                <w:sz w:val="24"/>
                <w:szCs w:val="24"/>
              </w:rPr>
            </w:pPr>
            <w:r w:rsidRPr="005D7FBF">
              <w:rPr>
                <w:rFonts w:ascii="宋体" w:hAnsi="宋体" w:hint="eastAsia"/>
                <w:sz w:val="24"/>
                <w:szCs w:val="24"/>
              </w:rPr>
              <w:t>未经采购人同意，中标/成交供应商不可以采取分包方式履行本项目合同。</w:t>
            </w:r>
          </w:p>
        </w:tc>
      </w:tr>
      <w:tr w:rsidR="003930F3" w:rsidRPr="005D7FBF" w14:paraId="200CA124" w14:textId="77777777">
        <w:trPr>
          <w:trHeight w:val="2024"/>
          <w:jc w:val="center"/>
        </w:trPr>
        <w:tc>
          <w:tcPr>
            <w:tcW w:w="1261" w:type="dxa"/>
            <w:tcBorders>
              <w:top w:val="single" w:sz="4" w:space="0" w:color="auto"/>
              <w:left w:val="double" w:sz="4" w:space="0" w:color="auto"/>
              <w:bottom w:val="single" w:sz="4" w:space="0" w:color="auto"/>
              <w:right w:val="single" w:sz="4" w:space="0" w:color="auto"/>
            </w:tcBorders>
            <w:vAlign w:val="center"/>
          </w:tcPr>
          <w:p w14:paraId="6B8D83C2"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11</w:t>
            </w:r>
          </w:p>
        </w:tc>
        <w:tc>
          <w:tcPr>
            <w:tcW w:w="7229" w:type="dxa"/>
            <w:tcBorders>
              <w:top w:val="single" w:sz="4" w:space="0" w:color="auto"/>
              <w:left w:val="single" w:sz="4" w:space="0" w:color="auto"/>
              <w:bottom w:val="single" w:sz="4" w:space="0" w:color="auto"/>
              <w:right w:val="double" w:sz="4" w:space="0" w:color="auto"/>
            </w:tcBorders>
            <w:vAlign w:val="center"/>
          </w:tcPr>
          <w:p w14:paraId="2F04A795" w14:textId="22A7B62A" w:rsidR="003930F3" w:rsidRPr="005D7FBF" w:rsidRDefault="00000000">
            <w:pPr>
              <w:spacing w:line="360" w:lineRule="auto"/>
              <w:rPr>
                <w:rFonts w:ascii="宋体" w:hAnsi="宋体" w:hint="eastAsia"/>
                <w:b/>
                <w:sz w:val="24"/>
                <w:szCs w:val="24"/>
              </w:rPr>
            </w:pPr>
            <w:r w:rsidRPr="005D7FBF">
              <w:rPr>
                <w:rFonts w:ascii="宋体" w:hAnsi="宋体" w:hint="eastAsia"/>
                <w:sz w:val="24"/>
                <w:szCs w:val="24"/>
              </w:rPr>
              <w:t>磋商保证金：</w:t>
            </w:r>
            <w:r w:rsidR="009540D6" w:rsidRPr="005D7FBF">
              <w:rPr>
                <w:rFonts w:ascii="宋体" w:hAnsi="宋体" w:hint="eastAsia"/>
                <w:sz w:val="24"/>
                <w:szCs w:val="24"/>
              </w:rPr>
              <w:t>捌</w:t>
            </w:r>
            <w:r w:rsidRPr="005D7FBF">
              <w:rPr>
                <w:rFonts w:ascii="宋体" w:hAnsi="宋体" w:hint="eastAsia"/>
                <w:sz w:val="24"/>
                <w:szCs w:val="24"/>
              </w:rPr>
              <w:t>仟元整</w:t>
            </w:r>
          </w:p>
          <w:p w14:paraId="609DCD94"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保证金递交截止时间：同响应文件递交截止时间</w:t>
            </w:r>
          </w:p>
          <w:p w14:paraId="20E4876D"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磋商保证金形式：电汇、支票等非现金形式。</w:t>
            </w:r>
            <w:r w:rsidRPr="005D7FBF">
              <w:rPr>
                <w:rFonts w:ascii="宋体" w:hAnsi="宋体" w:hint="eastAsia"/>
                <w:b/>
                <w:bCs/>
                <w:sz w:val="24"/>
              </w:rPr>
              <w:t>为减少收取/退还保证金的手续，建议采用电汇</w:t>
            </w:r>
            <w:proofErr w:type="gramStart"/>
            <w:r w:rsidRPr="005D7FBF">
              <w:rPr>
                <w:rFonts w:ascii="宋体" w:hAnsi="宋体" w:hint="eastAsia"/>
                <w:b/>
                <w:bCs/>
                <w:sz w:val="24"/>
              </w:rPr>
              <w:t>或网银转账</w:t>
            </w:r>
            <w:proofErr w:type="gramEnd"/>
            <w:r w:rsidRPr="005D7FBF">
              <w:rPr>
                <w:rFonts w:ascii="宋体" w:hAnsi="宋体" w:hint="eastAsia"/>
                <w:b/>
                <w:bCs/>
                <w:sz w:val="24"/>
              </w:rPr>
              <w:t>方式缴纳保证金。</w:t>
            </w:r>
          </w:p>
          <w:p w14:paraId="7A2C2035"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lastRenderedPageBreak/>
              <w:t>账户名称： 北京明德致信咨询有限公司</w:t>
            </w:r>
          </w:p>
          <w:p w14:paraId="09DC99A1"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开户行：中国工商银行股份有限公司北京东升路支行</w:t>
            </w:r>
          </w:p>
          <w:p w14:paraId="6EFE5914" w14:textId="77777777" w:rsidR="003930F3" w:rsidRPr="005D7FBF" w:rsidRDefault="00000000">
            <w:pPr>
              <w:pStyle w:val="TEXT"/>
              <w:numPr>
                <w:ilvl w:val="0"/>
                <w:numId w:val="0"/>
              </w:numPr>
              <w:rPr>
                <w:rFonts w:ascii="宋体" w:hAnsi="宋体" w:hint="eastAsia"/>
              </w:rPr>
            </w:pPr>
            <w:r w:rsidRPr="005D7FBF">
              <w:rPr>
                <w:rFonts w:ascii="宋体" w:hAnsi="宋体" w:hint="eastAsia"/>
              </w:rPr>
              <w:t>账号：0200 0062 1920 0492 968</w:t>
            </w:r>
          </w:p>
          <w:p w14:paraId="2EAC38D2" w14:textId="42C207AC" w:rsidR="003930F3" w:rsidRPr="005D7FBF" w:rsidRDefault="00000000">
            <w:pPr>
              <w:pStyle w:val="TEXT"/>
              <w:numPr>
                <w:ilvl w:val="0"/>
                <w:numId w:val="0"/>
              </w:numPr>
              <w:rPr>
                <w:rFonts w:ascii="宋体" w:hAnsi="宋体" w:hint="eastAsia"/>
              </w:rPr>
            </w:pPr>
            <w:r w:rsidRPr="005D7FBF">
              <w:rPr>
                <w:rFonts w:ascii="宋体" w:hAnsi="宋体" w:hint="eastAsia"/>
                <w:b/>
                <w:bCs/>
              </w:rPr>
              <w:t>注：请供应商汇款无论保证金还是</w:t>
            </w:r>
            <w:proofErr w:type="gramStart"/>
            <w:r w:rsidRPr="005D7FBF">
              <w:rPr>
                <w:rFonts w:ascii="宋体" w:hAnsi="宋体" w:hint="eastAsia"/>
                <w:b/>
                <w:bCs/>
              </w:rPr>
              <w:t>标书款</w:t>
            </w:r>
            <w:proofErr w:type="gramEnd"/>
            <w:r w:rsidRPr="005D7FBF">
              <w:rPr>
                <w:rFonts w:ascii="宋体" w:hAnsi="宋体" w:hint="eastAsia"/>
                <w:b/>
                <w:bCs/>
              </w:rPr>
              <w:t>务必注明“项目编号+用途”（比如：</w:t>
            </w:r>
            <w:r w:rsidR="00AF0CD6" w:rsidRPr="005D7FBF">
              <w:rPr>
                <w:rFonts w:ascii="宋体" w:hAnsi="宋体" w:hint="eastAsia"/>
                <w:b/>
                <w:bCs/>
              </w:rPr>
              <w:t>ZC25-1466</w:t>
            </w:r>
            <w:r w:rsidRPr="005D7FBF">
              <w:rPr>
                <w:rFonts w:ascii="宋体" w:hAnsi="宋体" w:hint="eastAsia"/>
                <w:b/>
                <w:bCs/>
              </w:rPr>
              <w:t>保证金或者</w:t>
            </w:r>
            <w:r w:rsidR="00AF0CD6" w:rsidRPr="005D7FBF">
              <w:rPr>
                <w:rFonts w:ascii="宋体" w:hAnsi="宋体" w:hint="eastAsia"/>
                <w:b/>
                <w:bCs/>
              </w:rPr>
              <w:t>ZC25-1466</w:t>
            </w:r>
            <w:r w:rsidRPr="005D7FBF">
              <w:rPr>
                <w:rFonts w:ascii="宋体" w:hAnsi="宋体" w:hint="eastAsia"/>
                <w:b/>
                <w:bCs/>
              </w:rPr>
              <w:t>标书款），以便财务查账及汇总。</w:t>
            </w:r>
          </w:p>
        </w:tc>
      </w:tr>
      <w:tr w:rsidR="003930F3" w:rsidRPr="005D7FBF" w14:paraId="3459865C" w14:textId="77777777">
        <w:trPr>
          <w:trHeight w:val="2024"/>
          <w:jc w:val="center"/>
        </w:trPr>
        <w:tc>
          <w:tcPr>
            <w:tcW w:w="1261" w:type="dxa"/>
            <w:tcBorders>
              <w:top w:val="single" w:sz="4" w:space="0" w:color="auto"/>
              <w:left w:val="double" w:sz="4" w:space="0" w:color="auto"/>
              <w:bottom w:val="single" w:sz="4" w:space="0" w:color="auto"/>
              <w:right w:val="single" w:sz="4" w:space="0" w:color="auto"/>
            </w:tcBorders>
            <w:vAlign w:val="center"/>
          </w:tcPr>
          <w:p w14:paraId="1F8E952E"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lastRenderedPageBreak/>
              <w:t>11.6</w:t>
            </w:r>
          </w:p>
        </w:tc>
        <w:tc>
          <w:tcPr>
            <w:tcW w:w="7229" w:type="dxa"/>
            <w:tcBorders>
              <w:top w:val="single" w:sz="4" w:space="0" w:color="auto"/>
              <w:left w:val="single" w:sz="4" w:space="0" w:color="auto"/>
              <w:bottom w:val="single" w:sz="4" w:space="0" w:color="auto"/>
              <w:right w:val="double" w:sz="4" w:space="0" w:color="auto"/>
            </w:tcBorders>
            <w:vAlign w:val="center"/>
          </w:tcPr>
          <w:p w14:paraId="3BFDDAE8"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成交供应商的磋商保证金：在合同签订后2个工作日内，请将合同扫描件发送到FC@zbbmcc.com邮箱办理相关备案及保证金退还手续，保证金将在合同签订的5个工作日内退回来款账户。</w:t>
            </w:r>
          </w:p>
          <w:p w14:paraId="14C3BDEA"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u w:val="single"/>
              </w:rPr>
              <w:t>邮件标题格式：</w:t>
            </w:r>
            <w:r w:rsidRPr="005D7FBF">
              <w:rPr>
                <w:rFonts w:ascii="宋体" w:hAnsi="宋体" w:hint="eastAsia"/>
                <w:sz w:val="24"/>
              </w:rPr>
              <w:t>项目编号+退还保证金+供应商名称+已签订采购合同。内附：（1）采购合同扫描件；（2）项目编号；（3）中标供应商名称；（4）采购合同签订日期。</w:t>
            </w:r>
          </w:p>
        </w:tc>
      </w:tr>
      <w:tr w:rsidR="003930F3" w:rsidRPr="005D7FBF" w14:paraId="0DA14258" w14:textId="77777777">
        <w:trPr>
          <w:jc w:val="center"/>
        </w:trPr>
        <w:tc>
          <w:tcPr>
            <w:tcW w:w="1261" w:type="dxa"/>
            <w:tcBorders>
              <w:top w:val="single" w:sz="4" w:space="0" w:color="auto"/>
              <w:left w:val="double" w:sz="4" w:space="0" w:color="auto"/>
              <w:bottom w:val="single" w:sz="4" w:space="0" w:color="auto"/>
              <w:right w:val="single" w:sz="4" w:space="0" w:color="auto"/>
            </w:tcBorders>
            <w:vAlign w:val="center"/>
          </w:tcPr>
          <w:p w14:paraId="698454C8"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12.1</w:t>
            </w:r>
          </w:p>
        </w:tc>
        <w:tc>
          <w:tcPr>
            <w:tcW w:w="7229" w:type="dxa"/>
            <w:tcBorders>
              <w:top w:val="single" w:sz="4" w:space="0" w:color="auto"/>
              <w:left w:val="single" w:sz="4" w:space="0" w:color="auto"/>
              <w:bottom w:val="single" w:sz="4" w:space="0" w:color="auto"/>
              <w:right w:val="double" w:sz="4" w:space="0" w:color="auto"/>
            </w:tcBorders>
            <w:vAlign w:val="center"/>
          </w:tcPr>
          <w:p w14:paraId="14B562F0"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响应文件有效期: 90日历日</w:t>
            </w:r>
          </w:p>
        </w:tc>
      </w:tr>
      <w:tr w:rsidR="003930F3" w:rsidRPr="005D7FBF" w14:paraId="30696ECA" w14:textId="77777777">
        <w:trPr>
          <w:jc w:val="center"/>
        </w:trPr>
        <w:tc>
          <w:tcPr>
            <w:tcW w:w="1261" w:type="dxa"/>
            <w:tcBorders>
              <w:top w:val="single" w:sz="4" w:space="0" w:color="auto"/>
              <w:left w:val="double" w:sz="4" w:space="0" w:color="auto"/>
              <w:bottom w:val="single" w:sz="4" w:space="0" w:color="auto"/>
              <w:right w:val="single" w:sz="4" w:space="0" w:color="auto"/>
            </w:tcBorders>
            <w:vAlign w:val="center"/>
          </w:tcPr>
          <w:p w14:paraId="7E7AE36F"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13.1</w:t>
            </w:r>
          </w:p>
        </w:tc>
        <w:tc>
          <w:tcPr>
            <w:tcW w:w="7229" w:type="dxa"/>
            <w:tcBorders>
              <w:top w:val="single" w:sz="4" w:space="0" w:color="auto"/>
              <w:left w:val="single" w:sz="4" w:space="0" w:color="auto"/>
              <w:bottom w:val="single" w:sz="4" w:space="0" w:color="auto"/>
              <w:right w:val="double" w:sz="4" w:space="0" w:color="auto"/>
            </w:tcBorders>
            <w:vAlign w:val="center"/>
          </w:tcPr>
          <w:p w14:paraId="4B7425BD" w14:textId="77777777" w:rsidR="003930F3" w:rsidRPr="005D7FBF" w:rsidRDefault="00000000">
            <w:pPr>
              <w:widowControl/>
              <w:autoSpaceDE w:val="0"/>
              <w:autoSpaceDN w:val="0"/>
              <w:spacing w:line="360" w:lineRule="auto"/>
              <w:ind w:right="-20"/>
              <w:textAlignment w:val="bottom"/>
              <w:rPr>
                <w:rFonts w:ascii="宋体" w:hAnsi="宋体" w:hint="eastAsia"/>
                <w:sz w:val="24"/>
                <w:szCs w:val="24"/>
              </w:rPr>
            </w:pPr>
            <w:r w:rsidRPr="005D7FBF">
              <w:rPr>
                <w:rFonts w:ascii="宋体" w:hAnsi="宋体" w:hint="eastAsia"/>
                <w:sz w:val="24"/>
                <w:szCs w:val="24"/>
              </w:rPr>
              <w:t>响应文件递交截止时间：</w:t>
            </w:r>
            <w:r w:rsidRPr="005D7FBF">
              <w:rPr>
                <w:rFonts w:ascii="宋体" w:hAnsi="宋体" w:hint="eastAsia"/>
                <w:kern w:val="0"/>
                <w:sz w:val="24"/>
              </w:rPr>
              <w:t>详见第一章</w:t>
            </w:r>
          </w:p>
          <w:p w14:paraId="41D8ACC9"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响应文件递交地点：</w:t>
            </w:r>
            <w:r w:rsidRPr="005D7FBF">
              <w:rPr>
                <w:rFonts w:ascii="宋体" w:hAnsi="宋体" w:hint="eastAsia"/>
                <w:kern w:val="0"/>
                <w:sz w:val="24"/>
              </w:rPr>
              <w:t>详见第一章</w:t>
            </w:r>
          </w:p>
        </w:tc>
      </w:tr>
      <w:tr w:rsidR="003930F3" w:rsidRPr="005D7FBF" w14:paraId="250D156C" w14:textId="77777777">
        <w:trPr>
          <w:trHeight w:val="712"/>
          <w:jc w:val="center"/>
        </w:trPr>
        <w:tc>
          <w:tcPr>
            <w:tcW w:w="1261" w:type="dxa"/>
            <w:tcBorders>
              <w:top w:val="single" w:sz="4" w:space="0" w:color="auto"/>
              <w:left w:val="double" w:sz="4" w:space="0" w:color="auto"/>
              <w:bottom w:val="single" w:sz="4" w:space="0" w:color="auto"/>
              <w:right w:val="single" w:sz="4" w:space="0" w:color="auto"/>
            </w:tcBorders>
            <w:vAlign w:val="center"/>
          </w:tcPr>
          <w:p w14:paraId="57CC1811"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15.1</w:t>
            </w:r>
          </w:p>
        </w:tc>
        <w:tc>
          <w:tcPr>
            <w:tcW w:w="7229" w:type="dxa"/>
            <w:tcBorders>
              <w:top w:val="single" w:sz="4" w:space="0" w:color="auto"/>
              <w:left w:val="single" w:sz="4" w:space="0" w:color="auto"/>
              <w:bottom w:val="single" w:sz="4" w:space="0" w:color="auto"/>
              <w:right w:val="double" w:sz="4" w:space="0" w:color="auto"/>
            </w:tcBorders>
            <w:vAlign w:val="center"/>
          </w:tcPr>
          <w:p w14:paraId="4BC43877" w14:textId="77777777" w:rsidR="003930F3" w:rsidRPr="005D7FBF" w:rsidRDefault="00000000">
            <w:pPr>
              <w:widowControl/>
              <w:autoSpaceDE w:val="0"/>
              <w:autoSpaceDN w:val="0"/>
              <w:spacing w:line="360" w:lineRule="auto"/>
              <w:ind w:right="-20"/>
              <w:textAlignment w:val="bottom"/>
              <w:rPr>
                <w:rFonts w:ascii="宋体" w:hAnsi="宋体" w:hint="eastAsia"/>
                <w:b/>
                <w:bCs/>
                <w:sz w:val="24"/>
                <w:szCs w:val="24"/>
              </w:rPr>
            </w:pPr>
            <w:r w:rsidRPr="005D7FBF">
              <w:rPr>
                <w:rFonts w:ascii="宋体" w:hAnsi="宋体" w:hint="eastAsia"/>
                <w:sz w:val="24"/>
                <w:szCs w:val="24"/>
              </w:rPr>
              <w:t>磋商时间：</w:t>
            </w:r>
            <w:r w:rsidRPr="005D7FBF">
              <w:rPr>
                <w:rFonts w:ascii="宋体" w:hAnsi="宋体" w:hint="eastAsia"/>
                <w:kern w:val="0"/>
                <w:sz w:val="24"/>
              </w:rPr>
              <w:t>详见第一章</w:t>
            </w:r>
          </w:p>
          <w:p w14:paraId="41B70379" w14:textId="77777777" w:rsidR="003930F3" w:rsidRPr="005D7FBF" w:rsidRDefault="00000000">
            <w:pPr>
              <w:spacing w:line="360" w:lineRule="auto"/>
              <w:rPr>
                <w:rFonts w:ascii="宋体" w:hAnsi="宋体" w:hint="eastAsia"/>
                <w:sz w:val="24"/>
              </w:rPr>
            </w:pPr>
            <w:r w:rsidRPr="005D7FBF">
              <w:rPr>
                <w:rFonts w:ascii="宋体" w:hAnsi="宋体" w:hint="eastAsia"/>
                <w:sz w:val="24"/>
                <w:szCs w:val="24"/>
              </w:rPr>
              <w:t>磋商地点：</w:t>
            </w:r>
            <w:r w:rsidRPr="005D7FBF">
              <w:rPr>
                <w:rFonts w:ascii="宋体" w:hAnsi="宋体" w:hint="eastAsia"/>
                <w:kern w:val="0"/>
                <w:sz w:val="24"/>
              </w:rPr>
              <w:t>详见第一章</w:t>
            </w:r>
          </w:p>
        </w:tc>
      </w:tr>
      <w:tr w:rsidR="003930F3" w:rsidRPr="005D7FBF" w14:paraId="6A0E4429" w14:textId="77777777">
        <w:trPr>
          <w:trHeight w:val="712"/>
          <w:jc w:val="center"/>
        </w:trPr>
        <w:tc>
          <w:tcPr>
            <w:tcW w:w="1261" w:type="dxa"/>
            <w:tcBorders>
              <w:top w:val="single" w:sz="4" w:space="0" w:color="auto"/>
              <w:left w:val="double" w:sz="4" w:space="0" w:color="auto"/>
              <w:bottom w:val="single" w:sz="4" w:space="0" w:color="auto"/>
              <w:right w:val="single" w:sz="4" w:space="0" w:color="auto"/>
            </w:tcBorders>
            <w:vAlign w:val="center"/>
          </w:tcPr>
          <w:p w14:paraId="01FB8942"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15.2</w:t>
            </w:r>
          </w:p>
        </w:tc>
        <w:tc>
          <w:tcPr>
            <w:tcW w:w="7229" w:type="dxa"/>
            <w:tcBorders>
              <w:top w:val="single" w:sz="4" w:space="0" w:color="auto"/>
              <w:left w:val="single" w:sz="4" w:space="0" w:color="auto"/>
              <w:bottom w:val="single" w:sz="4" w:space="0" w:color="auto"/>
              <w:right w:val="double" w:sz="4" w:space="0" w:color="auto"/>
            </w:tcBorders>
            <w:vAlign w:val="center"/>
          </w:tcPr>
          <w:p w14:paraId="29CD6538"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磋商次序：按递交响应文件次序，供应商在</w:t>
            </w:r>
            <w:proofErr w:type="gramStart"/>
            <w:r w:rsidRPr="005D7FBF">
              <w:rPr>
                <w:rFonts w:ascii="宋体" w:hAnsi="宋体" w:hint="eastAsia"/>
                <w:sz w:val="24"/>
                <w:szCs w:val="24"/>
              </w:rPr>
              <w:t>收到磋商</w:t>
            </w:r>
            <w:proofErr w:type="gramEnd"/>
            <w:r w:rsidRPr="005D7FBF">
              <w:rPr>
                <w:rFonts w:ascii="宋体" w:hAnsi="宋体" w:hint="eastAsia"/>
                <w:sz w:val="24"/>
                <w:szCs w:val="24"/>
              </w:rPr>
              <w:t>小组电话或传真等磋商通知后，应在指定的时间内</w:t>
            </w:r>
            <w:proofErr w:type="gramStart"/>
            <w:r w:rsidRPr="005D7FBF">
              <w:rPr>
                <w:rFonts w:ascii="宋体" w:hAnsi="宋体" w:hint="eastAsia"/>
                <w:sz w:val="24"/>
                <w:szCs w:val="24"/>
              </w:rPr>
              <w:t>到达磋商</w:t>
            </w:r>
            <w:proofErr w:type="gramEnd"/>
            <w:r w:rsidRPr="005D7FBF">
              <w:rPr>
                <w:rFonts w:ascii="宋体" w:hAnsi="宋体" w:hint="eastAsia"/>
                <w:sz w:val="24"/>
                <w:szCs w:val="24"/>
              </w:rPr>
              <w:t>地点。</w:t>
            </w:r>
          </w:p>
          <w:p w14:paraId="47B0F0AF" w14:textId="77777777" w:rsidR="003930F3" w:rsidRPr="005D7FBF" w:rsidRDefault="00000000">
            <w:pPr>
              <w:widowControl/>
              <w:autoSpaceDE w:val="0"/>
              <w:autoSpaceDN w:val="0"/>
              <w:spacing w:line="360" w:lineRule="auto"/>
              <w:ind w:right="-20"/>
              <w:textAlignment w:val="bottom"/>
              <w:rPr>
                <w:rFonts w:ascii="宋体" w:hAnsi="宋体" w:hint="eastAsia"/>
                <w:sz w:val="24"/>
                <w:szCs w:val="24"/>
              </w:rPr>
            </w:pPr>
            <w:r w:rsidRPr="005D7FBF">
              <w:rPr>
                <w:rFonts w:ascii="宋体" w:hAnsi="宋体" w:hint="eastAsia"/>
                <w:sz w:val="24"/>
                <w:szCs w:val="24"/>
              </w:rPr>
              <w:t>磋商内容：磋商小组针对供应商响应文件的商务、技术等内容进行磋商。</w:t>
            </w:r>
          </w:p>
        </w:tc>
      </w:tr>
      <w:tr w:rsidR="003930F3" w:rsidRPr="005D7FBF" w14:paraId="2CF3F24C" w14:textId="77777777">
        <w:trPr>
          <w:jc w:val="center"/>
        </w:trPr>
        <w:tc>
          <w:tcPr>
            <w:tcW w:w="1261" w:type="dxa"/>
            <w:tcBorders>
              <w:top w:val="single" w:sz="4" w:space="0" w:color="auto"/>
              <w:left w:val="double" w:sz="4" w:space="0" w:color="auto"/>
              <w:bottom w:val="single" w:sz="4" w:space="0" w:color="auto"/>
              <w:right w:val="single" w:sz="4" w:space="0" w:color="auto"/>
            </w:tcBorders>
            <w:vAlign w:val="center"/>
          </w:tcPr>
          <w:p w14:paraId="4059C9E3"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24.1</w:t>
            </w:r>
          </w:p>
        </w:tc>
        <w:tc>
          <w:tcPr>
            <w:tcW w:w="7229" w:type="dxa"/>
            <w:tcBorders>
              <w:top w:val="single" w:sz="4" w:space="0" w:color="auto"/>
              <w:left w:val="single" w:sz="4" w:space="0" w:color="auto"/>
              <w:bottom w:val="single" w:sz="4" w:space="0" w:color="auto"/>
              <w:right w:val="double" w:sz="4" w:space="0" w:color="auto"/>
            </w:tcBorders>
            <w:vAlign w:val="center"/>
          </w:tcPr>
          <w:p w14:paraId="4FA2E002"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成交供应商须向采购代理机构按如下标准和规定交纳服务费。</w:t>
            </w:r>
          </w:p>
          <w:p w14:paraId="36787EB3"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（1）以买卖双方</w:t>
            </w:r>
            <w:proofErr w:type="gramStart"/>
            <w:r w:rsidRPr="005D7FBF">
              <w:rPr>
                <w:rFonts w:ascii="宋体" w:hAnsi="宋体" w:hint="eastAsia"/>
                <w:sz w:val="24"/>
                <w:szCs w:val="24"/>
              </w:rPr>
              <w:t>签定</w:t>
            </w:r>
            <w:proofErr w:type="gramEnd"/>
            <w:r w:rsidRPr="005D7FBF">
              <w:rPr>
                <w:rFonts w:ascii="宋体" w:hAnsi="宋体" w:hint="eastAsia"/>
                <w:sz w:val="24"/>
                <w:szCs w:val="24"/>
              </w:rPr>
              <w:t>的合同总额作为收费的计算基数。</w:t>
            </w:r>
          </w:p>
          <w:p w14:paraId="47A167ED" w14:textId="77777777" w:rsidR="003930F3" w:rsidRPr="005D7FBF" w:rsidRDefault="00000000">
            <w:pPr>
              <w:widowControl/>
              <w:spacing w:line="360" w:lineRule="auto"/>
              <w:rPr>
                <w:rFonts w:ascii="宋体" w:hAnsi="宋体" w:hint="eastAsia"/>
                <w:kern w:val="0"/>
                <w:sz w:val="24"/>
                <w:szCs w:val="24"/>
              </w:rPr>
            </w:pPr>
            <w:r w:rsidRPr="005D7FBF">
              <w:rPr>
                <w:rFonts w:ascii="宋体" w:hAnsi="宋体" w:hint="eastAsia"/>
                <w:sz w:val="24"/>
                <w:szCs w:val="24"/>
              </w:rPr>
              <w:t>（2）采购代理机构参照原计价格[2002]1980号文、</w:t>
            </w:r>
            <w:r w:rsidRPr="005D7FBF">
              <w:rPr>
                <w:rFonts w:ascii="宋体" w:hAnsi="宋体" w:hint="eastAsia"/>
                <w:kern w:val="0"/>
                <w:sz w:val="24"/>
                <w:szCs w:val="24"/>
              </w:rPr>
              <w:t>发改办价格[2003]857号文及发改办价格</w:t>
            </w:r>
            <w:r w:rsidRPr="005D7FBF">
              <w:rPr>
                <w:rFonts w:ascii="宋体" w:hAnsi="宋体" w:hint="eastAsia"/>
                <w:sz w:val="24"/>
                <w:szCs w:val="24"/>
              </w:rPr>
              <w:t>[2011]534</w:t>
            </w:r>
            <w:r w:rsidRPr="005D7FBF">
              <w:rPr>
                <w:rFonts w:ascii="宋体" w:hAnsi="宋体" w:hint="eastAsia"/>
                <w:kern w:val="0"/>
                <w:sz w:val="24"/>
                <w:szCs w:val="24"/>
              </w:rPr>
              <w:t>号文有关规定下浮20%向成交供应商收取服务费用。</w:t>
            </w:r>
          </w:p>
          <w:p w14:paraId="161CD334" w14:textId="77777777" w:rsidR="003930F3" w:rsidRPr="005D7FBF" w:rsidRDefault="00000000">
            <w:pPr>
              <w:pStyle w:val="ac"/>
              <w:rPr>
                <w:rFonts w:ascii="宋体" w:hAnsi="宋体" w:hint="eastAsia"/>
              </w:rPr>
            </w:pPr>
            <w:r w:rsidRPr="005D7FBF">
              <w:rPr>
                <w:rFonts w:ascii="宋体" w:hAnsi="宋体"/>
                <w:noProof/>
              </w:rPr>
              <w:lastRenderedPageBreak/>
              <w:drawing>
                <wp:inline distT="0" distB="0" distL="0" distR="0" wp14:anchorId="107A9E31" wp14:editId="4B13692F">
                  <wp:extent cx="4286250" cy="259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286250" cy="2590800"/>
                          </a:xfrm>
                          <a:prstGeom prst="rect">
                            <a:avLst/>
                          </a:prstGeom>
                          <a:noFill/>
                          <a:ln>
                            <a:noFill/>
                          </a:ln>
                        </pic:spPr>
                      </pic:pic>
                    </a:graphicData>
                  </a:graphic>
                </wp:inline>
              </w:drawing>
            </w:r>
          </w:p>
          <w:p w14:paraId="6ADF3F24"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（3）服务费币种与成交签订合同的币种相同或招标机构同意的币种。</w:t>
            </w:r>
          </w:p>
          <w:p w14:paraId="11862C56"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（4）成交服务费的交纳方式：</w:t>
            </w:r>
          </w:p>
          <w:p w14:paraId="635F9437" w14:textId="77777777" w:rsidR="003930F3" w:rsidRPr="005D7FBF" w:rsidRDefault="00000000">
            <w:pPr>
              <w:spacing w:line="360" w:lineRule="auto"/>
              <w:ind w:firstLine="480"/>
              <w:rPr>
                <w:rFonts w:ascii="宋体" w:hAnsi="宋体" w:hint="eastAsia"/>
                <w:sz w:val="24"/>
                <w:szCs w:val="24"/>
              </w:rPr>
            </w:pPr>
            <w:r w:rsidRPr="005D7FBF">
              <w:rPr>
                <w:rFonts w:ascii="宋体" w:hAnsi="宋体" w:hint="eastAsia"/>
                <w:sz w:val="24"/>
                <w:szCs w:val="24"/>
              </w:rPr>
              <w:t>在投标时，供应商向采购代理机构送交成交服务费承诺书。成交供应商在领取成交通知书时一次向采购代理机构交纳所有成交服务费。</w:t>
            </w:r>
          </w:p>
          <w:p w14:paraId="64C5EBED" w14:textId="77777777" w:rsidR="003930F3" w:rsidRPr="005D7FBF" w:rsidRDefault="00000000">
            <w:pPr>
              <w:spacing w:line="360" w:lineRule="auto"/>
              <w:ind w:leftChars="227" w:left="477"/>
              <w:rPr>
                <w:rFonts w:ascii="宋体" w:hAnsi="宋体" w:hint="eastAsia"/>
                <w:sz w:val="24"/>
                <w:szCs w:val="24"/>
              </w:rPr>
            </w:pPr>
            <w:r w:rsidRPr="005D7FBF">
              <w:rPr>
                <w:rFonts w:ascii="宋体" w:hAnsi="宋体" w:hint="eastAsia"/>
                <w:sz w:val="24"/>
                <w:szCs w:val="24"/>
              </w:rPr>
              <w:t>账户名称： 北京明德致信咨询有限公司</w:t>
            </w:r>
          </w:p>
          <w:p w14:paraId="17F8DD29" w14:textId="77777777" w:rsidR="003930F3" w:rsidRPr="005D7FBF" w:rsidRDefault="00000000">
            <w:pPr>
              <w:spacing w:line="360" w:lineRule="auto"/>
              <w:ind w:leftChars="227" w:left="477"/>
              <w:rPr>
                <w:rFonts w:ascii="宋体" w:hAnsi="宋体" w:hint="eastAsia"/>
                <w:sz w:val="24"/>
                <w:szCs w:val="24"/>
              </w:rPr>
            </w:pPr>
            <w:r w:rsidRPr="005D7FBF">
              <w:rPr>
                <w:rFonts w:ascii="宋体" w:hAnsi="宋体" w:hint="eastAsia"/>
                <w:sz w:val="24"/>
                <w:szCs w:val="24"/>
              </w:rPr>
              <w:t>开户行：中国工商银行股份有限公司北京东升路支行</w:t>
            </w:r>
          </w:p>
          <w:p w14:paraId="41491D40" w14:textId="77777777" w:rsidR="003930F3" w:rsidRPr="005D7FBF" w:rsidRDefault="00000000">
            <w:pPr>
              <w:widowControl/>
              <w:spacing w:line="360" w:lineRule="auto"/>
              <w:ind w:leftChars="227" w:left="477"/>
              <w:rPr>
                <w:rFonts w:ascii="宋体" w:hAnsi="宋体" w:hint="eastAsia"/>
                <w:kern w:val="0"/>
                <w:sz w:val="24"/>
                <w:szCs w:val="24"/>
              </w:rPr>
            </w:pPr>
            <w:r w:rsidRPr="005D7FBF">
              <w:rPr>
                <w:rFonts w:ascii="宋体" w:hAnsi="宋体" w:hint="eastAsia"/>
                <w:sz w:val="24"/>
                <w:szCs w:val="24"/>
              </w:rPr>
              <w:t>账号：0200 0062 1920 0492 968</w:t>
            </w:r>
          </w:p>
        </w:tc>
      </w:tr>
    </w:tbl>
    <w:p w14:paraId="25A3237B" w14:textId="77777777" w:rsidR="003930F3" w:rsidRPr="005D7FBF" w:rsidRDefault="003930F3">
      <w:pPr>
        <w:spacing w:line="360" w:lineRule="auto"/>
        <w:rPr>
          <w:rFonts w:ascii="宋体" w:hAnsi="宋体" w:hint="eastAsia"/>
          <w:b/>
          <w:sz w:val="24"/>
          <w:szCs w:val="24"/>
        </w:rPr>
      </w:pPr>
    </w:p>
    <w:p w14:paraId="7E94DF4D" w14:textId="77777777" w:rsidR="003930F3" w:rsidRPr="005D7FBF" w:rsidRDefault="00000000">
      <w:pPr>
        <w:pStyle w:val="1"/>
        <w:numPr>
          <w:ilvl w:val="0"/>
          <w:numId w:val="0"/>
        </w:numPr>
        <w:spacing w:line="360" w:lineRule="auto"/>
        <w:rPr>
          <w:rFonts w:ascii="宋体" w:hAnsi="宋体" w:hint="eastAsia"/>
          <w:sz w:val="28"/>
          <w:szCs w:val="28"/>
        </w:rPr>
      </w:pPr>
      <w:r w:rsidRPr="005D7FBF">
        <w:rPr>
          <w:rFonts w:ascii="宋体" w:hAnsi="宋体" w:hint="eastAsia"/>
          <w:b w:val="0"/>
          <w:sz w:val="24"/>
          <w:szCs w:val="24"/>
        </w:rPr>
        <w:br w:type="page"/>
      </w:r>
      <w:bookmarkStart w:id="59" w:name="_Toc211445014"/>
      <w:r w:rsidRPr="005D7FBF">
        <w:rPr>
          <w:rFonts w:ascii="宋体" w:hAnsi="宋体" w:hint="eastAsia"/>
          <w:sz w:val="28"/>
          <w:szCs w:val="28"/>
        </w:rPr>
        <w:lastRenderedPageBreak/>
        <w:t>第三章  供应商须知</w:t>
      </w:r>
      <w:bookmarkEnd w:id="59"/>
    </w:p>
    <w:p w14:paraId="304780F7" w14:textId="77777777" w:rsidR="003930F3" w:rsidRPr="005D7FBF" w:rsidRDefault="00000000">
      <w:pPr>
        <w:pStyle w:val="2"/>
        <w:ind w:firstLine="482"/>
        <w:rPr>
          <w:rFonts w:eastAsia="宋体" w:hint="eastAsia"/>
        </w:rPr>
      </w:pPr>
      <w:bookmarkStart w:id="60" w:name="_Toc211445015"/>
      <w:r w:rsidRPr="005D7FBF">
        <w:rPr>
          <w:rFonts w:eastAsia="宋体" w:hint="eastAsia"/>
        </w:rPr>
        <w:t>一、说明</w:t>
      </w:r>
      <w:bookmarkEnd w:id="60"/>
    </w:p>
    <w:p w14:paraId="422B3E1A" w14:textId="77777777" w:rsidR="003930F3" w:rsidRPr="005D7FBF" w:rsidRDefault="00000000">
      <w:pPr>
        <w:pStyle w:val="31"/>
        <w:rPr>
          <w:rFonts w:ascii="宋体" w:hAnsi="宋体" w:hint="eastAsia"/>
        </w:rPr>
      </w:pPr>
      <w:bookmarkStart w:id="61" w:name="_Toc211445016"/>
      <w:r w:rsidRPr="005D7FBF">
        <w:rPr>
          <w:rFonts w:ascii="宋体" w:hAnsi="宋体" w:hint="eastAsia"/>
        </w:rPr>
        <w:t>1. 采购人、采购代理机构及资金来源</w:t>
      </w:r>
      <w:bookmarkEnd w:id="61"/>
    </w:p>
    <w:p w14:paraId="0FFA3208"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1.1  采购人：指依法进行本次采购活动中的国家机关、事业单位、团体组织。</w:t>
      </w:r>
    </w:p>
    <w:p w14:paraId="0C5E146E" w14:textId="77777777" w:rsidR="003930F3" w:rsidRPr="005D7FBF" w:rsidRDefault="00000000">
      <w:pPr>
        <w:tabs>
          <w:tab w:val="left" w:pos="8640"/>
        </w:tabs>
        <w:spacing w:line="360" w:lineRule="auto"/>
        <w:ind w:left="684" w:rightChars="134" w:right="281" w:hangingChars="285" w:hanging="684"/>
        <w:rPr>
          <w:rFonts w:ascii="宋体" w:hAnsi="宋体" w:hint="eastAsia"/>
          <w:sz w:val="24"/>
          <w:szCs w:val="24"/>
        </w:rPr>
      </w:pPr>
      <w:r w:rsidRPr="005D7FBF">
        <w:rPr>
          <w:rFonts w:ascii="宋体" w:hAnsi="宋体" w:hint="eastAsia"/>
          <w:sz w:val="24"/>
          <w:szCs w:val="24"/>
        </w:rPr>
        <w:t>1.2  采购代理机构：受采购人委托，组织本次采购活动的采购代理机构。</w:t>
      </w:r>
    </w:p>
    <w:p w14:paraId="10428A4B"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1.3  本次项目采购资金来源为财政性资金。</w:t>
      </w:r>
    </w:p>
    <w:p w14:paraId="63C019EA" w14:textId="77777777" w:rsidR="003930F3" w:rsidRPr="005D7FBF" w:rsidRDefault="00000000">
      <w:pPr>
        <w:pStyle w:val="31"/>
        <w:rPr>
          <w:rFonts w:ascii="宋体" w:hAnsi="宋体" w:hint="eastAsia"/>
        </w:rPr>
      </w:pPr>
      <w:bookmarkStart w:id="62" w:name="_Toc211445017"/>
      <w:r w:rsidRPr="005D7FBF">
        <w:rPr>
          <w:rFonts w:ascii="宋体" w:hAnsi="宋体" w:hint="eastAsia"/>
        </w:rPr>
        <w:t>2. 合格的供应商</w:t>
      </w:r>
      <w:bookmarkEnd w:id="62"/>
    </w:p>
    <w:p w14:paraId="5BAF0876" w14:textId="77777777" w:rsidR="003930F3" w:rsidRPr="005D7FBF" w:rsidRDefault="00000000">
      <w:pPr>
        <w:tabs>
          <w:tab w:val="left" w:pos="8640"/>
        </w:tabs>
        <w:spacing w:line="360" w:lineRule="auto"/>
        <w:ind w:left="1" w:rightChars="134" w:right="281" w:firstLineChars="117" w:firstLine="281"/>
        <w:rPr>
          <w:rFonts w:ascii="宋体" w:hAnsi="宋体" w:hint="eastAsia"/>
          <w:sz w:val="24"/>
          <w:szCs w:val="24"/>
        </w:rPr>
      </w:pPr>
      <w:r w:rsidRPr="005D7FBF">
        <w:rPr>
          <w:rFonts w:ascii="宋体" w:hAnsi="宋体" w:hint="eastAsia"/>
          <w:sz w:val="24"/>
          <w:szCs w:val="24"/>
        </w:rPr>
        <w:t>“合格的供应商”系指</w:t>
      </w:r>
      <w:proofErr w:type="gramStart"/>
      <w:r w:rsidRPr="005D7FBF">
        <w:rPr>
          <w:rFonts w:ascii="宋体" w:hAnsi="宋体" w:hint="eastAsia"/>
          <w:sz w:val="24"/>
          <w:szCs w:val="24"/>
        </w:rPr>
        <w:t>收到磋商</w:t>
      </w:r>
      <w:proofErr w:type="gramEnd"/>
      <w:r w:rsidRPr="005D7FBF">
        <w:rPr>
          <w:rFonts w:ascii="宋体" w:hAnsi="宋体" w:hint="eastAsia"/>
          <w:sz w:val="24"/>
          <w:szCs w:val="24"/>
        </w:rPr>
        <w:t>邀请、购买了《竞争性磋商文件》并向采购人递交《响应文件》的供应商。</w:t>
      </w:r>
    </w:p>
    <w:p w14:paraId="64E48AA1" w14:textId="77777777" w:rsidR="003930F3" w:rsidRPr="005D7FBF" w:rsidRDefault="00000000">
      <w:pPr>
        <w:autoSpaceDE w:val="0"/>
        <w:autoSpaceDN w:val="0"/>
        <w:spacing w:line="360" w:lineRule="auto"/>
        <w:ind w:right="-187"/>
        <w:textAlignment w:val="bottom"/>
        <w:rPr>
          <w:rFonts w:ascii="宋体" w:hAnsi="宋体" w:hint="eastAsia"/>
          <w:sz w:val="24"/>
          <w:szCs w:val="24"/>
        </w:rPr>
      </w:pPr>
      <w:r w:rsidRPr="005D7FBF">
        <w:rPr>
          <w:rFonts w:ascii="宋体" w:hAnsi="宋体" w:hint="eastAsia"/>
          <w:sz w:val="24"/>
          <w:szCs w:val="24"/>
        </w:rPr>
        <w:t>2.1 供应商资格要求：</w:t>
      </w:r>
    </w:p>
    <w:p w14:paraId="2EA734AE" w14:textId="77777777" w:rsidR="003930F3" w:rsidRPr="005D7FBF" w:rsidRDefault="00000000">
      <w:pPr>
        <w:autoSpaceDE w:val="0"/>
        <w:autoSpaceDN w:val="0"/>
        <w:spacing w:line="360" w:lineRule="auto"/>
        <w:ind w:right="-187" w:firstLineChars="150" w:firstLine="360"/>
        <w:textAlignment w:val="bottom"/>
        <w:rPr>
          <w:rFonts w:ascii="宋体" w:hAnsi="宋体" w:hint="eastAsia"/>
          <w:sz w:val="24"/>
          <w:szCs w:val="24"/>
        </w:rPr>
      </w:pPr>
      <w:r w:rsidRPr="005D7FBF">
        <w:rPr>
          <w:rFonts w:ascii="宋体" w:hAnsi="宋体" w:hint="eastAsia"/>
          <w:sz w:val="24"/>
          <w:szCs w:val="24"/>
        </w:rPr>
        <w:t>（1）具有独立承担民事责任的能力；</w:t>
      </w:r>
    </w:p>
    <w:p w14:paraId="5F9CCA28" w14:textId="77777777" w:rsidR="003930F3" w:rsidRPr="005D7FBF" w:rsidRDefault="00000000">
      <w:pPr>
        <w:autoSpaceDE w:val="0"/>
        <w:autoSpaceDN w:val="0"/>
        <w:spacing w:line="360" w:lineRule="auto"/>
        <w:ind w:right="-187" w:firstLineChars="150" w:firstLine="360"/>
        <w:textAlignment w:val="bottom"/>
        <w:rPr>
          <w:rFonts w:ascii="宋体" w:hAnsi="宋体" w:hint="eastAsia"/>
          <w:sz w:val="24"/>
          <w:szCs w:val="24"/>
        </w:rPr>
      </w:pPr>
      <w:r w:rsidRPr="005D7FBF">
        <w:rPr>
          <w:rFonts w:ascii="宋体" w:hAnsi="宋体" w:hint="eastAsia"/>
          <w:sz w:val="24"/>
          <w:szCs w:val="24"/>
        </w:rPr>
        <w:t>（2）具有良好的商业信誉和健全的财务会计制度；</w:t>
      </w:r>
    </w:p>
    <w:p w14:paraId="1D043D4C" w14:textId="77777777" w:rsidR="003930F3" w:rsidRPr="005D7FBF" w:rsidRDefault="00000000">
      <w:pPr>
        <w:autoSpaceDE w:val="0"/>
        <w:autoSpaceDN w:val="0"/>
        <w:spacing w:line="360" w:lineRule="auto"/>
        <w:ind w:right="-187" w:firstLineChars="150" w:firstLine="360"/>
        <w:textAlignment w:val="bottom"/>
        <w:rPr>
          <w:rFonts w:ascii="宋体" w:hAnsi="宋体" w:hint="eastAsia"/>
          <w:sz w:val="24"/>
          <w:szCs w:val="24"/>
        </w:rPr>
      </w:pPr>
      <w:r w:rsidRPr="005D7FBF">
        <w:rPr>
          <w:rFonts w:ascii="宋体" w:hAnsi="宋体" w:hint="eastAsia"/>
          <w:sz w:val="24"/>
          <w:szCs w:val="24"/>
        </w:rPr>
        <w:t>（3）具有履行合同所必需的设备和专业技术能力；</w:t>
      </w:r>
    </w:p>
    <w:p w14:paraId="46B03B24" w14:textId="77777777" w:rsidR="003930F3" w:rsidRPr="005D7FBF" w:rsidRDefault="00000000">
      <w:pPr>
        <w:autoSpaceDE w:val="0"/>
        <w:autoSpaceDN w:val="0"/>
        <w:spacing w:line="360" w:lineRule="auto"/>
        <w:ind w:right="-187" w:firstLineChars="150" w:firstLine="360"/>
        <w:textAlignment w:val="bottom"/>
        <w:rPr>
          <w:rFonts w:ascii="宋体" w:hAnsi="宋体" w:hint="eastAsia"/>
          <w:sz w:val="24"/>
          <w:szCs w:val="24"/>
        </w:rPr>
      </w:pPr>
      <w:r w:rsidRPr="005D7FBF">
        <w:rPr>
          <w:rFonts w:ascii="宋体" w:hAnsi="宋体" w:hint="eastAsia"/>
          <w:sz w:val="24"/>
          <w:szCs w:val="24"/>
        </w:rPr>
        <w:t>（4）有依法缴纳税收和社会保障资金的良好记录；</w:t>
      </w:r>
    </w:p>
    <w:p w14:paraId="71D9A632" w14:textId="77777777" w:rsidR="003930F3" w:rsidRPr="005D7FBF" w:rsidRDefault="00000000">
      <w:pPr>
        <w:autoSpaceDE w:val="0"/>
        <w:autoSpaceDN w:val="0"/>
        <w:spacing w:line="360" w:lineRule="auto"/>
        <w:ind w:right="-187" w:firstLineChars="150" w:firstLine="360"/>
        <w:textAlignment w:val="bottom"/>
        <w:rPr>
          <w:rFonts w:ascii="宋体" w:hAnsi="宋体" w:hint="eastAsia"/>
          <w:sz w:val="24"/>
          <w:szCs w:val="24"/>
        </w:rPr>
      </w:pPr>
      <w:r w:rsidRPr="005D7FBF">
        <w:rPr>
          <w:rFonts w:ascii="宋体" w:hAnsi="宋体" w:hint="eastAsia"/>
          <w:sz w:val="24"/>
          <w:szCs w:val="24"/>
        </w:rPr>
        <w:t>（5）参加政府采购活动前三年内，在经营活动中没有重大违法记录；</w:t>
      </w:r>
    </w:p>
    <w:p w14:paraId="45C9CF5D" w14:textId="77777777" w:rsidR="003930F3" w:rsidRPr="005D7FBF" w:rsidRDefault="00000000">
      <w:pPr>
        <w:autoSpaceDE w:val="0"/>
        <w:autoSpaceDN w:val="0"/>
        <w:spacing w:line="360" w:lineRule="auto"/>
        <w:ind w:right="-187" w:firstLineChars="150" w:firstLine="360"/>
        <w:textAlignment w:val="bottom"/>
        <w:rPr>
          <w:rFonts w:ascii="宋体" w:hAnsi="宋体" w:hint="eastAsia"/>
          <w:sz w:val="24"/>
          <w:szCs w:val="24"/>
        </w:rPr>
      </w:pPr>
      <w:r w:rsidRPr="005D7FBF">
        <w:rPr>
          <w:rFonts w:ascii="宋体" w:hAnsi="宋体" w:hint="eastAsia"/>
          <w:sz w:val="24"/>
          <w:szCs w:val="24"/>
        </w:rPr>
        <w:t>（6）</w:t>
      </w:r>
      <w:r w:rsidRPr="005D7FBF">
        <w:rPr>
          <w:rFonts w:ascii="宋体" w:hAnsi="宋体" w:hint="eastAsia"/>
          <w:sz w:val="24"/>
        </w:rPr>
        <w:t>供应商必须为未被列入信用中国网站(</w:t>
      </w:r>
      <w:hyperlink r:id="rId16" w:history="1">
        <w:r w:rsidR="003930F3" w:rsidRPr="005D7FBF">
          <w:rPr>
            <w:rStyle w:val="aff9"/>
            <w:rFonts w:ascii="宋体" w:hAnsi="宋体" w:hint="eastAsia"/>
            <w:color w:val="auto"/>
            <w:sz w:val="24"/>
          </w:rPr>
          <w:t>www.creditchina.gov.cn)、中国政府采购网</w:t>
        </w:r>
      </w:hyperlink>
      <w:r w:rsidRPr="005D7FBF">
        <w:rPr>
          <w:rFonts w:ascii="宋体" w:hAnsi="宋体" w:hint="eastAsia"/>
          <w:sz w:val="24"/>
        </w:rPr>
        <w:t xml:space="preserve"> (www.ccgp.gov.cn)渠道信用记录失信被执行人、重大税收违法案件当事人名单、政府采购严重违法失信行为记录名单的响应人</w:t>
      </w:r>
      <w:r w:rsidRPr="005D7FBF">
        <w:rPr>
          <w:rFonts w:ascii="宋体" w:hAnsi="宋体" w:hint="eastAsia"/>
          <w:sz w:val="24"/>
          <w:szCs w:val="24"/>
        </w:rPr>
        <w:t>；</w:t>
      </w:r>
    </w:p>
    <w:p w14:paraId="6A24FEB8" w14:textId="77777777" w:rsidR="003930F3" w:rsidRPr="005D7FBF" w:rsidRDefault="00000000">
      <w:pPr>
        <w:autoSpaceDE w:val="0"/>
        <w:autoSpaceDN w:val="0"/>
        <w:spacing w:line="360" w:lineRule="auto"/>
        <w:ind w:right="-187" w:firstLineChars="150" w:firstLine="360"/>
        <w:textAlignment w:val="bottom"/>
        <w:rPr>
          <w:rFonts w:ascii="宋体" w:hAnsi="宋体" w:hint="eastAsia"/>
          <w:sz w:val="24"/>
          <w:szCs w:val="24"/>
        </w:rPr>
      </w:pPr>
      <w:r w:rsidRPr="005D7FBF">
        <w:rPr>
          <w:rFonts w:ascii="宋体" w:hAnsi="宋体" w:hint="eastAsia"/>
          <w:sz w:val="24"/>
          <w:szCs w:val="24"/>
        </w:rPr>
        <w:t>（7）法律、行政法规规定的其他条件。</w:t>
      </w:r>
    </w:p>
    <w:p w14:paraId="284CD42D" w14:textId="77777777" w:rsidR="003930F3" w:rsidRPr="005D7FBF" w:rsidRDefault="00000000">
      <w:pPr>
        <w:spacing w:line="360" w:lineRule="auto"/>
        <w:ind w:left="360" w:hangingChars="150" w:hanging="360"/>
        <w:rPr>
          <w:rFonts w:ascii="宋体" w:hAnsi="宋体" w:hint="eastAsia"/>
          <w:sz w:val="24"/>
          <w:szCs w:val="24"/>
        </w:rPr>
      </w:pPr>
      <w:r w:rsidRPr="005D7FBF">
        <w:rPr>
          <w:rFonts w:ascii="宋体" w:hAnsi="宋体" w:hint="eastAsia"/>
          <w:sz w:val="24"/>
          <w:szCs w:val="24"/>
        </w:rPr>
        <w:t>2.2 若供应商须知资料表中写明专门面向中小企业采购的，如供应商所提供产品为非中小企业产品，其响应文件将作为无效响应被拒绝。</w:t>
      </w:r>
    </w:p>
    <w:p w14:paraId="26749B70" w14:textId="77777777" w:rsidR="003930F3" w:rsidRPr="005D7FBF" w:rsidRDefault="00000000">
      <w:pPr>
        <w:spacing w:line="360" w:lineRule="auto"/>
        <w:ind w:left="360" w:hangingChars="150" w:hanging="360"/>
        <w:rPr>
          <w:rFonts w:ascii="宋体" w:hAnsi="宋体" w:hint="eastAsia"/>
          <w:sz w:val="24"/>
          <w:szCs w:val="24"/>
        </w:rPr>
      </w:pPr>
      <w:r w:rsidRPr="005D7FBF">
        <w:rPr>
          <w:rFonts w:ascii="宋体" w:hAnsi="宋体" w:hint="eastAsia"/>
          <w:sz w:val="24"/>
          <w:szCs w:val="24"/>
        </w:rPr>
        <w:t>2.3如供应商须知资料表中写明允许采购进口产品，供应商应保证所报产品已在中国关境内并已履行合法报通关手续。若供应商须知资料表中未写明允许采购进口产品，供应商以进口产品参与报价的，其报价将被拒绝。</w:t>
      </w:r>
    </w:p>
    <w:p w14:paraId="627BF067"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2.4 如供应商须知资料表中允许联合体报价，对联合体规定如下：</w:t>
      </w:r>
    </w:p>
    <w:p w14:paraId="47C27BA8" w14:textId="77777777" w:rsidR="003930F3" w:rsidRPr="005D7FBF" w:rsidRDefault="00000000">
      <w:pPr>
        <w:spacing w:line="360" w:lineRule="auto"/>
        <w:ind w:leftChars="228" w:left="1199" w:hangingChars="300" w:hanging="720"/>
        <w:rPr>
          <w:rFonts w:ascii="宋体" w:hAnsi="宋体" w:hint="eastAsia"/>
          <w:sz w:val="24"/>
          <w:szCs w:val="24"/>
        </w:rPr>
      </w:pPr>
      <w:r w:rsidRPr="005D7FBF">
        <w:rPr>
          <w:rFonts w:ascii="宋体" w:hAnsi="宋体" w:hint="eastAsia"/>
          <w:sz w:val="24"/>
          <w:szCs w:val="24"/>
        </w:rPr>
        <w:t>2.4.1 两个以上供应商可以组成一个报价联合体，以一个供应商的身份报价。</w:t>
      </w:r>
    </w:p>
    <w:p w14:paraId="0B0EA683" w14:textId="77777777" w:rsidR="003930F3" w:rsidRPr="005D7FBF" w:rsidRDefault="00000000">
      <w:pPr>
        <w:spacing w:line="360" w:lineRule="auto"/>
        <w:ind w:leftChars="228" w:left="1199" w:hangingChars="300" w:hanging="720"/>
        <w:rPr>
          <w:rFonts w:ascii="宋体" w:hAnsi="宋体" w:hint="eastAsia"/>
          <w:sz w:val="24"/>
          <w:szCs w:val="24"/>
        </w:rPr>
      </w:pPr>
      <w:r w:rsidRPr="005D7FBF">
        <w:rPr>
          <w:rFonts w:ascii="宋体" w:hAnsi="宋体" w:hint="eastAsia"/>
          <w:sz w:val="24"/>
          <w:szCs w:val="24"/>
        </w:rPr>
        <w:t>2.4.2 联合体各方均应符合《中华人民共和国政府采购法》第二十二条规定</w:t>
      </w:r>
      <w:r w:rsidRPr="005D7FBF">
        <w:rPr>
          <w:rFonts w:ascii="宋体" w:hAnsi="宋体" w:hint="eastAsia"/>
          <w:sz w:val="24"/>
          <w:szCs w:val="24"/>
        </w:rPr>
        <w:lastRenderedPageBreak/>
        <w:t>的条件。</w:t>
      </w:r>
    </w:p>
    <w:p w14:paraId="4C16B832" w14:textId="77777777" w:rsidR="003930F3" w:rsidRPr="005D7FBF" w:rsidRDefault="00000000">
      <w:pPr>
        <w:spacing w:line="360" w:lineRule="auto"/>
        <w:ind w:leftChars="228" w:left="1199" w:hangingChars="300" w:hanging="720"/>
        <w:rPr>
          <w:rFonts w:ascii="宋体" w:hAnsi="宋体" w:hint="eastAsia"/>
          <w:sz w:val="24"/>
          <w:szCs w:val="24"/>
        </w:rPr>
      </w:pPr>
      <w:r w:rsidRPr="005D7FBF">
        <w:rPr>
          <w:rFonts w:ascii="宋体" w:hAnsi="宋体" w:hint="eastAsia"/>
          <w:sz w:val="24"/>
          <w:szCs w:val="24"/>
        </w:rPr>
        <w:t>2.4.3 采购人根据采购项目对供应商的特殊要求，联合体中至少应当有一方符合其规定。</w:t>
      </w:r>
    </w:p>
    <w:p w14:paraId="1EA53061" w14:textId="77777777" w:rsidR="003930F3" w:rsidRPr="005D7FBF" w:rsidRDefault="00000000">
      <w:pPr>
        <w:spacing w:line="360" w:lineRule="auto"/>
        <w:ind w:leftChars="228" w:left="1199" w:hangingChars="300" w:hanging="720"/>
        <w:rPr>
          <w:rFonts w:ascii="宋体" w:hAnsi="宋体" w:hint="eastAsia"/>
          <w:sz w:val="24"/>
          <w:szCs w:val="24"/>
        </w:rPr>
      </w:pPr>
      <w:r w:rsidRPr="005D7FBF">
        <w:rPr>
          <w:rFonts w:ascii="宋体" w:hAnsi="宋体" w:hint="eastAsia"/>
          <w:sz w:val="24"/>
          <w:szCs w:val="24"/>
        </w:rPr>
        <w:t>2.4.4 联合体各方应签订共同投标协议，明确约定联合体各方承担的工作和相应的责任，并将共同报价协议连同磋商文件一并递交采购单位。</w:t>
      </w:r>
    </w:p>
    <w:p w14:paraId="423DC764" w14:textId="77777777" w:rsidR="003930F3" w:rsidRPr="005D7FBF" w:rsidRDefault="00000000">
      <w:pPr>
        <w:spacing w:line="360" w:lineRule="auto"/>
        <w:ind w:leftChars="228" w:left="1199" w:hangingChars="300" w:hanging="720"/>
        <w:rPr>
          <w:rFonts w:ascii="宋体" w:hAnsi="宋体" w:hint="eastAsia"/>
          <w:sz w:val="24"/>
          <w:szCs w:val="24"/>
        </w:rPr>
      </w:pPr>
      <w:r w:rsidRPr="005D7FBF">
        <w:rPr>
          <w:rFonts w:ascii="宋体" w:hAnsi="宋体" w:hint="eastAsia"/>
          <w:sz w:val="24"/>
          <w:szCs w:val="24"/>
        </w:rPr>
        <w:t>2.4.5 大中型企业和其他自然人、法人或者其他组织与小型、微型企业组成联合体共同参加报价，共同投标协议中应写明小型、微型企业的协议合同金额占到共同报价协议合同总金额的比例。</w:t>
      </w:r>
    </w:p>
    <w:p w14:paraId="57170C1C" w14:textId="77777777" w:rsidR="003930F3" w:rsidRPr="005D7FBF" w:rsidRDefault="00000000">
      <w:pPr>
        <w:spacing w:line="360" w:lineRule="auto"/>
        <w:ind w:leftChars="228" w:left="1199" w:hangingChars="300" w:hanging="720"/>
        <w:rPr>
          <w:rFonts w:ascii="宋体" w:hAnsi="宋体" w:hint="eastAsia"/>
          <w:sz w:val="24"/>
          <w:szCs w:val="24"/>
        </w:rPr>
      </w:pPr>
      <w:r w:rsidRPr="005D7FBF">
        <w:rPr>
          <w:rFonts w:ascii="宋体" w:hAnsi="宋体" w:hint="eastAsia"/>
          <w:sz w:val="24"/>
          <w:szCs w:val="24"/>
        </w:rPr>
        <w:t>2.4.6 联合体各方签订共同报价协议后，不得再以自己名义单独在同一项目中报价，也不得组成新的联合体参加同一项目报价。</w:t>
      </w:r>
    </w:p>
    <w:p w14:paraId="2A3884A3" w14:textId="77777777" w:rsidR="003930F3" w:rsidRPr="005D7FBF" w:rsidRDefault="00000000">
      <w:pPr>
        <w:spacing w:line="360" w:lineRule="auto"/>
        <w:ind w:leftChars="228" w:left="1199" w:hangingChars="300" w:hanging="720"/>
        <w:rPr>
          <w:rFonts w:ascii="宋体" w:hAnsi="宋体" w:hint="eastAsia"/>
          <w:sz w:val="24"/>
          <w:szCs w:val="24"/>
        </w:rPr>
      </w:pPr>
      <w:r w:rsidRPr="005D7FBF">
        <w:rPr>
          <w:rFonts w:ascii="宋体" w:hAnsi="宋体" w:hint="eastAsia"/>
          <w:sz w:val="24"/>
          <w:szCs w:val="24"/>
        </w:rPr>
        <w:t>2.4.7 联合体各方在同一磋商采购项目中以自己名义单独报价或者参加其他联合体报价的，相关报价均无效。</w:t>
      </w:r>
    </w:p>
    <w:p w14:paraId="55451B5C" w14:textId="77777777" w:rsidR="003930F3" w:rsidRPr="005D7FBF" w:rsidRDefault="00000000">
      <w:pPr>
        <w:spacing w:line="360" w:lineRule="auto"/>
        <w:ind w:firstLineChars="200" w:firstLine="480"/>
        <w:rPr>
          <w:rFonts w:ascii="宋体" w:hAnsi="宋体" w:hint="eastAsia"/>
          <w:sz w:val="24"/>
          <w:szCs w:val="24"/>
        </w:rPr>
      </w:pPr>
      <w:r w:rsidRPr="005D7FBF">
        <w:rPr>
          <w:rFonts w:ascii="宋体" w:hAnsi="宋体" w:hint="eastAsia"/>
          <w:sz w:val="24"/>
          <w:szCs w:val="24"/>
        </w:rPr>
        <w:t>2.4.8 对联合体报价的其他资格要求见供应商须知资料表。</w:t>
      </w:r>
    </w:p>
    <w:p w14:paraId="57377076" w14:textId="77777777" w:rsidR="003930F3" w:rsidRPr="005D7FBF" w:rsidRDefault="00000000">
      <w:pPr>
        <w:spacing w:line="360" w:lineRule="auto"/>
        <w:ind w:left="480" w:hangingChars="200" w:hanging="480"/>
        <w:rPr>
          <w:rFonts w:ascii="宋体" w:hAnsi="宋体" w:hint="eastAsia"/>
          <w:sz w:val="24"/>
          <w:szCs w:val="24"/>
        </w:rPr>
      </w:pPr>
      <w:r w:rsidRPr="005D7FBF">
        <w:rPr>
          <w:rFonts w:ascii="宋体" w:hAnsi="宋体" w:hint="eastAsia"/>
          <w:sz w:val="24"/>
          <w:szCs w:val="24"/>
        </w:rPr>
        <w:t>2.5 凡受托为本次采购项目进行整体设计、规范编制或者项目管理、监理、检测等服务的供应商，及相关联的附属机构，不得参与报价；单位负责人为同一人或者存在直接控股、管理关系的不同供应商，不得同时参加同</w:t>
      </w:r>
      <w:proofErr w:type="gramStart"/>
      <w:r w:rsidRPr="005D7FBF">
        <w:rPr>
          <w:rFonts w:ascii="宋体" w:hAnsi="宋体" w:hint="eastAsia"/>
          <w:sz w:val="24"/>
          <w:szCs w:val="24"/>
        </w:rPr>
        <w:t>一包号的</w:t>
      </w:r>
      <w:proofErr w:type="gramEnd"/>
      <w:r w:rsidRPr="005D7FBF">
        <w:rPr>
          <w:rFonts w:ascii="宋体" w:hAnsi="宋体" w:hint="eastAsia"/>
          <w:sz w:val="24"/>
          <w:szCs w:val="24"/>
        </w:rPr>
        <w:t>采购活动。</w:t>
      </w:r>
    </w:p>
    <w:p w14:paraId="04E2491F" w14:textId="77777777" w:rsidR="003930F3" w:rsidRPr="005D7FBF" w:rsidRDefault="00000000">
      <w:pPr>
        <w:spacing w:line="360" w:lineRule="auto"/>
        <w:ind w:left="480" w:rightChars="50" w:right="105" w:hangingChars="200" w:hanging="480"/>
        <w:jc w:val="left"/>
        <w:rPr>
          <w:rFonts w:ascii="宋体" w:hAnsi="宋体" w:hint="eastAsia"/>
          <w:sz w:val="24"/>
          <w:szCs w:val="24"/>
        </w:rPr>
      </w:pPr>
      <w:r w:rsidRPr="005D7FBF">
        <w:rPr>
          <w:rFonts w:ascii="宋体" w:hAnsi="宋体" w:hint="eastAsia"/>
          <w:sz w:val="24"/>
          <w:szCs w:val="24"/>
        </w:rPr>
        <w:t>2.6凡在法律或财务上不能独立合法经营，或在法律或财务上不能独立于本项目磋商采购单位的任何机构，不得参加报价。</w:t>
      </w:r>
    </w:p>
    <w:p w14:paraId="781BCD1A" w14:textId="77777777" w:rsidR="003930F3" w:rsidRPr="005D7FBF" w:rsidRDefault="00000000">
      <w:pPr>
        <w:spacing w:line="360" w:lineRule="auto"/>
        <w:ind w:left="480" w:rightChars="50" w:right="105" w:hangingChars="200" w:hanging="480"/>
        <w:jc w:val="left"/>
        <w:rPr>
          <w:rFonts w:ascii="宋体" w:hAnsi="宋体" w:hint="eastAsia"/>
          <w:sz w:val="24"/>
          <w:szCs w:val="24"/>
        </w:rPr>
      </w:pPr>
      <w:r w:rsidRPr="005D7FBF">
        <w:rPr>
          <w:rFonts w:ascii="宋体" w:hAnsi="宋体" w:hint="eastAsia"/>
          <w:sz w:val="24"/>
          <w:szCs w:val="24"/>
        </w:rPr>
        <w:t>2.7 供应商信用信息</w:t>
      </w:r>
    </w:p>
    <w:p w14:paraId="5D984A0A" w14:textId="77777777" w:rsidR="003930F3" w:rsidRPr="005D7FBF" w:rsidRDefault="00000000">
      <w:pPr>
        <w:spacing w:line="360" w:lineRule="auto"/>
        <w:ind w:rightChars="50" w:right="105" w:firstLineChars="177" w:firstLine="425"/>
        <w:jc w:val="left"/>
        <w:rPr>
          <w:rFonts w:ascii="宋体" w:hAnsi="宋体" w:hint="eastAsia"/>
          <w:sz w:val="24"/>
          <w:szCs w:val="24"/>
        </w:rPr>
      </w:pPr>
      <w:r w:rsidRPr="005D7FBF">
        <w:rPr>
          <w:rFonts w:ascii="宋体" w:hAnsi="宋体" w:hint="eastAsia"/>
          <w:sz w:val="24"/>
          <w:szCs w:val="24"/>
        </w:rPr>
        <w:t>信用信息查询渠道：“信用中国”网站（www.creditchina.gov.cn）、中国政府采购网（www.ccgp.gov.cn）。</w:t>
      </w:r>
    </w:p>
    <w:p w14:paraId="365D5B8B" w14:textId="77777777" w:rsidR="003930F3" w:rsidRPr="005D7FBF" w:rsidRDefault="00000000">
      <w:pPr>
        <w:spacing w:line="360" w:lineRule="auto"/>
        <w:ind w:rightChars="50" w:right="105" w:firstLineChars="177" w:firstLine="425"/>
        <w:jc w:val="left"/>
        <w:rPr>
          <w:rFonts w:ascii="宋体" w:hAnsi="宋体" w:hint="eastAsia"/>
          <w:sz w:val="24"/>
          <w:szCs w:val="24"/>
        </w:rPr>
      </w:pPr>
      <w:r w:rsidRPr="005D7FBF">
        <w:rPr>
          <w:rFonts w:ascii="宋体" w:hAnsi="宋体" w:hint="eastAsia"/>
          <w:sz w:val="24"/>
          <w:szCs w:val="24"/>
        </w:rPr>
        <w:t>信用信息查询记录和证据留存的具体方式：以网站截图打印稿形式留存。</w:t>
      </w:r>
    </w:p>
    <w:p w14:paraId="368DAB47" w14:textId="77777777" w:rsidR="003930F3" w:rsidRPr="005D7FBF" w:rsidRDefault="00000000">
      <w:pPr>
        <w:spacing w:line="360" w:lineRule="auto"/>
        <w:ind w:rightChars="50" w:right="105" w:firstLineChars="177" w:firstLine="425"/>
        <w:jc w:val="left"/>
        <w:rPr>
          <w:rFonts w:ascii="宋体" w:hAnsi="宋体" w:hint="eastAsia"/>
          <w:sz w:val="24"/>
          <w:szCs w:val="24"/>
        </w:rPr>
      </w:pPr>
      <w:r w:rsidRPr="005D7FBF">
        <w:rPr>
          <w:rFonts w:ascii="宋体" w:hAnsi="宋体" w:hint="eastAsia"/>
          <w:sz w:val="24"/>
          <w:szCs w:val="24"/>
        </w:rPr>
        <w:t>信用信息查询截止时点：采购代理机构于磋商日期当天查询。</w:t>
      </w:r>
    </w:p>
    <w:p w14:paraId="73F09D14" w14:textId="77777777" w:rsidR="003930F3" w:rsidRPr="005D7FBF" w:rsidRDefault="00000000">
      <w:pPr>
        <w:spacing w:line="360" w:lineRule="auto"/>
        <w:ind w:rightChars="50" w:right="105" w:firstLineChars="177" w:firstLine="425"/>
        <w:jc w:val="left"/>
        <w:rPr>
          <w:rFonts w:ascii="宋体" w:hAnsi="宋体" w:hint="eastAsia"/>
          <w:sz w:val="24"/>
          <w:szCs w:val="24"/>
        </w:rPr>
      </w:pPr>
      <w:r w:rsidRPr="005D7FBF">
        <w:rPr>
          <w:rFonts w:ascii="宋体" w:hAnsi="宋体" w:hint="eastAsia"/>
          <w:sz w:val="24"/>
          <w:szCs w:val="24"/>
        </w:rPr>
        <w:t>如供应商为“信用中国”网站（www.creditchina.gov.cn）中列入失信被执行人或重大税收违法案件当事人名单的供应商，或为中国政府采购网（www.ccgp.gov.cn）政府采购严重违法失信行为记录名单中被财政部门禁止参加政府采购活动的供应商，则其投标将被拒绝。</w:t>
      </w:r>
    </w:p>
    <w:p w14:paraId="70C703BF" w14:textId="77777777" w:rsidR="003930F3" w:rsidRPr="005D7FBF" w:rsidRDefault="00000000">
      <w:pPr>
        <w:spacing w:line="360" w:lineRule="auto"/>
        <w:ind w:rightChars="50" w:right="105" w:firstLineChars="177" w:firstLine="425"/>
        <w:jc w:val="left"/>
        <w:rPr>
          <w:rFonts w:ascii="宋体" w:hAnsi="宋体" w:hint="eastAsia"/>
          <w:sz w:val="24"/>
          <w:szCs w:val="24"/>
        </w:rPr>
      </w:pPr>
      <w:r w:rsidRPr="005D7FBF">
        <w:rPr>
          <w:rFonts w:ascii="宋体" w:hAnsi="宋体" w:hint="eastAsia"/>
          <w:sz w:val="24"/>
          <w:szCs w:val="24"/>
        </w:rPr>
        <w:t>两个以上的自然人、法人或者其他组织组成一个联合体，以一个供应商的身份共同参加采购活动的，应当对所有联合体成员进行信用记录查询，联合体</w:t>
      </w:r>
      <w:r w:rsidRPr="005D7FBF">
        <w:rPr>
          <w:rFonts w:ascii="宋体" w:hAnsi="宋体" w:hint="eastAsia"/>
          <w:sz w:val="24"/>
          <w:szCs w:val="24"/>
        </w:rPr>
        <w:lastRenderedPageBreak/>
        <w:t>成员存在不良信用记录的，视同联合体存在不良信用记录。</w:t>
      </w:r>
    </w:p>
    <w:p w14:paraId="1DE79D6A" w14:textId="77777777" w:rsidR="003930F3" w:rsidRPr="005D7FBF" w:rsidRDefault="00000000">
      <w:pPr>
        <w:spacing w:line="360" w:lineRule="auto"/>
        <w:ind w:left="480" w:rightChars="50" w:right="105" w:hangingChars="200" w:hanging="480"/>
        <w:jc w:val="left"/>
        <w:rPr>
          <w:rFonts w:ascii="宋体" w:hAnsi="宋体" w:hint="eastAsia"/>
          <w:sz w:val="24"/>
          <w:szCs w:val="24"/>
        </w:rPr>
      </w:pPr>
      <w:r w:rsidRPr="005D7FBF">
        <w:rPr>
          <w:rFonts w:ascii="宋体" w:hAnsi="宋体" w:hint="eastAsia"/>
          <w:sz w:val="24"/>
          <w:szCs w:val="24"/>
        </w:rPr>
        <w:t>2.7供应商在项目采购过程中不得向采购人和采购代理机构提供、给予任何有价值的物品，一经发现，其供应商资格将被取消。</w:t>
      </w:r>
    </w:p>
    <w:p w14:paraId="598EBC0E" w14:textId="77777777" w:rsidR="003930F3" w:rsidRPr="005D7FBF" w:rsidRDefault="00000000">
      <w:pPr>
        <w:spacing w:line="360" w:lineRule="auto"/>
        <w:ind w:left="360" w:rightChars="50" w:right="105" w:hangingChars="150" w:hanging="360"/>
        <w:jc w:val="left"/>
        <w:rPr>
          <w:rFonts w:ascii="宋体" w:hAnsi="宋体" w:hint="eastAsia"/>
          <w:sz w:val="24"/>
          <w:szCs w:val="24"/>
        </w:rPr>
      </w:pPr>
      <w:r w:rsidRPr="005D7FBF">
        <w:rPr>
          <w:rFonts w:ascii="宋体" w:hAnsi="宋体" w:hint="eastAsia"/>
          <w:sz w:val="24"/>
          <w:szCs w:val="24"/>
        </w:rPr>
        <w:t>2.8采购人和采购代理机构在任何时候发现供应商以他人名义报价、相互串通报价，供应商递交的响应文件中递交虚假资料或失实资料的，或者以其他方式弄虚作假的，其报价将被拒绝并没收其磋商保证金，并视情况依法追究责任。</w:t>
      </w:r>
    </w:p>
    <w:p w14:paraId="53D1490A" w14:textId="77777777" w:rsidR="003930F3" w:rsidRPr="005D7FBF" w:rsidRDefault="00000000">
      <w:pPr>
        <w:pStyle w:val="31"/>
        <w:rPr>
          <w:rFonts w:ascii="宋体" w:hAnsi="宋体" w:hint="eastAsia"/>
        </w:rPr>
      </w:pPr>
      <w:bookmarkStart w:id="63" w:name="_Toc211445018"/>
      <w:r w:rsidRPr="005D7FBF">
        <w:rPr>
          <w:rFonts w:ascii="宋体" w:hAnsi="宋体" w:hint="eastAsia"/>
        </w:rPr>
        <w:t>3. 磋商费用</w:t>
      </w:r>
      <w:bookmarkEnd w:id="63"/>
    </w:p>
    <w:p w14:paraId="1EEBEA50" w14:textId="77777777" w:rsidR="003930F3" w:rsidRPr="005D7FBF" w:rsidRDefault="00000000">
      <w:pPr>
        <w:tabs>
          <w:tab w:val="left" w:pos="8640"/>
        </w:tabs>
        <w:spacing w:line="360" w:lineRule="auto"/>
        <w:ind w:left="600" w:rightChars="134" w:right="281" w:hangingChars="250" w:hanging="600"/>
        <w:rPr>
          <w:rFonts w:ascii="宋体" w:hAnsi="宋体" w:hint="eastAsia"/>
          <w:sz w:val="24"/>
          <w:szCs w:val="24"/>
        </w:rPr>
      </w:pPr>
      <w:r w:rsidRPr="005D7FBF">
        <w:rPr>
          <w:rFonts w:ascii="宋体" w:hAnsi="宋体" w:hint="eastAsia"/>
          <w:sz w:val="24"/>
          <w:szCs w:val="24"/>
        </w:rPr>
        <w:t>3.1  供应商应承担所有与编写和递交响应文件有关的费用，不论磋商结果如何，“供应商须知资料表”中所述的采购代理机构和采购人均无义务和责任承担这些费用。</w:t>
      </w:r>
    </w:p>
    <w:p w14:paraId="5B88C532" w14:textId="77777777" w:rsidR="003930F3" w:rsidRPr="005D7FBF" w:rsidRDefault="00000000">
      <w:pPr>
        <w:tabs>
          <w:tab w:val="left" w:pos="8640"/>
        </w:tabs>
        <w:spacing w:line="360" w:lineRule="auto"/>
        <w:ind w:left="720" w:rightChars="134" w:right="281" w:hanging="720"/>
        <w:rPr>
          <w:rFonts w:ascii="宋体" w:hAnsi="宋体" w:hint="eastAsia"/>
          <w:sz w:val="24"/>
          <w:szCs w:val="24"/>
        </w:rPr>
      </w:pPr>
      <w:r w:rsidRPr="005D7FBF">
        <w:rPr>
          <w:rFonts w:ascii="宋体" w:hAnsi="宋体" w:hint="eastAsia"/>
          <w:sz w:val="24"/>
          <w:szCs w:val="24"/>
        </w:rPr>
        <w:t>3.2  采购人不给予供应</w:t>
      </w:r>
      <w:proofErr w:type="gramStart"/>
      <w:r w:rsidRPr="005D7FBF">
        <w:rPr>
          <w:rFonts w:ascii="宋体" w:hAnsi="宋体" w:hint="eastAsia"/>
          <w:sz w:val="24"/>
          <w:szCs w:val="24"/>
        </w:rPr>
        <w:t>商任何</w:t>
      </w:r>
      <w:proofErr w:type="gramEnd"/>
      <w:r w:rsidRPr="005D7FBF">
        <w:rPr>
          <w:rFonts w:ascii="宋体" w:hAnsi="宋体" w:hint="eastAsia"/>
          <w:sz w:val="24"/>
          <w:szCs w:val="24"/>
        </w:rPr>
        <w:t>补偿。</w:t>
      </w:r>
    </w:p>
    <w:p w14:paraId="2901E99B" w14:textId="77777777" w:rsidR="003930F3" w:rsidRPr="005D7FBF" w:rsidRDefault="00000000">
      <w:pPr>
        <w:pStyle w:val="2"/>
        <w:ind w:firstLine="482"/>
        <w:rPr>
          <w:rFonts w:eastAsia="宋体" w:hint="eastAsia"/>
        </w:rPr>
      </w:pPr>
      <w:bookmarkStart w:id="64" w:name="_Toc211445019"/>
      <w:r w:rsidRPr="005D7FBF">
        <w:rPr>
          <w:rFonts w:eastAsia="宋体" w:hint="eastAsia"/>
        </w:rPr>
        <w:t>二、竞争性磋商文件</w:t>
      </w:r>
      <w:bookmarkEnd w:id="64"/>
    </w:p>
    <w:p w14:paraId="496B9C00" w14:textId="77777777" w:rsidR="003930F3" w:rsidRPr="005D7FBF" w:rsidRDefault="00000000">
      <w:pPr>
        <w:pStyle w:val="31"/>
        <w:rPr>
          <w:rFonts w:ascii="宋体" w:hAnsi="宋体" w:hint="eastAsia"/>
        </w:rPr>
      </w:pPr>
      <w:bookmarkStart w:id="65" w:name="_Toc211445020"/>
      <w:r w:rsidRPr="005D7FBF">
        <w:rPr>
          <w:rFonts w:ascii="宋体" w:hAnsi="宋体" w:hint="eastAsia"/>
        </w:rPr>
        <w:t>4. 竞争性磋商文件构成</w:t>
      </w:r>
      <w:bookmarkEnd w:id="65"/>
    </w:p>
    <w:p w14:paraId="404C8AC9" w14:textId="77777777" w:rsidR="003930F3" w:rsidRPr="005D7FBF" w:rsidRDefault="00000000">
      <w:pPr>
        <w:tabs>
          <w:tab w:val="left" w:pos="8640"/>
        </w:tabs>
        <w:spacing w:line="360" w:lineRule="auto"/>
        <w:ind w:rightChars="134" w:right="281"/>
        <w:rPr>
          <w:rFonts w:ascii="宋体" w:hAnsi="宋体" w:hint="eastAsia"/>
          <w:sz w:val="24"/>
          <w:szCs w:val="24"/>
        </w:rPr>
      </w:pPr>
      <w:r w:rsidRPr="005D7FBF">
        <w:rPr>
          <w:rFonts w:ascii="宋体" w:hAnsi="宋体" w:hint="eastAsia"/>
          <w:sz w:val="24"/>
          <w:szCs w:val="24"/>
        </w:rPr>
        <w:t>4.1   要求提供的货物/服务、磋商过程在竞争性磋商文件中均有说明。</w:t>
      </w:r>
    </w:p>
    <w:p w14:paraId="5375123E" w14:textId="77777777" w:rsidR="003930F3" w:rsidRPr="005D7FBF" w:rsidRDefault="00000000">
      <w:pPr>
        <w:spacing w:before="120" w:line="360" w:lineRule="auto"/>
        <w:ind w:firstLineChars="200" w:firstLine="480"/>
        <w:rPr>
          <w:rFonts w:ascii="宋体" w:hAnsi="宋体" w:hint="eastAsia"/>
          <w:sz w:val="24"/>
          <w:szCs w:val="24"/>
        </w:rPr>
      </w:pPr>
      <w:r w:rsidRPr="005D7FBF">
        <w:rPr>
          <w:rFonts w:ascii="宋体" w:hAnsi="宋体" w:hint="eastAsia"/>
          <w:sz w:val="24"/>
          <w:szCs w:val="24"/>
        </w:rPr>
        <w:t xml:space="preserve">  竞争性磋商文件共七章，内容如下： </w:t>
      </w:r>
    </w:p>
    <w:p w14:paraId="4D49AA77" w14:textId="77777777" w:rsidR="003930F3" w:rsidRPr="005D7FBF" w:rsidRDefault="00000000">
      <w:pPr>
        <w:spacing w:before="120" w:line="360" w:lineRule="auto"/>
        <w:ind w:firstLineChars="300" w:firstLine="720"/>
        <w:rPr>
          <w:rFonts w:ascii="宋体" w:hAnsi="宋体" w:hint="eastAsia"/>
          <w:sz w:val="24"/>
          <w:szCs w:val="24"/>
        </w:rPr>
      </w:pPr>
      <w:r w:rsidRPr="005D7FBF">
        <w:rPr>
          <w:rFonts w:ascii="宋体" w:hAnsi="宋体" w:hint="eastAsia"/>
          <w:sz w:val="24"/>
          <w:szCs w:val="24"/>
        </w:rPr>
        <w:t>第一章 竞争性磋商邀请书</w:t>
      </w:r>
    </w:p>
    <w:p w14:paraId="1E1D7E2F" w14:textId="77777777" w:rsidR="003930F3" w:rsidRPr="005D7FBF" w:rsidRDefault="00000000">
      <w:pPr>
        <w:spacing w:before="120" w:line="360" w:lineRule="auto"/>
        <w:ind w:firstLineChars="300" w:firstLine="720"/>
        <w:rPr>
          <w:rFonts w:ascii="宋体" w:hAnsi="宋体" w:hint="eastAsia"/>
          <w:sz w:val="24"/>
          <w:szCs w:val="24"/>
        </w:rPr>
      </w:pPr>
      <w:r w:rsidRPr="005D7FBF">
        <w:rPr>
          <w:rFonts w:ascii="宋体" w:hAnsi="宋体" w:hint="eastAsia"/>
          <w:sz w:val="24"/>
          <w:szCs w:val="24"/>
        </w:rPr>
        <w:t>第二章 供应商须知资料表</w:t>
      </w:r>
    </w:p>
    <w:p w14:paraId="6C7E9A94" w14:textId="77777777" w:rsidR="003930F3" w:rsidRPr="005D7FBF" w:rsidRDefault="00000000">
      <w:pPr>
        <w:spacing w:before="120" w:line="360" w:lineRule="auto"/>
        <w:ind w:firstLineChars="300" w:firstLine="720"/>
        <w:rPr>
          <w:rFonts w:ascii="宋体" w:hAnsi="宋体" w:hint="eastAsia"/>
          <w:sz w:val="24"/>
          <w:szCs w:val="24"/>
        </w:rPr>
      </w:pPr>
      <w:r w:rsidRPr="005D7FBF">
        <w:rPr>
          <w:rFonts w:ascii="宋体" w:hAnsi="宋体" w:hint="eastAsia"/>
          <w:sz w:val="24"/>
          <w:szCs w:val="24"/>
        </w:rPr>
        <w:t>第三章 供应商须知</w:t>
      </w:r>
    </w:p>
    <w:p w14:paraId="4FFD00DF" w14:textId="77777777" w:rsidR="003930F3" w:rsidRPr="005D7FBF" w:rsidRDefault="00000000">
      <w:pPr>
        <w:spacing w:before="120" w:line="360" w:lineRule="auto"/>
        <w:ind w:firstLineChars="300" w:firstLine="720"/>
        <w:rPr>
          <w:rFonts w:ascii="宋体" w:hAnsi="宋体" w:hint="eastAsia"/>
          <w:sz w:val="24"/>
          <w:szCs w:val="24"/>
        </w:rPr>
      </w:pPr>
      <w:r w:rsidRPr="005D7FBF">
        <w:rPr>
          <w:rFonts w:ascii="宋体" w:hAnsi="宋体" w:hint="eastAsia"/>
          <w:sz w:val="24"/>
          <w:szCs w:val="24"/>
        </w:rPr>
        <w:t>第四章 项目需求</w:t>
      </w:r>
    </w:p>
    <w:p w14:paraId="38175470" w14:textId="77777777" w:rsidR="003930F3" w:rsidRPr="005D7FBF" w:rsidRDefault="00000000">
      <w:pPr>
        <w:spacing w:before="120" w:line="360" w:lineRule="auto"/>
        <w:ind w:firstLineChars="300" w:firstLine="720"/>
        <w:rPr>
          <w:rFonts w:ascii="宋体" w:hAnsi="宋体" w:hint="eastAsia"/>
          <w:sz w:val="24"/>
          <w:szCs w:val="24"/>
        </w:rPr>
      </w:pPr>
      <w:r w:rsidRPr="005D7FBF">
        <w:rPr>
          <w:rFonts w:ascii="宋体" w:hAnsi="宋体" w:hint="eastAsia"/>
          <w:sz w:val="24"/>
          <w:szCs w:val="24"/>
        </w:rPr>
        <w:t>第五章 评审办法及评分标准</w:t>
      </w:r>
    </w:p>
    <w:p w14:paraId="720F15F7" w14:textId="77777777" w:rsidR="003930F3" w:rsidRPr="005D7FBF" w:rsidRDefault="00000000">
      <w:pPr>
        <w:spacing w:before="120" w:line="360" w:lineRule="auto"/>
        <w:ind w:firstLineChars="300" w:firstLine="720"/>
        <w:rPr>
          <w:rFonts w:ascii="宋体" w:hAnsi="宋体" w:hint="eastAsia"/>
          <w:sz w:val="24"/>
          <w:szCs w:val="24"/>
        </w:rPr>
      </w:pPr>
      <w:r w:rsidRPr="005D7FBF">
        <w:rPr>
          <w:rFonts w:ascii="宋体" w:hAnsi="宋体" w:hint="eastAsia"/>
          <w:sz w:val="24"/>
          <w:szCs w:val="24"/>
        </w:rPr>
        <w:t>第六章 响应文件组成和格式</w:t>
      </w:r>
    </w:p>
    <w:p w14:paraId="47CA974C" w14:textId="77777777" w:rsidR="003930F3" w:rsidRPr="005D7FBF" w:rsidRDefault="00000000">
      <w:pPr>
        <w:spacing w:before="120" w:line="360" w:lineRule="auto"/>
        <w:ind w:firstLineChars="300" w:firstLine="720"/>
        <w:rPr>
          <w:rFonts w:ascii="宋体" w:hAnsi="宋体" w:hint="eastAsia"/>
          <w:sz w:val="24"/>
          <w:szCs w:val="24"/>
        </w:rPr>
      </w:pPr>
      <w:r w:rsidRPr="005D7FBF">
        <w:rPr>
          <w:rFonts w:ascii="宋体" w:hAnsi="宋体" w:hint="eastAsia"/>
          <w:sz w:val="24"/>
          <w:szCs w:val="24"/>
        </w:rPr>
        <w:t>第七章 合同格式</w:t>
      </w:r>
    </w:p>
    <w:p w14:paraId="421B0E1C"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4.2   供应商应认真阅读竞争性磋商文件中所有的事项、格式、条款和规范等。如供应商没有按照磋商文件要求提交全部资料，或者响应文件没有对磋商文件在各方面都做出实质性响应是供应商的风险，并可能导致其响应无效。</w:t>
      </w:r>
    </w:p>
    <w:p w14:paraId="22F9174C" w14:textId="77777777" w:rsidR="003930F3" w:rsidRPr="005D7FBF" w:rsidRDefault="00000000">
      <w:pPr>
        <w:pStyle w:val="31"/>
        <w:rPr>
          <w:rFonts w:ascii="宋体" w:hAnsi="宋体" w:hint="eastAsia"/>
        </w:rPr>
      </w:pPr>
      <w:bookmarkStart w:id="66" w:name="_Toc211445021"/>
      <w:r w:rsidRPr="005D7FBF">
        <w:rPr>
          <w:rFonts w:ascii="宋体" w:hAnsi="宋体" w:hint="eastAsia"/>
        </w:rPr>
        <w:lastRenderedPageBreak/>
        <w:t>5. 竞争性磋商文件的澄清</w:t>
      </w:r>
      <w:bookmarkEnd w:id="66"/>
    </w:p>
    <w:p w14:paraId="48FF9141" w14:textId="77777777" w:rsidR="003930F3" w:rsidRPr="005D7FBF" w:rsidRDefault="00000000">
      <w:pPr>
        <w:tabs>
          <w:tab w:val="left" w:pos="8640"/>
        </w:tabs>
        <w:spacing w:line="360" w:lineRule="auto"/>
        <w:ind w:left="780" w:rightChars="134" w:right="281" w:hangingChars="325" w:hanging="780"/>
        <w:rPr>
          <w:rFonts w:ascii="宋体" w:hAnsi="宋体" w:hint="eastAsia"/>
          <w:sz w:val="24"/>
          <w:szCs w:val="24"/>
        </w:rPr>
      </w:pPr>
      <w:r w:rsidRPr="005D7FBF">
        <w:rPr>
          <w:rFonts w:ascii="宋体" w:hAnsi="宋体" w:hint="eastAsia"/>
          <w:sz w:val="24"/>
          <w:szCs w:val="24"/>
        </w:rPr>
        <w:t>5.1  任何要求对竞争性磋商文件进行澄清的供应商，均应以书面形式通知采购代理机构或采购人，采购代理机构对其在资料表中所述</w:t>
      </w:r>
      <w:proofErr w:type="gramStart"/>
      <w:r w:rsidRPr="005D7FBF">
        <w:rPr>
          <w:rFonts w:ascii="宋体" w:hAnsi="宋体" w:hint="eastAsia"/>
          <w:sz w:val="24"/>
          <w:szCs w:val="24"/>
        </w:rPr>
        <w:t>递交磋商</w:t>
      </w:r>
      <w:proofErr w:type="gramEnd"/>
      <w:r w:rsidRPr="005D7FBF">
        <w:rPr>
          <w:rFonts w:ascii="宋体" w:hAnsi="宋体" w:hint="eastAsia"/>
          <w:sz w:val="24"/>
          <w:szCs w:val="24"/>
        </w:rPr>
        <w:t>文件截止期以前收到的对竞争性磋商文件的澄清要求将以书面形式予以答复，同时将书面答复通知所有购买竞争性磋商文件的供应商(答复中不注明问题的来源)。</w:t>
      </w:r>
    </w:p>
    <w:p w14:paraId="0F7451DE" w14:textId="77777777" w:rsidR="003930F3" w:rsidRPr="005D7FBF" w:rsidRDefault="00000000">
      <w:pPr>
        <w:pStyle w:val="31"/>
        <w:rPr>
          <w:rFonts w:ascii="宋体" w:hAnsi="宋体" w:hint="eastAsia"/>
        </w:rPr>
      </w:pPr>
      <w:bookmarkStart w:id="67" w:name="_Toc211445022"/>
      <w:r w:rsidRPr="005D7FBF">
        <w:rPr>
          <w:rFonts w:ascii="宋体" w:hAnsi="宋体" w:hint="eastAsia"/>
        </w:rPr>
        <w:t>6. 对竞争性磋商文件的修改</w:t>
      </w:r>
      <w:bookmarkEnd w:id="67"/>
    </w:p>
    <w:p w14:paraId="7C7570A9"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6.1   在磋商文件递交截止日期前的任何时候，无论出于何种原因，采购代理机构可主动地或在解答供应商提出的澄清问题时对竞争性磋商文件进行修改。</w:t>
      </w:r>
    </w:p>
    <w:p w14:paraId="406FFA62"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6.2   竞争性磋商文件的修改将以书面形式通知所有购买竞争性磋商文件的供应商，并对其具有约束力。供应商在收到上述通知后，应立即向采购代理机构回函确认回复。</w:t>
      </w:r>
    </w:p>
    <w:p w14:paraId="22E5462A" w14:textId="77777777" w:rsidR="003930F3" w:rsidRPr="005D7FBF" w:rsidRDefault="00000000">
      <w:pPr>
        <w:pStyle w:val="2"/>
        <w:ind w:firstLine="482"/>
        <w:rPr>
          <w:rFonts w:eastAsia="宋体" w:hint="eastAsia"/>
        </w:rPr>
      </w:pPr>
      <w:bookmarkStart w:id="68" w:name="_Toc211445023"/>
      <w:r w:rsidRPr="005D7FBF">
        <w:rPr>
          <w:rFonts w:eastAsia="宋体" w:hint="eastAsia"/>
        </w:rPr>
        <w:t>三、响应文件的编制</w:t>
      </w:r>
      <w:bookmarkEnd w:id="68"/>
    </w:p>
    <w:p w14:paraId="50C17473" w14:textId="77777777" w:rsidR="003930F3" w:rsidRPr="005D7FBF" w:rsidRDefault="00000000">
      <w:pPr>
        <w:pStyle w:val="31"/>
        <w:rPr>
          <w:rFonts w:ascii="宋体" w:hAnsi="宋体" w:hint="eastAsia"/>
        </w:rPr>
      </w:pPr>
      <w:bookmarkStart w:id="69" w:name="_Toc211445024"/>
      <w:r w:rsidRPr="005D7FBF">
        <w:rPr>
          <w:rFonts w:ascii="宋体" w:hAnsi="宋体" w:hint="eastAsia"/>
        </w:rPr>
        <w:t>7. 语言</w:t>
      </w:r>
      <w:bookmarkEnd w:id="69"/>
    </w:p>
    <w:p w14:paraId="289D4CA6"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7.1   供应商递交的响应文件以及供应商与采购代理机构和采购人就有关竞争性磋商的所有来往函电均应使用“供应商须知资料表”中规定的语言书写。供应商递交的证明文件和印制的资料可以用另一种语言，但应附有“供应商须知资料表”中规定语言的翻译本，在解释时以翻译本为准。</w:t>
      </w:r>
    </w:p>
    <w:p w14:paraId="35925339" w14:textId="77777777" w:rsidR="003930F3" w:rsidRPr="005D7FBF" w:rsidRDefault="00000000">
      <w:pPr>
        <w:pStyle w:val="31"/>
        <w:rPr>
          <w:rFonts w:ascii="宋体" w:hAnsi="宋体" w:hint="eastAsia"/>
        </w:rPr>
      </w:pPr>
      <w:bookmarkStart w:id="70" w:name="_Toc211445025"/>
      <w:r w:rsidRPr="005D7FBF">
        <w:rPr>
          <w:rFonts w:ascii="宋体" w:hAnsi="宋体" w:hint="eastAsia"/>
        </w:rPr>
        <w:t>8. 响应文件构成</w:t>
      </w:r>
      <w:bookmarkEnd w:id="70"/>
      <w:r w:rsidRPr="005D7FBF">
        <w:rPr>
          <w:rFonts w:ascii="宋体" w:hAnsi="宋体" w:hint="eastAsia"/>
        </w:rPr>
        <w:t xml:space="preserve"> </w:t>
      </w:r>
    </w:p>
    <w:p w14:paraId="498F8028" w14:textId="77777777" w:rsidR="003930F3" w:rsidRPr="005D7FBF" w:rsidRDefault="00000000">
      <w:pPr>
        <w:tabs>
          <w:tab w:val="left" w:pos="8640"/>
        </w:tabs>
        <w:spacing w:line="360" w:lineRule="auto"/>
        <w:ind w:rightChars="134" w:right="281"/>
        <w:rPr>
          <w:rFonts w:ascii="宋体" w:hAnsi="宋体" w:hint="eastAsia"/>
          <w:sz w:val="24"/>
          <w:szCs w:val="24"/>
        </w:rPr>
      </w:pPr>
      <w:r w:rsidRPr="005D7FBF">
        <w:rPr>
          <w:rFonts w:ascii="宋体" w:hAnsi="宋体" w:hint="eastAsia"/>
          <w:sz w:val="24"/>
          <w:szCs w:val="24"/>
        </w:rPr>
        <w:t>8.1  供应商编写的响应文件应包括的部分详见第六章响应文件组成和格式。</w:t>
      </w:r>
    </w:p>
    <w:p w14:paraId="21345F31" w14:textId="77777777" w:rsidR="003930F3" w:rsidRPr="005D7FBF" w:rsidRDefault="00000000">
      <w:pPr>
        <w:spacing w:line="360" w:lineRule="auto"/>
        <w:ind w:rightChars="134" w:right="281"/>
        <w:rPr>
          <w:rFonts w:ascii="宋体" w:hAnsi="宋体" w:hint="eastAsia"/>
          <w:sz w:val="24"/>
          <w:szCs w:val="24"/>
        </w:rPr>
      </w:pPr>
      <w:r w:rsidRPr="005D7FBF">
        <w:rPr>
          <w:rFonts w:ascii="宋体" w:hAnsi="宋体" w:hint="eastAsia"/>
          <w:sz w:val="24"/>
          <w:szCs w:val="24"/>
        </w:rPr>
        <w:t>8.2  响应文件数量：</w:t>
      </w:r>
      <w:r w:rsidRPr="005D7FBF">
        <w:rPr>
          <w:rFonts w:ascii="宋体" w:hAnsi="宋体" w:hint="eastAsia"/>
          <w:b/>
          <w:sz w:val="24"/>
          <w:szCs w:val="24"/>
        </w:rPr>
        <w:t>正本1份，副本3份，电子版2份</w:t>
      </w:r>
    </w:p>
    <w:p w14:paraId="71349A6A" w14:textId="77777777" w:rsidR="003930F3" w:rsidRPr="005D7FBF" w:rsidRDefault="00000000">
      <w:pPr>
        <w:tabs>
          <w:tab w:val="left" w:pos="8640"/>
        </w:tabs>
        <w:spacing w:line="360" w:lineRule="auto"/>
        <w:ind w:left="720" w:rightChars="134" w:right="281" w:hanging="720"/>
        <w:rPr>
          <w:rFonts w:ascii="宋体" w:hAnsi="宋体" w:hint="eastAsia"/>
          <w:sz w:val="24"/>
          <w:szCs w:val="24"/>
        </w:rPr>
      </w:pPr>
      <w:r w:rsidRPr="005D7FBF">
        <w:rPr>
          <w:rFonts w:ascii="宋体" w:hAnsi="宋体" w:hint="eastAsia"/>
          <w:sz w:val="24"/>
          <w:szCs w:val="24"/>
        </w:rPr>
        <w:t>8.2.1响应文件正本、副本和电子版的内容应一致，如果正本与副本不符，以正本为准。响应文件应由供应商的法定代表人或经正式授权并对供应商有约束力的代表在响应文件上签字。被授权代表需将以书面形式出具的“法定代表人授权书（原件）”附在响应文件中。任何行间插字、涂改和增删，必须由响应文件签字人在旁边签字才有效。</w:t>
      </w:r>
    </w:p>
    <w:p w14:paraId="0A14B685" w14:textId="77777777" w:rsidR="003930F3" w:rsidRPr="005D7FBF" w:rsidRDefault="00000000">
      <w:pPr>
        <w:tabs>
          <w:tab w:val="left" w:pos="8640"/>
        </w:tabs>
        <w:spacing w:line="360" w:lineRule="auto"/>
        <w:ind w:left="720" w:rightChars="134" w:right="281" w:hanging="720"/>
        <w:rPr>
          <w:rFonts w:ascii="宋体" w:hAnsi="宋体" w:hint="eastAsia"/>
          <w:b/>
          <w:sz w:val="24"/>
          <w:szCs w:val="24"/>
        </w:rPr>
      </w:pPr>
      <w:r w:rsidRPr="005D7FBF">
        <w:rPr>
          <w:rFonts w:ascii="宋体" w:hAnsi="宋体" w:hint="eastAsia"/>
          <w:sz w:val="24"/>
          <w:szCs w:val="24"/>
        </w:rPr>
        <w:t>8.2.2 每本响应文件的内容应装订成册，</w:t>
      </w:r>
      <w:r w:rsidRPr="005D7FBF">
        <w:rPr>
          <w:rFonts w:ascii="宋体" w:hAnsi="宋体" w:hint="eastAsia"/>
          <w:b/>
          <w:sz w:val="24"/>
          <w:szCs w:val="24"/>
        </w:rPr>
        <w:t>一律采用胶装方式装订并附有相关</w:t>
      </w:r>
      <w:r w:rsidRPr="005D7FBF">
        <w:rPr>
          <w:rFonts w:ascii="宋体" w:hAnsi="宋体" w:hint="eastAsia"/>
          <w:b/>
          <w:sz w:val="24"/>
          <w:szCs w:val="24"/>
        </w:rPr>
        <w:lastRenderedPageBreak/>
        <w:t>页码，每本响应文件均须加盖供应商公章。</w:t>
      </w:r>
    </w:p>
    <w:p w14:paraId="57AAAFE8" w14:textId="77777777" w:rsidR="003930F3" w:rsidRPr="005D7FBF" w:rsidRDefault="00000000">
      <w:pPr>
        <w:tabs>
          <w:tab w:val="left" w:pos="8640"/>
        </w:tabs>
        <w:spacing w:line="360" w:lineRule="auto"/>
        <w:ind w:left="720" w:rightChars="134" w:right="281" w:hanging="720"/>
        <w:rPr>
          <w:rFonts w:ascii="宋体" w:hAnsi="宋体" w:hint="eastAsia"/>
          <w:sz w:val="24"/>
          <w:szCs w:val="24"/>
        </w:rPr>
      </w:pPr>
      <w:r w:rsidRPr="005D7FBF">
        <w:rPr>
          <w:rFonts w:ascii="宋体" w:hAnsi="宋体" w:hint="eastAsia"/>
          <w:sz w:val="24"/>
          <w:szCs w:val="24"/>
        </w:rPr>
        <w:t>8.2.3所有响应文件必须装入密封的信封，并在封口上加盖供应商的公章。响应文件的正本、副本和电子版应分别封装，并在每一信封或包装的封面上写明：</w:t>
      </w:r>
    </w:p>
    <w:p w14:paraId="4A2B3BD6" w14:textId="77777777" w:rsidR="003930F3" w:rsidRPr="005D7FBF" w:rsidRDefault="00000000">
      <w:pPr>
        <w:spacing w:line="360" w:lineRule="auto"/>
        <w:ind w:firstLineChars="300" w:firstLine="720"/>
        <w:rPr>
          <w:rFonts w:ascii="宋体" w:hAnsi="宋体" w:hint="eastAsia"/>
          <w:sz w:val="24"/>
          <w:szCs w:val="24"/>
        </w:rPr>
      </w:pPr>
      <w:r w:rsidRPr="005D7FBF">
        <w:rPr>
          <w:rFonts w:ascii="宋体" w:hAnsi="宋体" w:hint="eastAsia"/>
          <w:sz w:val="24"/>
          <w:szCs w:val="24"/>
        </w:rPr>
        <w:t>正本或副本或电子版；</w:t>
      </w:r>
    </w:p>
    <w:p w14:paraId="77A35170" w14:textId="77777777" w:rsidR="003930F3" w:rsidRPr="005D7FBF" w:rsidRDefault="00000000">
      <w:pPr>
        <w:spacing w:line="360" w:lineRule="auto"/>
        <w:ind w:firstLineChars="300" w:firstLine="720"/>
        <w:rPr>
          <w:rFonts w:ascii="宋体" w:hAnsi="宋体" w:hint="eastAsia"/>
          <w:sz w:val="24"/>
          <w:szCs w:val="24"/>
        </w:rPr>
      </w:pPr>
      <w:r w:rsidRPr="005D7FBF">
        <w:rPr>
          <w:rFonts w:ascii="宋体" w:hAnsi="宋体" w:hint="eastAsia"/>
          <w:sz w:val="24"/>
          <w:szCs w:val="24"/>
        </w:rPr>
        <w:t>项目单位名称；</w:t>
      </w:r>
    </w:p>
    <w:p w14:paraId="4F782794" w14:textId="77777777" w:rsidR="003930F3" w:rsidRPr="005D7FBF" w:rsidRDefault="00000000">
      <w:pPr>
        <w:spacing w:line="360" w:lineRule="auto"/>
        <w:ind w:firstLineChars="300" w:firstLine="720"/>
        <w:rPr>
          <w:rFonts w:ascii="宋体" w:hAnsi="宋体" w:hint="eastAsia"/>
          <w:sz w:val="24"/>
          <w:szCs w:val="24"/>
        </w:rPr>
      </w:pPr>
      <w:r w:rsidRPr="005D7FBF">
        <w:rPr>
          <w:rFonts w:ascii="宋体" w:hAnsi="宋体" w:hint="eastAsia"/>
          <w:sz w:val="24"/>
          <w:szCs w:val="24"/>
        </w:rPr>
        <w:t>磋商地点及时间；</w:t>
      </w:r>
    </w:p>
    <w:p w14:paraId="4F933633" w14:textId="77777777" w:rsidR="003930F3" w:rsidRPr="005D7FBF" w:rsidRDefault="00000000">
      <w:pPr>
        <w:spacing w:line="360" w:lineRule="auto"/>
        <w:ind w:firstLineChars="300" w:firstLine="720"/>
        <w:rPr>
          <w:rFonts w:ascii="宋体" w:hAnsi="宋体" w:hint="eastAsia"/>
          <w:sz w:val="24"/>
          <w:szCs w:val="24"/>
        </w:rPr>
      </w:pPr>
      <w:r w:rsidRPr="005D7FBF">
        <w:rPr>
          <w:rFonts w:ascii="宋体" w:hAnsi="宋体" w:hint="eastAsia"/>
          <w:sz w:val="24"/>
          <w:szCs w:val="24"/>
        </w:rPr>
        <w:t>项目编号；</w:t>
      </w:r>
    </w:p>
    <w:p w14:paraId="5D932FC5" w14:textId="77777777" w:rsidR="003930F3" w:rsidRPr="005D7FBF" w:rsidRDefault="00000000">
      <w:pPr>
        <w:spacing w:line="360" w:lineRule="auto"/>
        <w:ind w:firstLineChars="300" w:firstLine="720"/>
        <w:rPr>
          <w:rFonts w:ascii="宋体" w:hAnsi="宋体" w:hint="eastAsia"/>
          <w:sz w:val="24"/>
          <w:szCs w:val="24"/>
        </w:rPr>
      </w:pPr>
      <w:r w:rsidRPr="005D7FBF">
        <w:rPr>
          <w:rFonts w:ascii="宋体" w:hAnsi="宋体" w:hint="eastAsia"/>
          <w:sz w:val="24"/>
          <w:szCs w:val="24"/>
        </w:rPr>
        <w:t>项目名称；</w:t>
      </w:r>
    </w:p>
    <w:p w14:paraId="729C9252" w14:textId="77777777" w:rsidR="003930F3" w:rsidRPr="005D7FBF" w:rsidRDefault="00000000">
      <w:pPr>
        <w:spacing w:line="360" w:lineRule="auto"/>
        <w:ind w:firstLineChars="300" w:firstLine="720"/>
        <w:rPr>
          <w:rFonts w:ascii="宋体" w:hAnsi="宋体" w:hint="eastAsia"/>
          <w:sz w:val="24"/>
          <w:szCs w:val="24"/>
        </w:rPr>
      </w:pPr>
      <w:r w:rsidRPr="005D7FBF">
        <w:rPr>
          <w:rFonts w:ascii="宋体" w:hAnsi="宋体" w:hint="eastAsia"/>
          <w:sz w:val="24"/>
          <w:szCs w:val="24"/>
        </w:rPr>
        <w:t>供应商名称及地址。</w:t>
      </w:r>
    </w:p>
    <w:p w14:paraId="7BA65A5B" w14:textId="77777777" w:rsidR="003930F3" w:rsidRPr="005D7FBF" w:rsidRDefault="00000000">
      <w:pPr>
        <w:pStyle w:val="31"/>
        <w:rPr>
          <w:rFonts w:ascii="宋体" w:hAnsi="宋体" w:hint="eastAsia"/>
        </w:rPr>
      </w:pPr>
      <w:bookmarkStart w:id="71" w:name="_Toc211445026"/>
      <w:r w:rsidRPr="005D7FBF">
        <w:rPr>
          <w:rFonts w:ascii="宋体" w:hAnsi="宋体" w:hint="eastAsia"/>
        </w:rPr>
        <w:t>9. 报价</w:t>
      </w:r>
      <w:bookmarkEnd w:id="71"/>
    </w:p>
    <w:p w14:paraId="37E55DF4" w14:textId="77777777" w:rsidR="003930F3" w:rsidRPr="005D7FBF" w:rsidRDefault="00000000">
      <w:pPr>
        <w:numPr>
          <w:ilvl w:val="1"/>
          <w:numId w:val="2"/>
        </w:numPr>
        <w:tabs>
          <w:tab w:val="left" w:pos="8640"/>
        </w:tabs>
        <w:spacing w:line="360" w:lineRule="auto"/>
        <w:ind w:rightChars="134" w:right="281"/>
        <w:rPr>
          <w:rFonts w:ascii="宋体" w:hAnsi="宋体" w:hint="eastAsia"/>
          <w:sz w:val="24"/>
          <w:szCs w:val="24"/>
        </w:rPr>
      </w:pPr>
      <w:r w:rsidRPr="005D7FBF">
        <w:rPr>
          <w:rFonts w:ascii="宋体" w:hAnsi="宋体" w:hint="eastAsia"/>
          <w:sz w:val="24"/>
          <w:szCs w:val="24"/>
        </w:rPr>
        <w:t>供应商应按竞争性磋商文件要求填写所报货物/服务的单价和总价，报价如果出现单价与总价不符的，以单价为准。竞争性磋商文件对每种货物/服务只允许有一个报价方案，采购代理机构不接受有任何选择的报价。</w:t>
      </w:r>
    </w:p>
    <w:p w14:paraId="75522E15" w14:textId="77777777" w:rsidR="003930F3" w:rsidRPr="005D7FBF" w:rsidRDefault="00000000">
      <w:pPr>
        <w:numPr>
          <w:ilvl w:val="1"/>
          <w:numId w:val="2"/>
        </w:numPr>
        <w:tabs>
          <w:tab w:val="left" w:pos="8640"/>
        </w:tabs>
        <w:spacing w:line="360" w:lineRule="auto"/>
        <w:ind w:rightChars="134" w:right="281"/>
        <w:rPr>
          <w:rFonts w:ascii="宋体" w:hAnsi="宋体" w:hint="eastAsia"/>
          <w:sz w:val="24"/>
          <w:szCs w:val="24"/>
        </w:rPr>
      </w:pPr>
      <w:r w:rsidRPr="005D7FBF">
        <w:rPr>
          <w:rFonts w:ascii="宋体" w:hAnsi="宋体" w:hint="eastAsia"/>
          <w:sz w:val="24"/>
          <w:szCs w:val="24"/>
        </w:rPr>
        <w:t>报价表中的所报总价应已包括供应商若最终成交，应缴纳的与所报货物和服务相关的所有税费。</w:t>
      </w:r>
    </w:p>
    <w:p w14:paraId="6CBED0AA" w14:textId="77777777" w:rsidR="003930F3" w:rsidRPr="005D7FBF" w:rsidRDefault="00000000">
      <w:pPr>
        <w:numPr>
          <w:ilvl w:val="1"/>
          <w:numId w:val="2"/>
        </w:numPr>
        <w:tabs>
          <w:tab w:val="left" w:pos="8640"/>
        </w:tabs>
        <w:spacing w:line="360" w:lineRule="auto"/>
        <w:ind w:rightChars="134" w:right="281"/>
        <w:rPr>
          <w:rFonts w:ascii="宋体" w:hAnsi="宋体" w:hint="eastAsia"/>
          <w:sz w:val="24"/>
          <w:szCs w:val="24"/>
        </w:rPr>
      </w:pPr>
      <w:r w:rsidRPr="005D7FBF">
        <w:rPr>
          <w:rFonts w:ascii="宋体" w:hAnsi="宋体" w:hint="eastAsia"/>
          <w:sz w:val="24"/>
          <w:szCs w:val="24"/>
        </w:rPr>
        <w:t>报价总价包括供应商为完成本项目所发生的一切费用。供应商估算错误或漏项的风险均由供应商承担。</w:t>
      </w:r>
    </w:p>
    <w:p w14:paraId="6F57FF78" w14:textId="77777777" w:rsidR="003930F3" w:rsidRPr="005D7FBF" w:rsidRDefault="00000000">
      <w:pPr>
        <w:numPr>
          <w:ilvl w:val="1"/>
          <w:numId w:val="2"/>
        </w:numPr>
        <w:tabs>
          <w:tab w:val="left" w:pos="8640"/>
        </w:tabs>
        <w:spacing w:line="360" w:lineRule="auto"/>
        <w:ind w:rightChars="134" w:right="281"/>
        <w:rPr>
          <w:rFonts w:ascii="宋体" w:hAnsi="宋体" w:hint="eastAsia"/>
          <w:sz w:val="24"/>
          <w:szCs w:val="24"/>
        </w:rPr>
      </w:pPr>
      <w:r w:rsidRPr="005D7FBF">
        <w:rPr>
          <w:rFonts w:ascii="宋体" w:hAnsi="宋体" w:hint="eastAsia"/>
          <w:sz w:val="24"/>
          <w:szCs w:val="24"/>
        </w:rPr>
        <w:t>供应商按上述9.1款要求填写报价，但不限制采购人以其它方式签订合同的权力。</w:t>
      </w:r>
    </w:p>
    <w:p w14:paraId="1DF08639" w14:textId="77777777" w:rsidR="003930F3" w:rsidRPr="005D7FBF" w:rsidRDefault="00000000">
      <w:pPr>
        <w:numPr>
          <w:ilvl w:val="1"/>
          <w:numId w:val="2"/>
        </w:numPr>
        <w:tabs>
          <w:tab w:val="left" w:pos="8640"/>
        </w:tabs>
        <w:spacing w:line="360" w:lineRule="auto"/>
        <w:ind w:rightChars="134" w:right="281"/>
        <w:rPr>
          <w:rFonts w:ascii="宋体" w:hAnsi="宋体" w:hint="eastAsia"/>
          <w:sz w:val="24"/>
          <w:szCs w:val="24"/>
        </w:rPr>
      </w:pPr>
      <w:r w:rsidRPr="005D7FBF">
        <w:rPr>
          <w:rFonts w:ascii="宋体" w:hAnsi="宋体" w:hint="eastAsia"/>
          <w:sz w:val="24"/>
          <w:szCs w:val="24"/>
        </w:rPr>
        <w:t>供应商应对竞争性磋商文件技术需求书中的所有项目进行应答和报价，不得分拆只选择部分项目报价；供应商未经采购人同意不得将本项目分包。</w:t>
      </w:r>
    </w:p>
    <w:p w14:paraId="2F59F447" w14:textId="77777777" w:rsidR="003930F3" w:rsidRPr="005D7FBF" w:rsidRDefault="00000000">
      <w:pPr>
        <w:pStyle w:val="31"/>
        <w:rPr>
          <w:rFonts w:ascii="宋体" w:hAnsi="宋体" w:hint="eastAsia"/>
        </w:rPr>
      </w:pPr>
      <w:bookmarkStart w:id="72" w:name="_Toc211445027"/>
      <w:r w:rsidRPr="005D7FBF">
        <w:rPr>
          <w:rFonts w:ascii="宋体" w:hAnsi="宋体" w:hint="eastAsia"/>
        </w:rPr>
        <w:t>10. 报价币种</w:t>
      </w:r>
      <w:bookmarkEnd w:id="72"/>
    </w:p>
    <w:p w14:paraId="28FD0AC8"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10.1 响应文件、报价表中的报价一律用人民币填报。</w:t>
      </w:r>
    </w:p>
    <w:p w14:paraId="0E935CF9" w14:textId="77777777" w:rsidR="003930F3" w:rsidRPr="005D7FBF" w:rsidRDefault="00000000">
      <w:pPr>
        <w:pStyle w:val="31"/>
        <w:rPr>
          <w:rFonts w:ascii="宋体" w:hAnsi="宋体" w:hint="eastAsia"/>
        </w:rPr>
      </w:pPr>
      <w:bookmarkStart w:id="73" w:name="_Toc211445028"/>
      <w:r w:rsidRPr="005D7FBF">
        <w:rPr>
          <w:rFonts w:ascii="宋体" w:hAnsi="宋体" w:hint="eastAsia"/>
        </w:rPr>
        <w:t>11. 磋商保证金</w:t>
      </w:r>
      <w:bookmarkEnd w:id="73"/>
      <w:r w:rsidRPr="005D7FBF">
        <w:rPr>
          <w:rFonts w:ascii="宋体" w:hAnsi="宋体" w:hint="eastAsia"/>
        </w:rPr>
        <w:t xml:space="preserve">  </w:t>
      </w:r>
    </w:p>
    <w:p w14:paraId="4662666B" w14:textId="77777777" w:rsidR="003930F3" w:rsidRPr="005D7FBF" w:rsidRDefault="00000000">
      <w:pPr>
        <w:tabs>
          <w:tab w:val="left" w:pos="8640"/>
        </w:tabs>
        <w:spacing w:line="360" w:lineRule="auto"/>
        <w:ind w:left="737" w:rightChars="134" w:right="281" w:hangingChars="307" w:hanging="737"/>
        <w:rPr>
          <w:rFonts w:ascii="宋体" w:hAnsi="宋体" w:hint="eastAsia"/>
          <w:sz w:val="24"/>
          <w:szCs w:val="24"/>
        </w:rPr>
      </w:pPr>
      <w:r w:rsidRPr="005D7FBF">
        <w:rPr>
          <w:rFonts w:ascii="宋体" w:hAnsi="宋体" w:hint="eastAsia"/>
          <w:sz w:val="24"/>
          <w:szCs w:val="24"/>
        </w:rPr>
        <w:t>11.1  供应商应按“供应商须知资料表”中的要求交纳磋商保证金，并作为其响应文件的一部分。</w:t>
      </w:r>
    </w:p>
    <w:p w14:paraId="47FFE5EC"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lastRenderedPageBreak/>
        <w:t>11.2  磋商保证金是为了保护采购代理机构和采购人免遭因供应商的原因而蒙受的损失，采购代理机构和采购人在因供应商的行为受到损害时可根据本须知第11.7条的规定没收供应商的磋商保证金。</w:t>
      </w:r>
    </w:p>
    <w:p w14:paraId="3F245A6A" w14:textId="77777777" w:rsidR="003930F3" w:rsidRPr="005D7FBF" w:rsidRDefault="00000000">
      <w:pPr>
        <w:tabs>
          <w:tab w:val="left" w:pos="8640"/>
        </w:tabs>
        <w:spacing w:line="360" w:lineRule="auto"/>
        <w:ind w:rightChars="134" w:right="281"/>
        <w:rPr>
          <w:rFonts w:ascii="宋体" w:hAnsi="宋体" w:hint="eastAsia"/>
          <w:sz w:val="24"/>
          <w:szCs w:val="24"/>
        </w:rPr>
      </w:pPr>
      <w:r w:rsidRPr="005D7FBF">
        <w:rPr>
          <w:rFonts w:ascii="宋体" w:hAnsi="宋体" w:hint="eastAsia"/>
          <w:sz w:val="24"/>
          <w:szCs w:val="24"/>
        </w:rPr>
        <w:t>11.3  磋商保证金可采用下列任何一种形式：</w:t>
      </w:r>
    </w:p>
    <w:p w14:paraId="70AD5984" w14:textId="77777777" w:rsidR="003930F3" w:rsidRPr="005D7FBF" w:rsidRDefault="00000000">
      <w:pPr>
        <w:spacing w:line="360" w:lineRule="auto"/>
        <w:ind w:leftChars="337" w:left="708"/>
        <w:rPr>
          <w:rFonts w:ascii="宋体" w:hAnsi="宋体" w:hint="eastAsia"/>
          <w:sz w:val="24"/>
          <w:szCs w:val="24"/>
        </w:rPr>
      </w:pPr>
      <w:r w:rsidRPr="005D7FBF">
        <w:rPr>
          <w:rFonts w:ascii="宋体" w:hAnsi="宋体" w:hint="eastAsia"/>
          <w:sz w:val="24"/>
          <w:szCs w:val="24"/>
        </w:rPr>
        <w:t>电汇（采用电汇必须保证在竞争性磋商文件递交截止时间前汇到采购代理机构账户。以采购代理机构银行通知确认到账为准；如至磋商文件递交截止时间仍未得到采购代理机构的银行确认，将被视为供应商未提供保证金）、支票、银行保函等非现金形式。</w:t>
      </w:r>
    </w:p>
    <w:p w14:paraId="455001F5"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11.4  凡没有根据供应商须知第11.1和11.3条的规定随响应文件</w:t>
      </w:r>
      <w:proofErr w:type="gramStart"/>
      <w:r w:rsidRPr="005D7FBF">
        <w:rPr>
          <w:rFonts w:ascii="宋体" w:hAnsi="宋体" w:hint="eastAsia"/>
          <w:sz w:val="24"/>
          <w:szCs w:val="24"/>
        </w:rPr>
        <w:t>递交磋商</w:t>
      </w:r>
      <w:proofErr w:type="gramEnd"/>
      <w:r w:rsidRPr="005D7FBF">
        <w:rPr>
          <w:rFonts w:ascii="宋体" w:hAnsi="宋体" w:hint="eastAsia"/>
          <w:sz w:val="24"/>
          <w:szCs w:val="24"/>
        </w:rPr>
        <w:t>保证金的，磋商小组</w:t>
      </w:r>
      <w:proofErr w:type="gramStart"/>
      <w:r w:rsidRPr="005D7FBF">
        <w:rPr>
          <w:rFonts w:ascii="宋体" w:hAnsi="宋体" w:hint="eastAsia"/>
          <w:sz w:val="24"/>
          <w:szCs w:val="24"/>
        </w:rPr>
        <w:t>按供应</w:t>
      </w:r>
      <w:proofErr w:type="gramEnd"/>
      <w:r w:rsidRPr="005D7FBF">
        <w:rPr>
          <w:rFonts w:ascii="宋体" w:hAnsi="宋体" w:hint="eastAsia"/>
          <w:sz w:val="24"/>
          <w:szCs w:val="24"/>
        </w:rPr>
        <w:t>商须知资料表的有关规定视其为非响应性磋商文件并拒绝与其磋商。</w:t>
      </w:r>
    </w:p>
    <w:p w14:paraId="2967E826"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11.5  未能成交的供应商的磋商保证金，将在采购代理机构向供应商发出成交通知书后5个工作日内退还未成交供应商。</w:t>
      </w:r>
    </w:p>
    <w:p w14:paraId="1241D2F9"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11.6  供应商的磋商保证金，在供应商按规定签订合同后5个工作日内予以退还。</w:t>
      </w:r>
    </w:p>
    <w:p w14:paraId="024753C8" w14:textId="77777777" w:rsidR="003930F3" w:rsidRPr="005D7FBF" w:rsidRDefault="00000000">
      <w:pPr>
        <w:tabs>
          <w:tab w:val="left" w:pos="8640"/>
        </w:tabs>
        <w:spacing w:line="360" w:lineRule="auto"/>
        <w:ind w:rightChars="134" w:right="281"/>
        <w:rPr>
          <w:rFonts w:ascii="宋体" w:hAnsi="宋体" w:hint="eastAsia"/>
          <w:sz w:val="24"/>
          <w:szCs w:val="24"/>
        </w:rPr>
      </w:pPr>
      <w:r w:rsidRPr="005D7FBF">
        <w:rPr>
          <w:rFonts w:ascii="宋体" w:hAnsi="宋体" w:hint="eastAsia"/>
          <w:sz w:val="24"/>
          <w:szCs w:val="24"/>
        </w:rPr>
        <w:t>11.7  下列任何情况发生时，磋商保证金将被没收：</w:t>
      </w:r>
    </w:p>
    <w:p w14:paraId="0565D16A" w14:textId="77777777" w:rsidR="003930F3" w:rsidRPr="005D7FBF" w:rsidRDefault="00000000">
      <w:pPr>
        <w:tabs>
          <w:tab w:val="left" w:pos="8640"/>
        </w:tabs>
        <w:spacing w:line="360" w:lineRule="auto"/>
        <w:ind w:leftChars="228" w:left="719" w:rightChars="134" w:right="281" w:hangingChars="100" w:hanging="240"/>
        <w:rPr>
          <w:rFonts w:ascii="宋体" w:hAnsi="宋体" w:hint="eastAsia"/>
          <w:sz w:val="24"/>
          <w:szCs w:val="24"/>
        </w:rPr>
      </w:pPr>
      <w:r w:rsidRPr="005D7FBF">
        <w:rPr>
          <w:rFonts w:ascii="宋体" w:hAnsi="宋体" w:hint="eastAsia"/>
          <w:sz w:val="24"/>
          <w:szCs w:val="24"/>
        </w:rPr>
        <w:t>（1）供应商在提交响应文件截止时间后撤回响应文件的；</w:t>
      </w:r>
    </w:p>
    <w:p w14:paraId="2E1F7400" w14:textId="77777777" w:rsidR="003930F3" w:rsidRPr="005D7FBF" w:rsidRDefault="00000000">
      <w:pPr>
        <w:tabs>
          <w:tab w:val="left" w:pos="8640"/>
        </w:tabs>
        <w:spacing w:line="360" w:lineRule="auto"/>
        <w:ind w:left="720" w:rightChars="134" w:right="281" w:hanging="720"/>
        <w:rPr>
          <w:rFonts w:ascii="宋体" w:hAnsi="宋体" w:hint="eastAsia"/>
          <w:sz w:val="24"/>
          <w:szCs w:val="24"/>
        </w:rPr>
      </w:pPr>
      <w:r w:rsidRPr="005D7FBF">
        <w:rPr>
          <w:rFonts w:ascii="宋体" w:hAnsi="宋体" w:hint="eastAsia"/>
          <w:sz w:val="24"/>
          <w:szCs w:val="24"/>
        </w:rPr>
        <w:t xml:space="preserve">　　（2）供应商在响应文件中提供虚假材料的；</w:t>
      </w:r>
    </w:p>
    <w:p w14:paraId="07B20015" w14:textId="77777777" w:rsidR="003930F3" w:rsidRPr="005D7FBF" w:rsidRDefault="00000000">
      <w:pPr>
        <w:tabs>
          <w:tab w:val="left" w:pos="8640"/>
        </w:tabs>
        <w:spacing w:line="360" w:lineRule="auto"/>
        <w:ind w:left="720" w:rightChars="134" w:right="281" w:hanging="720"/>
        <w:rPr>
          <w:rFonts w:ascii="宋体" w:hAnsi="宋体" w:hint="eastAsia"/>
          <w:sz w:val="24"/>
          <w:szCs w:val="24"/>
        </w:rPr>
      </w:pPr>
      <w:r w:rsidRPr="005D7FBF">
        <w:rPr>
          <w:rFonts w:ascii="宋体" w:hAnsi="宋体" w:hint="eastAsia"/>
          <w:sz w:val="24"/>
          <w:szCs w:val="24"/>
        </w:rPr>
        <w:t xml:space="preserve">　　（3）除因不可抗力或磋商文件认可的情形以外，成交供应商不与采购人签订合同的；</w:t>
      </w:r>
    </w:p>
    <w:p w14:paraId="52B9D2EC" w14:textId="77777777" w:rsidR="003930F3" w:rsidRPr="005D7FBF" w:rsidRDefault="00000000">
      <w:pPr>
        <w:tabs>
          <w:tab w:val="left" w:pos="8640"/>
        </w:tabs>
        <w:spacing w:line="360" w:lineRule="auto"/>
        <w:ind w:left="720" w:rightChars="134" w:right="281" w:hanging="720"/>
        <w:rPr>
          <w:rFonts w:ascii="宋体" w:hAnsi="宋体" w:hint="eastAsia"/>
          <w:sz w:val="24"/>
          <w:szCs w:val="24"/>
        </w:rPr>
      </w:pPr>
      <w:r w:rsidRPr="005D7FBF">
        <w:rPr>
          <w:rFonts w:ascii="宋体" w:hAnsi="宋体" w:hint="eastAsia"/>
          <w:sz w:val="24"/>
          <w:szCs w:val="24"/>
        </w:rPr>
        <w:t xml:space="preserve">　　（4）供应商与采购人、其他供应商或者采购代理机构恶意串通的；</w:t>
      </w:r>
    </w:p>
    <w:p w14:paraId="3DDD8D26" w14:textId="77777777" w:rsidR="003930F3" w:rsidRPr="005D7FBF" w:rsidRDefault="00000000">
      <w:pPr>
        <w:tabs>
          <w:tab w:val="left" w:pos="8640"/>
        </w:tabs>
        <w:spacing w:line="360" w:lineRule="auto"/>
        <w:ind w:left="720" w:rightChars="134" w:right="281" w:hanging="720"/>
        <w:rPr>
          <w:rFonts w:ascii="宋体" w:hAnsi="宋体" w:hint="eastAsia"/>
          <w:sz w:val="24"/>
          <w:szCs w:val="24"/>
        </w:rPr>
      </w:pPr>
      <w:r w:rsidRPr="005D7FBF">
        <w:rPr>
          <w:rFonts w:ascii="宋体" w:hAnsi="宋体" w:hint="eastAsia"/>
          <w:sz w:val="24"/>
          <w:szCs w:val="24"/>
        </w:rPr>
        <w:t xml:space="preserve">　　（5）磋商文件规定的其他情形。</w:t>
      </w:r>
    </w:p>
    <w:p w14:paraId="777CD20E" w14:textId="77777777" w:rsidR="003930F3" w:rsidRPr="005D7FBF" w:rsidRDefault="00000000">
      <w:pPr>
        <w:pStyle w:val="31"/>
        <w:rPr>
          <w:rFonts w:ascii="宋体" w:hAnsi="宋体" w:hint="eastAsia"/>
        </w:rPr>
      </w:pPr>
      <w:bookmarkStart w:id="74" w:name="_Toc211445029"/>
      <w:r w:rsidRPr="005D7FBF">
        <w:rPr>
          <w:rFonts w:ascii="宋体" w:hAnsi="宋体" w:hint="eastAsia"/>
        </w:rPr>
        <w:t>12. 响应文件有效期</w:t>
      </w:r>
      <w:bookmarkEnd w:id="74"/>
    </w:p>
    <w:p w14:paraId="0A934878" w14:textId="77777777" w:rsidR="003930F3" w:rsidRPr="005D7FBF" w:rsidRDefault="00000000">
      <w:pPr>
        <w:tabs>
          <w:tab w:val="left" w:pos="8640"/>
        </w:tabs>
        <w:spacing w:line="360" w:lineRule="auto"/>
        <w:ind w:left="720" w:rightChars="134" w:right="281" w:hangingChars="300" w:hanging="720"/>
        <w:rPr>
          <w:rFonts w:ascii="宋体" w:hAnsi="宋体" w:hint="eastAsia"/>
          <w:sz w:val="24"/>
          <w:szCs w:val="24"/>
        </w:rPr>
      </w:pPr>
      <w:r w:rsidRPr="005D7FBF">
        <w:rPr>
          <w:rFonts w:ascii="宋体" w:hAnsi="宋体" w:hint="eastAsia"/>
          <w:sz w:val="24"/>
          <w:szCs w:val="24"/>
        </w:rPr>
        <w:t>12.1  响应文件有效期应自本须知规定的响应文件递交截至日起，并在“供应商须知资料表”中所述时期内保持有效。响应文件有效期不足的将被予以拒绝。</w:t>
      </w:r>
    </w:p>
    <w:p w14:paraId="4F4FCDED" w14:textId="77777777" w:rsidR="003930F3" w:rsidRPr="005D7FBF" w:rsidRDefault="00000000">
      <w:pPr>
        <w:pStyle w:val="2"/>
        <w:ind w:firstLine="482"/>
        <w:rPr>
          <w:rFonts w:eastAsia="宋体" w:hint="eastAsia"/>
        </w:rPr>
      </w:pPr>
      <w:bookmarkStart w:id="75" w:name="_Toc211445030"/>
      <w:r w:rsidRPr="005D7FBF">
        <w:rPr>
          <w:rFonts w:eastAsia="宋体" w:hint="eastAsia"/>
        </w:rPr>
        <w:t>四、响应文件的递交</w:t>
      </w:r>
      <w:bookmarkEnd w:id="75"/>
    </w:p>
    <w:p w14:paraId="439BEEFD" w14:textId="77777777" w:rsidR="003930F3" w:rsidRPr="005D7FBF" w:rsidRDefault="00000000">
      <w:pPr>
        <w:pStyle w:val="31"/>
        <w:rPr>
          <w:rFonts w:ascii="宋体" w:hAnsi="宋体" w:hint="eastAsia"/>
        </w:rPr>
      </w:pPr>
      <w:bookmarkStart w:id="76" w:name="_Toc211445031"/>
      <w:r w:rsidRPr="005D7FBF">
        <w:rPr>
          <w:rFonts w:ascii="宋体" w:hAnsi="宋体" w:hint="eastAsia"/>
        </w:rPr>
        <w:t>13. 响应文件递交截止期</w:t>
      </w:r>
      <w:bookmarkEnd w:id="76"/>
    </w:p>
    <w:p w14:paraId="502C3D58" w14:textId="77777777" w:rsidR="003930F3" w:rsidRPr="005D7FBF" w:rsidRDefault="00000000">
      <w:pPr>
        <w:tabs>
          <w:tab w:val="left" w:pos="8640"/>
        </w:tabs>
        <w:spacing w:line="360" w:lineRule="auto"/>
        <w:ind w:left="720" w:rightChars="134" w:right="281" w:hangingChars="300" w:hanging="720"/>
        <w:rPr>
          <w:rFonts w:ascii="宋体" w:hAnsi="宋体" w:cs="Arial" w:hint="eastAsia"/>
          <w:sz w:val="24"/>
          <w:szCs w:val="24"/>
        </w:rPr>
      </w:pPr>
      <w:r w:rsidRPr="005D7FBF">
        <w:rPr>
          <w:rFonts w:ascii="宋体" w:hAnsi="宋体" w:cs="Arial" w:hint="eastAsia"/>
          <w:sz w:val="24"/>
          <w:szCs w:val="24"/>
        </w:rPr>
        <w:t>13.1  供应商应于“供应商须知资料表”中规定的截止日期和时间前将</w:t>
      </w:r>
      <w:r w:rsidRPr="005D7FBF">
        <w:rPr>
          <w:rFonts w:ascii="宋体" w:hAnsi="宋体" w:hint="eastAsia"/>
          <w:sz w:val="24"/>
          <w:szCs w:val="24"/>
        </w:rPr>
        <w:t>响应</w:t>
      </w:r>
      <w:r w:rsidRPr="005D7FBF">
        <w:rPr>
          <w:rFonts w:ascii="宋体" w:hAnsi="宋体" w:cs="Arial" w:hint="eastAsia"/>
          <w:sz w:val="24"/>
          <w:szCs w:val="24"/>
        </w:rPr>
        <w:lastRenderedPageBreak/>
        <w:t>文件递交至“供应商须知资料表”中指明的地址。</w:t>
      </w:r>
    </w:p>
    <w:p w14:paraId="4C3A4637" w14:textId="77777777" w:rsidR="003930F3" w:rsidRPr="005D7FBF" w:rsidRDefault="00000000">
      <w:pPr>
        <w:pStyle w:val="2"/>
        <w:ind w:firstLine="482"/>
        <w:rPr>
          <w:rFonts w:eastAsia="宋体" w:hint="eastAsia"/>
        </w:rPr>
      </w:pPr>
      <w:bookmarkStart w:id="77" w:name="_Toc211445032"/>
      <w:r w:rsidRPr="005D7FBF">
        <w:rPr>
          <w:rFonts w:eastAsia="宋体" w:hint="eastAsia"/>
        </w:rPr>
        <w:t>五、磋商</w:t>
      </w:r>
      <w:bookmarkEnd w:id="77"/>
    </w:p>
    <w:p w14:paraId="72A47F5F" w14:textId="77777777" w:rsidR="003930F3" w:rsidRPr="005D7FBF" w:rsidRDefault="00000000">
      <w:pPr>
        <w:pStyle w:val="31"/>
        <w:rPr>
          <w:rFonts w:ascii="宋体" w:hAnsi="宋体" w:hint="eastAsia"/>
        </w:rPr>
      </w:pPr>
      <w:bookmarkStart w:id="78" w:name="_Toc211445033"/>
      <w:r w:rsidRPr="005D7FBF">
        <w:rPr>
          <w:rFonts w:ascii="宋体" w:hAnsi="宋体" w:hint="eastAsia"/>
        </w:rPr>
        <w:t>14. 磋商小组</w:t>
      </w:r>
      <w:bookmarkEnd w:id="78"/>
    </w:p>
    <w:p w14:paraId="2BB76616" w14:textId="77777777" w:rsidR="003930F3" w:rsidRPr="005D7FBF" w:rsidRDefault="00000000">
      <w:pPr>
        <w:tabs>
          <w:tab w:val="left" w:pos="8640"/>
        </w:tabs>
        <w:spacing w:line="360" w:lineRule="auto"/>
        <w:ind w:leftChars="202" w:left="424" w:rightChars="134" w:right="281" w:firstLine="1"/>
        <w:rPr>
          <w:rFonts w:ascii="宋体" w:hAnsi="宋体" w:hint="eastAsia"/>
          <w:sz w:val="24"/>
          <w:szCs w:val="24"/>
        </w:rPr>
      </w:pPr>
      <w:r w:rsidRPr="005D7FBF">
        <w:rPr>
          <w:rFonts w:ascii="宋体" w:hAnsi="宋体" w:hint="eastAsia"/>
          <w:sz w:val="24"/>
          <w:szCs w:val="24"/>
        </w:rPr>
        <w:t>采购代理机构根据有关法律法规和本磋商文件的规定，结合本采购项目专业要求组建磋商小组，对具备实质性响应的响应文件进行评估和比较。磋商小组负责评审工作，并独立履行下列职责：审查响应文件是否</w:t>
      </w:r>
      <w:proofErr w:type="gramStart"/>
      <w:r w:rsidRPr="005D7FBF">
        <w:rPr>
          <w:rFonts w:ascii="宋体" w:hAnsi="宋体" w:hint="eastAsia"/>
          <w:sz w:val="24"/>
          <w:szCs w:val="24"/>
        </w:rPr>
        <w:t>符合磋商</w:t>
      </w:r>
      <w:proofErr w:type="gramEnd"/>
      <w:r w:rsidRPr="005D7FBF">
        <w:rPr>
          <w:rFonts w:ascii="宋体" w:hAnsi="宋体" w:hint="eastAsia"/>
          <w:sz w:val="24"/>
          <w:szCs w:val="24"/>
        </w:rPr>
        <w:t>文件要求，并做出评价；要求供应商对响应文件有关事项做出澄清；并负责推荐成交候选人。采购代理机构协助磋商小组工作。</w:t>
      </w:r>
    </w:p>
    <w:p w14:paraId="35D41629" w14:textId="77777777" w:rsidR="003930F3" w:rsidRPr="005D7FBF" w:rsidRDefault="00000000">
      <w:pPr>
        <w:pStyle w:val="31"/>
        <w:rPr>
          <w:rFonts w:ascii="宋体" w:hAnsi="宋体" w:hint="eastAsia"/>
        </w:rPr>
      </w:pPr>
      <w:bookmarkStart w:id="79" w:name="_Toc211445034"/>
      <w:r w:rsidRPr="005D7FBF">
        <w:rPr>
          <w:rFonts w:ascii="宋体" w:hAnsi="宋体" w:hint="eastAsia"/>
        </w:rPr>
        <w:t>15. 磋商时间和顺序</w:t>
      </w:r>
      <w:bookmarkEnd w:id="79"/>
      <w:r w:rsidRPr="005D7FBF">
        <w:rPr>
          <w:rFonts w:ascii="宋体" w:hAnsi="宋体" w:hint="eastAsia"/>
        </w:rPr>
        <w:tab/>
      </w:r>
    </w:p>
    <w:p w14:paraId="2462F744" w14:textId="77777777" w:rsidR="003930F3" w:rsidRPr="005D7FBF" w:rsidRDefault="00000000">
      <w:pPr>
        <w:tabs>
          <w:tab w:val="left" w:pos="8640"/>
        </w:tabs>
        <w:spacing w:line="360" w:lineRule="auto"/>
        <w:ind w:leftChars="1" w:left="566" w:rightChars="134" w:right="281" w:hangingChars="235" w:hanging="564"/>
        <w:rPr>
          <w:rFonts w:ascii="宋体" w:hAnsi="宋体" w:hint="eastAsia"/>
          <w:sz w:val="24"/>
          <w:szCs w:val="24"/>
        </w:rPr>
      </w:pPr>
      <w:r w:rsidRPr="005D7FBF">
        <w:rPr>
          <w:rFonts w:ascii="宋体" w:hAnsi="宋体" w:hint="eastAsia"/>
          <w:sz w:val="24"/>
          <w:szCs w:val="24"/>
        </w:rPr>
        <w:t>15.1采购代理机构将按采购邀请中规定的日期和地点组织磋商，供应商的法定代表人或其委托代理人应准时参加。</w:t>
      </w:r>
    </w:p>
    <w:p w14:paraId="03B4B36A"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15.2磋商小组将与</w:t>
      </w:r>
      <w:proofErr w:type="gramStart"/>
      <w:r w:rsidRPr="005D7FBF">
        <w:rPr>
          <w:rFonts w:ascii="宋体" w:hAnsi="宋体" w:hint="eastAsia"/>
          <w:sz w:val="24"/>
          <w:szCs w:val="24"/>
        </w:rPr>
        <w:t>进入磋商</w:t>
      </w:r>
      <w:proofErr w:type="gramEnd"/>
      <w:r w:rsidRPr="005D7FBF">
        <w:rPr>
          <w:rFonts w:ascii="宋体" w:hAnsi="宋体" w:hint="eastAsia"/>
          <w:sz w:val="24"/>
          <w:szCs w:val="24"/>
        </w:rPr>
        <w:t>的供应商依照</w:t>
      </w:r>
      <w:proofErr w:type="gramStart"/>
      <w:r w:rsidRPr="005D7FBF">
        <w:rPr>
          <w:rFonts w:ascii="宋体" w:hAnsi="宋体" w:hint="eastAsia"/>
          <w:sz w:val="24"/>
          <w:szCs w:val="24"/>
        </w:rPr>
        <w:t>递交磋商</w:t>
      </w:r>
      <w:proofErr w:type="gramEnd"/>
      <w:r w:rsidRPr="005D7FBF">
        <w:rPr>
          <w:rFonts w:ascii="宋体" w:hAnsi="宋体" w:hint="eastAsia"/>
          <w:sz w:val="24"/>
          <w:szCs w:val="24"/>
        </w:rPr>
        <w:t>文件次序分别进行一对一磋商。磋商轮次由竞争性磋商小组现场决定。供应商的磋商代表应按照磋商小组通知的时间和地点参加磋商，为加快磋商进程，要求参加磋商的供应商代表已获得充分授权。参加磋商的供应商为法定代表人或其授权代表（需出示本人身份证明）。</w:t>
      </w:r>
    </w:p>
    <w:p w14:paraId="46539677" w14:textId="77777777" w:rsidR="003930F3" w:rsidRPr="005D7FBF" w:rsidRDefault="00000000">
      <w:pPr>
        <w:pStyle w:val="31"/>
        <w:rPr>
          <w:rFonts w:ascii="宋体" w:hAnsi="宋体" w:hint="eastAsia"/>
        </w:rPr>
      </w:pPr>
      <w:bookmarkStart w:id="80" w:name="_Toc211445035"/>
      <w:r w:rsidRPr="005D7FBF">
        <w:rPr>
          <w:rFonts w:ascii="宋体" w:hAnsi="宋体" w:hint="eastAsia"/>
        </w:rPr>
        <w:t>16.对供应商的资格审查</w:t>
      </w:r>
      <w:bookmarkEnd w:id="80"/>
    </w:p>
    <w:p w14:paraId="0FC02C79"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16.1 磋商小组依据法律法规和磋商文件的规定，对响应文件中的资格证明文件等进行审查，以确定供应商是否具备响应资格。</w:t>
      </w:r>
    </w:p>
    <w:p w14:paraId="5A76DE3F"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16.2采购代理机构在磋商文件规定的信用记录查询截止时点（即文件递交截止时间后），通过“信用中国”网站（www.creditchina.gov.cn）、中国政府采购网（www.ccgp.gov.cn）查询供应商信用记录，并将信用查询记录和证据通过网页截图的方式进行留存，随采购文件一起存档。</w:t>
      </w:r>
    </w:p>
    <w:p w14:paraId="1D38EAE2" w14:textId="77777777" w:rsidR="003930F3" w:rsidRPr="005D7FBF" w:rsidRDefault="00000000">
      <w:pPr>
        <w:spacing w:line="360" w:lineRule="auto"/>
        <w:rPr>
          <w:rFonts w:ascii="宋体" w:hAnsi="宋体" w:hint="eastAsia"/>
          <w:sz w:val="24"/>
        </w:rPr>
      </w:pPr>
      <w:r w:rsidRPr="005D7FBF">
        <w:rPr>
          <w:rFonts w:ascii="宋体" w:hAnsi="宋体" w:hint="eastAsia"/>
          <w:sz w:val="24"/>
        </w:rPr>
        <w:t>16.3 响应文件属下列情况之一的，应当在资格性检查时按照无效响应处理：</w:t>
      </w:r>
    </w:p>
    <w:p w14:paraId="2B97AB55" w14:textId="77777777" w:rsidR="003930F3" w:rsidRPr="005D7FBF" w:rsidRDefault="00000000">
      <w:pPr>
        <w:spacing w:line="360" w:lineRule="auto"/>
        <w:rPr>
          <w:rFonts w:ascii="宋体" w:hAnsi="宋体" w:hint="eastAsia"/>
          <w:sz w:val="24"/>
        </w:rPr>
      </w:pPr>
      <w:r w:rsidRPr="005D7FBF">
        <w:rPr>
          <w:rFonts w:ascii="宋体" w:hAnsi="宋体" w:hint="eastAsia"/>
          <w:sz w:val="24"/>
        </w:rPr>
        <w:t></w:t>
      </w:r>
      <w:r w:rsidRPr="005D7FBF">
        <w:rPr>
          <w:rFonts w:ascii="宋体" w:hAnsi="宋体" w:hint="eastAsia"/>
          <w:sz w:val="24"/>
        </w:rPr>
        <w:tab/>
        <w:t>1）供应商不满足磋商文件对供应商资格要求的，包括采购人或代理机构磋商当天通过“信用中国”网站（www.creditchina.gov.cn）和中国政府采购网（www.ccgp.gov.cn）等进行查询，发现有被列入失信被执行人、重大税收违法案件当事人、政府采购严重违法失信行为记录名单供应商的（保留查询记录网页</w:t>
      </w:r>
      <w:r w:rsidRPr="005D7FBF">
        <w:rPr>
          <w:rFonts w:ascii="宋体" w:hAnsi="宋体" w:hint="eastAsia"/>
          <w:sz w:val="24"/>
        </w:rPr>
        <w:lastRenderedPageBreak/>
        <w:t>打印件）；</w:t>
      </w:r>
    </w:p>
    <w:p w14:paraId="74949D70" w14:textId="77777777" w:rsidR="003930F3" w:rsidRPr="005D7FBF" w:rsidRDefault="00000000">
      <w:pPr>
        <w:spacing w:line="360" w:lineRule="auto"/>
        <w:ind w:leftChars="-67" w:left="1" w:hangingChars="59" w:hanging="142"/>
        <w:rPr>
          <w:rFonts w:ascii="宋体" w:hAnsi="宋体" w:hint="eastAsia"/>
          <w:sz w:val="24"/>
        </w:rPr>
      </w:pPr>
      <w:r w:rsidRPr="005D7FBF">
        <w:rPr>
          <w:rFonts w:ascii="宋体" w:hAnsi="宋体" w:hint="eastAsia"/>
          <w:sz w:val="24"/>
        </w:rPr>
        <w:t>   2）供应商资格证明文件不全或不满足磋商文件要求的；</w:t>
      </w:r>
    </w:p>
    <w:p w14:paraId="0468CF6C" w14:textId="77777777" w:rsidR="003930F3" w:rsidRPr="005D7FBF" w:rsidRDefault="00000000">
      <w:pPr>
        <w:spacing w:line="360" w:lineRule="auto"/>
        <w:rPr>
          <w:rFonts w:ascii="宋体" w:hAnsi="宋体" w:hint="eastAsia"/>
          <w:sz w:val="24"/>
        </w:rPr>
      </w:pPr>
      <w:r w:rsidRPr="005D7FBF">
        <w:rPr>
          <w:rFonts w:ascii="宋体" w:hAnsi="宋体" w:hint="eastAsia"/>
          <w:sz w:val="24"/>
        </w:rPr>
        <w:t></w:t>
      </w:r>
      <w:r w:rsidRPr="005D7FBF">
        <w:rPr>
          <w:rFonts w:ascii="宋体" w:hAnsi="宋体" w:hint="eastAsia"/>
          <w:sz w:val="24"/>
        </w:rPr>
        <w:tab/>
        <w:t>3）其他不符合资格性要求的情形。</w:t>
      </w:r>
    </w:p>
    <w:p w14:paraId="43EA0DEB" w14:textId="77777777" w:rsidR="003930F3" w:rsidRPr="005D7FBF" w:rsidRDefault="00000000">
      <w:pPr>
        <w:pStyle w:val="31"/>
        <w:rPr>
          <w:rFonts w:ascii="宋体" w:hAnsi="宋体" w:hint="eastAsia"/>
        </w:rPr>
      </w:pPr>
      <w:bookmarkStart w:id="81" w:name="_Toc211445036"/>
      <w:r w:rsidRPr="005D7FBF">
        <w:rPr>
          <w:rFonts w:ascii="宋体" w:hAnsi="宋体" w:hint="eastAsia"/>
        </w:rPr>
        <w:t>17.对响应文件的符合性检查</w:t>
      </w:r>
      <w:bookmarkEnd w:id="81"/>
    </w:p>
    <w:p w14:paraId="0524C63E"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17.1 磋商小组依据政府采购法律法规和磋商文件的规定，审查响应文件有效性、完整性和对磋商文件的响应程度，以确定响应文件是否实质上响应了磋商文件的要求。</w:t>
      </w:r>
    </w:p>
    <w:p w14:paraId="6ED5F224"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17.2 符合性检查中，对明显的文字和计算错误按下述原则处理，若出现相互矛盾之处，应以排列在先的原则为准优先处理。</w:t>
      </w:r>
    </w:p>
    <w:p w14:paraId="20B74312"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（1）如果响应文件正本与副本或电子文档不一致，以正本文件为准；单独密封的报价表如与响应文件正本不一致，以单独密封的报价表为准；</w:t>
      </w:r>
    </w:p>
    <w:p w14:paraId="3194C3E9"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（2）如果文字表示的数据与数字表示的有差别，以文字为准修正数字。如果大小写金额不一致的，以大写金额为准，数字1至0的大写应为“壹贰叁肆伍陆柒捌玖零”；</w:t>
      </w:r>
    </w:p>
    <w:p w14:paraId="332C883A"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（3）如果单价乘以数量不等于总价，以单价为准修正总价，但单价金额小数点有明显错位的,应以总价为准，并修改单价。如果明细价格相加不等于汇总价格，以明细价格为准。</w:t>
      </w:r>
    </w:p>
    <w:p w14:paraId="4E72F6F4"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17.3有下列情形之一的，视为供应商相互串通报价：</w:t>
      </w:r>
    </w:p>
    <w:p w14:paraId="2B78DF56"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（1）不同供应商的响应文件由同一单位或者个人编制；</w:t>
      </w:r>
    </w:p>
    <w:p w14:paraId="571CA0E9"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（2）不同供应商委托同一单位或者个人办理报价事宜；</w:t>
      </w:r>
    </w:p>
    <w:p w14:paraId="0055ED1B"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（3）不同供应商的响应文件载明的项目管理成员或者联系人员为同一人；</w:t>
      </w:r>
    </w:p>
    <w:p w14:paraId="7B75CBD8"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（4）不同供应商的响应文件异常一致或者响应文件的报价呈规律性差异；</w:t>
      </w:r>
    </w:p>
    <w:p w14:paraId="711A0FA9"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（5）不同供应商的响应文件相互混装；</w:t>
      </w:r>
    </w:p>
    <w:p w14:paraId="0FD7A7BB"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（6）不同供应商的磋商保证金从同一单位或者个人的账户转出。</w:t>
      </w:r>
    </w:p>
    <w:p w14:paraId="5F4A629C"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17.4 有下列情况之一的，属于非实质性响应磋商文件要求，响应文件将被拒绝：</w:t>
      </w:r>
    </w:p>
    <w:p w14:paraId="43B5E4EC"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（1）响应文件有效期不满足磋商文件要求的；</w:t>
      </w:r>
    </w:p>
    <w:p w14:paraId="341BFAF1"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（2）供应商在同一份响应文件中提供了选择性方案或选择报价；</w:t>
      </w:r>
    </w:p>
    <w:p w14:paraId="3076B4C9"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（3）响应文件的最终报价超过本项目预算的；</w:t>
      </w:r>
    </w:p>
    <w:p w14:paraId="55025690"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（4）响应文件未按磋商文件规定签署、盖章的；或由供应商授权代表签字的，</w:t>
      </w:r>
      <w:r w:rsidRPr="005D7FBF">
        <w:rPr>
          <w:rFonts w:ascii="宋体" w:hAnsi="宋体" w:hint="eastAsia"/>
          <w:sz w:val="24"/>
          <w:szCs w:val="24"/>
        </w:rPr>
        <w:lastRenderedPageBreak/>
        <w:t>但未随响应文件一起提交有效的授权委托书的；</w:t>
      </w:r>
    </w:p>
    <w:p w14:paraId="55BFC075"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（5）未按规定</w:t>
      </w:r>
      <w:proofErr w:type="gramStart"/>
      <w:r w:rsidRPr="005D7FBF">
        <w:rPr>
          <w:rFonts w:ascii="宋体" w:hAnsi="宋体" w:hint="eastAsia"/>
          <w:sz w:val="24"/>
          <w:szCs w:val="24"/>
        </w:rPr>
        <w:t>提交磋商</w:t>
      </w:r>
      <w:proofErr w:type="gramEnd"/>
      <w:r w:rsidRPr="005D7FBF">
        <w:rPr>
          <w:rFonts w:ascii="宋体" w:hAnsi="宋体" w:hint="eastAsia"/>
          <w:sz w:val="24"/>
          <w:szCs w:val="24"/>
        </w:rPr>
        <w:t>保证金的；</w:t>
      </w:r>
    </w:p>
    <w:p w14:paraId="384722CB"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（6）未按磋商文件提供制造厂家授权书的（只适用进口货物）；</w:t>
      </w:r>
    </w:p>
    <w:p w14:paraId="1C0E9ADE"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（7）响应文件附有采购人或采购代理机构不能接受的附加条件的；</w:t>
      </w:r>
    </w:p>
    <w:p w14:paraId="7757F74F"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（8）存在17.3条款情形之一的；</w:t>
      </w:r>
    </w:p>
    <w:p w14:paraId="04B7888A"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（9）不符合法律、法规和磋商文件中规定的其他实质性要求的；</w:t>
      </w:r>
    </w:p>
    <w:p w14:paraId="0FFDCCE9"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（10）不满足磋商文件中带“★”要求的；</w:t>
      </w:r>
    </w:p>
    <w:p w14:paraId="16AAB1A8"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（11）未按照磋商文件要求的方式进行报价；</w:t>
      </w:r>
    </w:p>
    <w:p w14:paraId="2D6E378D" w14:textId="77777777" w:rsidR="003930F3" w:rsidRPr="005D7FBF" w:rsidRDefault="00000000">
      <w:pPr>
        <w:pStyle w:val="31"/>
        <w:rPr>
          <w:rFonts w:ascii="宋体" w:hAnsi="宋体" w:hint="eastAsia"/>
        </w:rPr>
      </w:pPr>
      <w:bookmarkStart w:id="82" w:name="_Toc211445037"/>
      <w:r w:rsidRPr="005D7FBF">
        <w:rPr>
          <w:rFonts w:ascii="宋体" w:hAnsi="宋体" w:hint="eastAsia"/>
        </w:rPr>
        <w:t>18.磋商</w:t>
      </w:r>
      <w:bookmarkEnd w:id="82"/>
    </w:p>
    <w:p w14:paraId="7855D491"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18.1磋商小组将对响应文件进行评审，并根据磋商文件规定的程序、评定成交的标准等事项与实质性响应磋商文件要求的供应商进行磋商。未实质性响应磋商文件的响应文件将被拒绝，磋商小组将告知有关供应商。</w:t>
      </w:r>
    </w:p>
    <w:p w14:paraId="0FC8AF4C"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18.2磋商小组所有成员将集中与单一供应商分别进行磋商，并给予所有参加磋商的供应商平等的磋商机会。</w:t>
      </w:r>
    </w:p>
    <w:p w14:paraId="20F9AA63"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18.3在磋商过程中，磋商小组可以根据磋商文件和磋商情况实质性变动采购需求中的技术、服务要求以及合同草案条款，但不得变动磋商文件中的其他内容。实质性变动的内容，须经采购人代表确认。对磋商文件</w:t>
      </w:r>
      <w:proofErr w:type="gramStart"/>
      <w:r w:rsidRPr="005D7FBF">
        <w:rPr>
          <w:rFonts w:ascii="宋体" w:hAnsi="宋体" w:hint="eastAsia"/>
          <w:sz w:val="24"/>
          <w:szCs w:val="24"/>
        </w:rPr>
        <w:t>作出</w:t>
      </w:r>
      <w:proofErr w:type="gramEnd"/>
      <w:r w:rsidRPr="005D7FBF">
        <w:rPr>
          <w:rFonts w:ascii="宋体" w:hAnsi="宋体" w:hint="eastAsia"/>
          <w:sz w:val="24"/>
          <w:szCs w:val="24"/>
        </w:rPr>
        <w:t>的实质性变动是磋商文件的有效组成部分，磋商小组应当及时以书面形式同时通知所有参加磋商的供应商。</w:t>
      </w:r>
    </w:p>
    <w:p w14:paraId="250A5F26"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18.4供应商应当按照磋商文件的变动情况和磋商小组的要求重新提交响应文件，并由其响应法定代表人或授权代表签字或者加盖公章。由授权代表签字的，应当附响应法定代表人授权书。</w:t>
      </w:r>
    </w:p>
    <w:p w14:paraId="19F0FDB6"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18.5若磋商小组对原磋商文件进了实质性修改，已提交响应文件的供应商，在提交最后报价之前，可以根据磋商情况退出磋商。</w:t>
      </w:r>
    </w:p>
    <w:p w14:paraId="4D41FED7" w14:textId="77777777" w:rsidR="003930F3" w:rsidRPr="005D7FBF" w:rsidRDefault="00000000">
      <w:pPr>
        <w:tabs>
          <w:tab w:val="left" w:pos="8640"/>
        </w:tabs>
        <w:spacing w:line="360" w:lineRule="auto"/>
        <w:ind w:leftChars="-1" w:left="567" w:rightChars="134" w:right="281" w:hangingChars="237" w:hanging="569"/>
        <w:rPr>
          <w:rFonts w:ascii="宋体" w:hAnsi="宋体" w:hint="eastAsia"/>
        </w:rPr>
      </w:pPr>
      <w:r w:rsidRPr="005D7FBF">
        <w:rPr>
          <w:rFonts w:ascii="宋体" w:hAnsi="宋体" w:hint="eastAsia"/>
          <w:sz w:val="24"/>
          <w:szCs w:val="24"/>
        </w:rPr>
        <w:t>18.6磋商小组根据项目情况可进行一轮或多轮磋商。每轮磋商结束后，磋商小组应当要求所有参加磋商的供应商在规定时间内进行报价，并须由响应法定代表人或其授权代表签字确认。最后报价以最后一轮磋商结束后的报价为准，最后报价是供应商响应文件的有效组成部分。</w:t>
      </w:r>
    </w:p>
    <w:p w14:paraId="77DA6222" w14:textId="77777777" w:rsidR="003930F3" w:rsidRPr="005D7FBF" w:rsidRDefault="00000000">
      <w:pPr>
        <w:pStyle w:val="31"/>
        <w:rPr>
          <w:rFonts w:ascii="宋体" w:hAnsi="宋体" w:hint="eastAsia"/>
        </w:rPr>
      </w:pPr>
      <w:bookmarkStart w:id="83" w:name="_Toc211445038"/>
      <w:r w:rsidRPr="005D7FBF">
        <w:rPr>
          <w:rFonts w:ascii="宋体" w:hAnsi="宋体" w:hint="eastAsia"/>
        </w:rPr>
        <w:lastRenderedPageBreak/>
        <w:t>19.详细评审</w:t>
      </w:r>
      <w:bookmarkEnd w:id="83"/>
    </w:p>
    <w:p w14:paraId="0FF39F00"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19.1 经磋商，供应商提交最后响应文件和报价后，由磋商小组采用综合评分法对供应商提交的最后响应文件和最后报价进行综合评分。评分细则详见第五章评审办法和评分标准。</w:t>
      </w:r>
    </w:p>
    <w:p w14:paraId="1027852A"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19.2 磋商小组在比较和评价时，可以要求供应商对响应文件（</w:t>
      </w:r>
      <w:proofErr w:type="gramStart"/>
      <w:r w:rsidRPr="005D7FBF">
        <w:rPr>
          <w:rFonts w:ascii="宋体" w:hAnsi="宋体" w:hint="eastAsia"/>
          <w:sz w:val="24"/>
          <w:szCs w:val="24"/>
        </w:rPr>
        <w:t>含最终</w:t>
      </w:r>
      <w:proofErr w:type="gramEnd"/>
      <w:r w:rsidRPr="005D7FBF">
        <w:rPr>
          <w:rFonts w:ascii="宋体" w:hAnsi="宋体" w:hint="eastAsia"/>
          <w:sz w:val="24"/>
          <w:szCs w:val="24"/>
        </w:rPr>
        <w:t>报价）中含义不明确、同类问题表述不一致或者明显文字和计算错误的内容等</w:t>
      </w:r>
      <w:proofErr w:type="gramStart"/>
      <w:r w:rsidRPr="005D7FBF">
        <w:rPr>
          <w:rFonts w:ascii="宋体" w:hAnsi="宋体" w:hint="eastAsia"/>
          <w:sz w:val="24"/>
          <w:szCs w:val="24"/>
        </w:rPr>
        <w:t>作出</w:t>
      </w:r>
      <w:proofErr w:type="gramEnd"/>
      <w:r w:rsidRPr="005D7FBF">
        <w:rPr>
          <w:rFonts w:ascii="宋体" w:hAnsi="宋体" w:hint="eastAsia"/>
          <w:sz w:val="24"/>
          <w:szCs w:val="24"/>
        </w:rPr>
        <w:t>必要的澄清、说明或者更正。供应商的澄清、说明或者更正不得超出响应文件的范围或者改变响应文件（</w:t>
      </w:r>
      <w:proofErr w:type="gramStart"/>
      <w:r w:rsidRPr="005D7FBF">
        <w:rPr>
          <w:rFonts w:ascii="宋体" w:hAnsi="宋体" w:hint="eastAsia"/>
          <w:sz w:val="24"/>
          <w:szCs w:val="24"/>
        </w:rPr>
        <w:t>含最终</w:t>
      </w:r>
      <w:proofErr w:type="gramEnd"/>
      <w:r w:rsidRPr="005D7FBF">
        <w:rPr>
          <w:rFonts w:ascii="宋体" w:hAnsi="宋体" w:hint="eastAsia"/>
          <w:sz w:val="24"/>
          <w:szCs w:val="24"/>
        </w:rPr>
        <w:t>报价）的实质性内容。磋商小组要求供应商澄清、说明或者更正响应文件（</w:t>
      </w:r>
      <w:proofErr w:type="gramStart"/>
      <w:r w:rsidRPr="005D7FBF">
        <w:rPr>
          <w:rFonts w:ascii="宋体" w:hAnsi="宋体" w:hint="eastAsia"/>
          <w:sz w:val="24"/>
          <w:szCs w:val="24"/>
        </w:rPr>
        <w:t>含最终</w:t>
      </w:r>
      <w:proofErr w:type="gramEnd"/>
      <w:r w:rsidRPr="005D7FBF">
        <w:rPr>
          <w:rFonts w:ascii="宋体" w:hAnsi="宋体" w:hint="eastAsia"/>
          <w:sz w:val="24"/>
          <w:szCs w:val="24"/>
        </w:rPr>
        <w:t>报价）应当以书面形式</w:t>
      </w:r>
      <w:proofErr w:type="gramStart"/>
      <w:r w:rsidRPr="005D7FBF">
        <w:rPr>
          <w:rFonts w:ascii="宋体" w:hAnsi="宋体" w:hint="eastAsia"/>
          <w:sz w:val="24"/>
          <w:szCs w:val="24"/>
        </w:rPr>
        <w:t>作出</w:t>
      </w:r>
      <w:proofErr w:type="gramEnd"/>
      <w:r w:rsidRPr="005D7FBF">
        <w:rPr>
          <w:rFonts w:ascii="宋体" w:hAnsi="宋体" w:hint="eastAsia"/>
          <w:sz w:val="24"/>
          <w:szCs w:val="24"/>
        </w:rPr>
        <w:t>，供应商的澄清、说明或者更正应当由法定代表人或其授权代表签字或者加盖公章。该澄清文件将作为最终响应文件（</w:t>
      </w:r>
      <w:proofErr w:type="gramStart"/>
      <w:r w:rsidRPr="005D7FBF">
        <w:rPr>
          <w:rFonts w:ascii="宋体" w:hAnsi="宋体" w:hint="eastAsia"/>
          <w:sz w:val="24"/>
          <w:szCs w:val="24"/>
        </w:rPr>
        <w:t>含最终</w:t>
      </w:r>
      <w:proofErr w:type="gramEnd"/>
      <w:r w:rsidRPr="005D7FBF">
        <w:rPr>
          <w:rFonts w:ascii="宋体" w:hAnsi="宋体" w:hint="eastAsia"/>
          <w:sz w:val="24"/>
          <w:szCs w:val="24"/>
        </w:rPr>
        <w:t>报价）内容的一部分。</w:t>
      </w:r>
    </w:p>
    <w:p w14:paraId="572C5EA5"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19.3最终报价的算术错误将按以下方法更正：若单价计算的结果与总价不一致，以单价为准修改总价，但单价金额小数点有明显错位的，应以总价为准并修改单价；若用文字表示的数值与数字表示的数值不一致，以文字表示的数值为准。如果供应商不接受对其算术错误的更正，其响应视为无效。</w:t>
      </w:r>
    </w:p>
    <w:p w14:paraId="5C37B73B"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19.4根据财政部发布的《政府采购促进中小企业发展管理办法》规定，对于非专门面向中小企业的项目，对小</w:t>
      </w:r>
      <w:proofErr w:type="gramStart"/>
      <w:r w:rsidRPr="005D7FBF">
        <w:rPr>
          <w:rFonts w:ascii="宋体" w:hAnsi="宋体" w:hint="eastAsia"/>
          <w:sz w:val="24"/>
          <w:szCs w:val="24"/>
        </w:rPr>
        <w:t>微企业</w:t>
      </w:r>
      <w:proofErr w:type="gramEnd"/>
      <w:r w:rsidRPr="005D7FBF">
        <w:rPr>
          <w:rFonts w:ascii="宋体" w:hAnsi="宋体" w:hint="eastAsia"/>
          <w:sz w:val="24"/>
          <w:szCs w:val="24"/>
        </w:rPr>
        <w:t>产品的价格给予10%-20%的扣除；若供应商为联合体，联合协议中约定，小型、微型企业的协议合同金额占到联合体协议合同总金额30%以上的，可给予联合体4%-6%的价格扣除，扣除后的价格参与评审。具体扣除价格百分比详见</w:t>
      </w:r>
      <w:r w:rsidRPr="005D7FBF">
        <w:rPr>
          <w:rFonts w:ascii="宋体" w:hAnsi="宋体" w:hint="eastAsia"/>
          <w:b/>
          <w:sz w:val="24"/>
          <w:szCs w:val="24"/>
        </w:rPr>
        <w:t>第五章评审办法和评分标准。</w:t>
      </w:r>
    </w:p>
    <w:p w14:paraId="607D43B9"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19.5 磋商小组将根据综合评分情况，按照评审得分由高到低顺序推荐3名成交候选供应商。评审得分相同的，按照最后报价由低到高的顺序推荐。评审得分且最后报价相同的，按照技术方案优劣顺序推荐。磋商小组应当根据磋商情况和评审结果编写评审报告。</w:t>
      </w:r>
    </w:p>
    <w:p w14:paraId="409C029F" w14:textId="77777777" w:rsidR="003930F3" w:rsidRPr="005D7FBF" w:rsidRDefault="00000000">
      <w:pPr>
        <w:pStyle w:val="31"/>
        <w:rPr>
          <w:rFonts w:ascii="宋体" w:hAnsi="宋体" w:hint="eastAsia"/>
        </w:rPr>
      </w:pPr>
      <w:bookmarkStart w:id="84" w:name="_Toc211445039"/>
      <w:r w:rsidRPr="005D7FBF">
        <w:rPr>
          <w:rFonts w:ascii="宋体" w:hAnsi="宋体" w:hint="eastAsia"/>
        </w:rPr>
        <w:t>20.磋商过程要求</w:t>
      </w:r>
      <w:bookmarkEnd w:id="84"/>
    </w:p>
    <w:p w14:paraId="3C1D759D"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20.1 在磋商期间，供应商企图影响采购人、采购代理机构或磋商小组的任何</w:t>
      </w:r>
      <w:r w:rsidRPr="005D7FBF">
        <w:rPr>
          <w:rFonts w:ascii="宋体" w:hAnsi="宋体" w:hint="eastAsia"/>
          <w:sz w:val="24"/>
          <w:szCs w:val="24"/>
        </w:rPr>
        <w:lastRenderedPageBreak/>
        <w:t>活动，将导致响应被拒绝，并由其承担相应的法律责任。</w:t>
      </w:r>
    </w:p>
    <w:p w14:paraId="5135D86F"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20.2 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磋商小组应当将其作为无效响应处理。</w:t>
      </w:r>
    </w:p>
    <w:p w14:paraId="19BCF058"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20.3磋商小组应当根据综合评分结果编写评审报告并由全体人员签字认可。磋商小组成员对评审报告有异议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005D2788" w14:textId="77777777" w:rsidR="003930F3" w:rsidRPr="005D7FBF" w:rsidRDefault="00000000">
      <w:pPr>
        <w:pStyle w:val="31"/>
        <w:tabs>
          <w:tab w:val="left" w:pos="284"/>
        </w:tabs>
        <w:rPr>
          <w:rFonts w:ascii="宋体" w:hAnsi="宋体" w:hint="eastAsia"/>
        </w:rPr>
      </w:pPr>
      <w:bookmarkStart w:id="85" w:name="_Toc211445040"/>
      <w:r w:rsidRPr="005D7FBF">
        <w:rPr>
          <w:rFonts w:ascii="宋体" w:hAnsi="宋体" w:hint="eastAsia"/>
        </w:rPr>
        <w:t>21．评审过程及保密原则</w:t>
      </w:r>
      <w:bookmarkEnd w:id="85"/>
    </w:p>
    <w:p w14:paraId="10C22B6E"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21.1</w:t>
      </w:r>
      <w:r w:rsidRPr="005D7FBF">
        <w:rPr>
          <w:rFonts w:ascii="宋体" w:hAnsi="宋体" w:hint="eastAsia"/>
          <w:sz w:val="24"/>
          <w:szCs w:val="24"/>
        </w:rPr>
        <w:tab/>
        <w:t>凡与本次磋商有关人员对属于审查、澄清、评价和比较的有关资料等，均不得向无关供应商或其他无关的人员透露。</w:t>
      </w:r>
    </w:p>
    <w:p w14:paraId="0408D616"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21.2</w:t>
      </w:r>
      <w:r w:rsidRPr="005D7FBF">
        <w:rPr>
          <w:rFonts w:ascii="宋体" w:hAnsi="宋体" w:hint="eastAsia"/>
          <w:sz w:val="24"/>
          <w:szCs w:val="24"/>
        </w:rPr>
        <w:tab/>
        <w:t>在磋商和评审期间，供应商试图影响采购单位和磋商小组的任何违法活动，将导致其响应无效，并承担相应的法律责任。</w:t>
      </w:r>
    </w:p>
    <w:p w14:paraId="6209B189" w14:textId="77777777" w:rsidR="003930F3" w:rsidRPr="005D7FBF" w:rsidRDefault="00000000">
      <w:pPr>
        <w:pStyle w:val="31"/>
        <w:rPr>
          <w:rFonts w:ascii="宋体" w:hAnsi="宋体" w:hint="eastAsia"/>
        </w:rPr>
      </w:pPr>
      <w:bookmarkStart w:id="86" w:name="_Toc211445041"/>
      <w:r w:rsidRPr="005D7FBF">
        <w:rPr>
          <w:rFonts w:ascii="宋体" w:hAnsi="宋体" w:hint="eastAsia"/>
        </w:rPr>
        <w:t>22.采购项目终止</w:t>
      </w:r>
      <w:bookmarkEnd w:id="86"/>
    </w:p>
    <w:p w14:paraId="28ECB2DD"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22.1 在磋商过程中，磋商小组发现有下列情形之一的，应对采购项目予以终止：</w:t>
      </w:r>
    </w:p>
    <w:p w14:paraId="1B968907"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（1）采购过程中符合要求的供应商或者报价未超过采购预算的供应商不足3家的，但政府购买服务、市场竞争不充分的科研项目，以及需要扶持的科技成果转化项目除外；</w:t>
      </w:r>
    </w:p>
    <w:p w14:paraId="7913829E"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（2）因情况变化，不再符合规定的竞争性磋商采购方式适用情形的；</w:t>
      </w:r>
    </w:p>
    <w:p w14:paraId="7C86E6A0"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（3）出现影响采购公正的违法、违规行为的；</w:t>
      </w:r>
    </w:p>
    <w:p w14:paraId="5E4A7272"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（4）因重大变故，采购任务取消的。</w:t>
      </w:r>
    </w:p>
    <w:p w14:paraId="69157606" w14:textId="77777777" w:rsidR="003930F3" w:rsidRPr="005D7FBF" w:rsidRDefault="00000000">
      <w:pPr>
        <w:tabs>
          <w:tab w:val="left" w:pos="8640"/>
        </w:tabs>
        <w:spacing w:line="360" w:lineRule="auto"/>
        <w:ind w:leftChars="-1" w:left="567" w:rightChars="134" w:right="281" w:hangingChars="237" w:hanging="569"/>
        <w:rPr>
          <w:rFonts w:ascii="宋体" w:hAnsi="宋体" w:hint="eastAsia"/>
          <w:sz w:val="24"/>
          <w:szCs w:val="24"/>
        </w:rPr>
      </w:pPr>
      <w:r w:rsidRPr="005D7FBF">
        <w:rPr>
          <w:rFonts w:ascii="宋体" w:hAnsi="宋体" w:hint="eastAsia"/>
          <w:sz w:val="24"/>
          <w:szCs w:val="24"/>
        </w:rPr>
        <w:t>22.2 项目终止后，采购代理机构应当在公告发布媒介上发布项目终止公告并说明原因。</w:t>
      </w:r>
    </w:p>
    <w:p w14:paraId="775DB29F" w14:textId="77777777" w:rsidR="003930F3" w:rsidRPr="005D7FBF" w:rsidRDefault="00000000">
      <w:pPr>
        <w:pStyle w:val="2"/>
        <w:ind w:firstLine="482"/>
        <w:rPr>
          <w:rFonts w:eastAsia="宋体" w:hint="eastAsia"/>
        </w:rPr>
      </w:pPr>
      <w:bookmarkStart w:id="87" w:name="_Toc211445042"/>
      <w:r w:rsidRPr="005D7FBF">
        <w:rPr>
          <w:rFonts w:eastAsia="宋体" w:hint="eastAsia"/>
        </w:rPr>
        <w:lastRenderedPageBreak/>
        <w:t>六、成交</w:t>
      </w:r>
      <w:bookmarkEnd w:id="87"/>
    </w:p>
    <w:p w14:paraId="609A73EC" w14:textId="77777777" w:rsidR="003930F3" w:rsidRPr="005D7FBF" w:rsidRDefault="00000000">
      <w:pPr>
        <w:pStyle w:val="31"/>
        <w:rPr>
          <w:rFonts w:ascii="宋体" w:hAnsi="宋体" w:hint="eastAsia"/>
        </w:rPr>
      </w:pPr>
      <w:bookmarkStart w:id="88" w:name="_Toc211445043"/>
      <w:r w:rsidRPr="005D7FBF">
        <w:rPr>
          <w:rFonts w:ascii="宋体" w:hAnsi="宋体" w:hint="eastAsia"/>
        </w:rPr>
        <w:t>23. 成交通知书</w:t>
      </w:r>
      <w:bookmarkEnd w:id="88"/>
    </w:p>
    <w:p w14:paraId="205E0FCF" w14:textId="77777777" w:rsidR="003930F3" w:rsidRPr="005D7FBF" w:rsidRDefault="00000000">
      <w:pPr>
        <w:tabs>
          <w:tab w:val="left" w:pos="8640"/>
        </w:tabs>
        <w:spacing w:line="360" w:lineRule="auto"/>
        <w:ind w:rightChars="134" w:right="281"/>
        <w:rPr>
          <w:rFonts w:ascii="宋体" w:hAnsi="宋体" w:cs="Arial" w:hint="eastAsia"/>
          <w:sz w:val="24"/>
          <w:szCs w:val="24"/>
        </w:rPr>
      </w:pPr>
      <w:r w:rsidRPr="005D7FBF">
        <w:rPr>
          <w:rFonts w:ascii="宋体" w:hAnsi="宋体" w:cs="Arial" w:hint="eastAsia"/>
          <w:sz w:val="24"/>
          <w:szCs w:val="24"/>
        </w:rPr>
        <w:t>23.1  采购代理机构在成交供应商确定后2个工作日内，在指定的信息发布媒体上公告成交结果，同时向成交供应商发出成交通知书。</w:t>
      </w:r>
    </w:p>
    <w:p w14:paraId="53914154" w14:textId="77777777" w:rsidR="003930F3" w:rsidRPr="005D7FBF" w:rsidRDefault="00000000">
      <w:pPr>
        <w:tabs>
          <w:tab w:val="left" w:pos="8640"/>
        </w:tabs>
        <w:spacing w:line="360" w:lineRule="auto"/>
        <w:ind w:rightChars="134" w:right="281"/>
        <w:rPr>
          <w:rFonts w:ascii="宋体" w:hAnsi="宋体" w:cs="Arial" w:hint="eastAsia"/>
          <w:sz w:val="24"/>
          <w:szCs w:val="24"/>
        </w:rPr>
      </w:pPr>
      <w:r w:rsidRPr="005D7FBF">
        <w:rPr>
          <w:rFonts w:ascii="宋体" w:hAnsi="宋体" w:cs="Arial" w:hint="eastAsia"/>
          <w:sz w:val="24"/>
          <w:szCs w:val="24"/>
        </w:rPr>
        <w:t>23.2  成交通知书是合同的组成部分。</w:t>
      </w:r>
    </w:p>
    <w:p w14:paraId="06841826" w14:textId="77777777" w:rsidR="003930F3" w:rsidRPr="005D7FBF" w:rsidRDefault="00000000">
      <w:pPr>
        <w:pStyle w:val="31"/>
        <w:rPr>
          <w:rFonts w:ascii="宋体" w:hAnsi="宋体" w:hint="eastAsia"/>
        </w:rPr>
      </w:pPr>
      <w:bookmarkStart w:id="89" w:name="_Toc211445044"/>
      <w:r w:rsidRPr="005D7FBF">
        <w:rPr>
          <w:rFonts w:ascii="宋体" w:hAnsi="宋体" w:hint="eastAsia"/>
        </w:rPr>
        <w:t>24.成交服务费</w:t>
      </w:r>
      <w:bookmarkEnd w:id="89"/>
    </w:p>
    <w:p w14:paraId="149F1B1C" w14:textId="77777777" w:rsidR="003930F3" w:rsidRPr="005D7FBF" w:rsidRDefault="00000000">
      <w:pPr>
        <w:autoSpaceDE w:val="0"/>
        <w:autoSpaceDN w:val="0"/>
        <w:spacing w:line="360" w:lineRule="auto"/>
        <w:ind w:left="600" w:rightChars="134" w:right="281" w:hangingChars="250" w:hanging="600"/>
        <w:textAlignment w:val="bottom"/>
        <w:rPr>
          <w:rFonts w:ascii="宋体" w:hAnsi="宋体" w:cs="Arial" w:hint="eastAsia"/>
          <w:sz w:val="24"/>
          <w:szCs w:val="24"/>
        </w:rPr>
      </w:pPr>
      <w:r w:rsidRPr="005D7FBF">
        <w:rPr>
          <w:rFonts w:ascii="宋体" w:hAnsi="宋体" w:cs="Arial" w:hint="eastAsia"/>
          <w:sz w:val="24"/>
          <w:szCs w:val="24"/>
        </w:rPr>
        <w:t xml:space="preserve">24.1 </w:t>
      </w:r>
      <w:r w:rsidRPr="005D7FBF">
        <w:rPr>
          <w:rFonts w:ascii="宋体" w:hAnsi="宋体" w:hint="eastAsia"/>
          <w:sz w:val="24"/>
        </w:rPr>
        <w:t>采购代理机构参照原计价格[2002]1980号文、</w:t>
      </w:r>
      <w:r w:rsidRPr="005D7FBF">
        <w:rPr>
          <w:rFonts w:ascii="宋体" w:hAnsi="宋体" w:hint="eastAsia"/>
          <w:kern w:val="0"/>
          <w:sz w:val="24"/>
        </w:rPr>
        <w:t>发改办价格[2003]857号文及发改办价格[2011]534号文有关规定向成交供应商收取</w:t>
      </w:r>
      <w:r w:rsidRPr="005D7FBF">
        <w:rPr>
          <w:rFonts w:ascii="宋体" w:hAnsi="宋体" w:hint="eastAsia"/>
          <w:sz w:val="24"/>
        </w:rPr>
        <w:t>成交服务费用</w:t>
      </w:r>
      <w:r w:rsidRPr="005D7FBF">
        <w:rPr>
          <w:rFonts w:ascii="宋体" w:hAnsi="宋体" w:cs="Arial" w:hint="eastAsia"/>
          <w:sz w:val="24"/>
          <w:szCs w:val="24"/>
        </w:rPr>
        <w:t>。此项费用不单独开列而应计入本次报价，</w:t>
      </w:r>
      <w:proofErr w:type="gramStart"/>
      <w:r w:rsidRPr="005D7FBF">
        <w:rPr>
          <w:rFonts w:ascii="宋体" w:hAnsi="宋体" w:cs="Arial" w:hint="eastAsia"/>
          <w:sz w:val="24"/>
          <w:szCs w:val="24"/>
        </w:rPr>
        <w:t>由成交</w:t>
      </w:r>
      <w:proofErr w:type="gramEnd"/>
      <w:r w:rsidRPr="005D7FBF">
        <w:rPr>
          <w:rFonts w:ascii="宋体" w:hAnsi="宋体" w:cs="Arial" w:hint="eastAsia"/>
          <w:sz w:val="24"/>
          <w:szCs w:val="24"/>
        </w:rPr>
        <w:t>公司在领取成交通知书时一次性向采购代理机构交纳。</w:t>
      </w:r>
    </w:p>
    <w:p w14:paraId="36DFC894" w14:textId="77777777" w:rsidR="003930F3" w:rsidRPr="005D7FBF" w:rsidRDefault="00000000">
      <w:pPr>
        <w:spacing w:line="360" w:lineRule="auto"/>
        <w:ind w:rightChars="134" w:right="281"/>
        <w:rPr>
          <w:rFonts w:ascii="宋体" w:hAnsi="宋体" w:cs="Arial" w:hint="eastAsia"/>
          <w:sz w:val="24"/>
          <w:szCs w:val="24"/>
        </w:rPr>
      </w:pPr>
      <w:r w:rsidRPr="005D7FBF">
        <w:rPr>
          <w:rFonts w:ascii="宋体" w:hAnsi="宋体" w:cs="Arial" w:hint="eastAsia"/>
          <w:sz w:val="24"/>
          <w:szCs w:val="24"/>
        </w:rPr>
        <w:t>24.2 成交服务费可采用现金、支票、电汇或银行汇票等形式。</w:t>
      </w:r>
    </w:p>
    <w:p w14:paraId="421EB393" w14:textId="77777777" w:rsidR="003930F3" w:rsidRPr="005D7FBF" w:rsidRDefault="00000000">
      <w:pPr>
        <w:spacing w:line="360" w:lineRule="auto"/>
        <w:ind w:rightChars="134" w:right="281"/>
        <w:rPr>
          <w:rFonts w:ascii="宋体" w:hAnsi="宋体" w:cs="Arial" w:hint="eastAsia"/>
          <w:sz w:val="24"/>
          <w:szCs w:val="24"/>
        </w:rPr>
      </w:pPr>
      <w:r w:rsidRPr="005D7FBF">
        <w:rPr>
          <w:rFonts w:ascii="宋体" w:hAnsi="宋体" w:cs="Arial" w:hint="eastAsia"/>
          <w:sz w:val="24"/>
          <w:szCs w:val="24"/>
        </w:rPr>
        <w:t>24.3在磋商时，供应商应提供成交服务费承诺书，未提供者按无效响应处理。</w:t>
      </w:r>
    </w:p>
    <w:p w14:paraId="2EDBF821" w14:textId="77777777" w:rsidR="003930F3" w:rsidRPr="005D7FBF" w:rsidRDefault="00000000">
      <w:pPr>
        <w:pStyle w:val="2"/>
        <w:ind w:firstLine="482"/>
        <w:rPr>
          <w:rFonts w:eastAsia="宋体" w:hint="eastAsia"/>
        </w:rPr>
      </w:pPr>
      <w:bookmarkStart w:id="90" w:name="_Toc211445045"/>
      <w:r w:rsidRPr="005D7FBF">
        <w:rPr>
          <w:rFonts w:eastAsia="宋体" w:hint="eastAsia"/>
        </w:rPr>
        <w:t>七、签订合同</w:t>
      </w:r>
      <w:bookmarkEnd w:id="90"/>
    </w:p>
    <w:p w14:paraId="47CAC8C7" w14:textId="77777777" w:rsidR="003930F3" w:rsidRPr="005D7FBF" w:rsidRDefault="00000000">
      <w:pPr>
        <w:pStyle w:val="31"/>
        <w:rPr>
          <w:rFonts w:ascii="宋体" w:hAnsi="宋体" w:hint="eastAsia"/>
        </w:rPr>
      </w:pPr>
      <w:bookmarkStart w:id="91" w:name="_Toc211445046"/>
      <w:r w:rsidRPr="005D7FBF">
        <w:rPr>
          <w:rFonts w:ascii="宋体" w:hAnsi="宋体" w:hint="eastAsia"/>
        </w:rPr>
        <w:t>25.</w:t>
      </w:r>
      <w:r w:rsidRPr="005D7FBF">
        <w:rPr>
          <w:rFonts w:ascii="宋体" w:hAnsi="宋体" w:hint="eastAsia"/>
        </w:rPr>
        <w:tab/>
        <w:t>签订合同</w:t>
      </w:r>
      <w:bookmarkEnd w:id="91"/>
    </w:p>
    <w:p w14:paraId="49855C60" w14:textId="77777777" w:rsidR="003930F3" w:rsidRPr="005D7FBF" w:rsidRDefault="00000000">
      <w:pPr>
        <w:spacing w:line="360" w:lineRule="auto"/>
        <w:rPr>
          <w:rFonts w:ascii="宋体" w:hAnsi="宋体" w:cs="Arial" w:hint="eastAsia"/>
          <w:sz w:val="24"/>
          <w:szCs w:val="24"/>
        </w:rPr>
      </w:pPr>
      <w:r w:rsidRPr="005D7FBF">
        <w:rPr>
          <w:rFonts w:ascii="宋体" w:hAnsi="宋体" w:cs="Arial" w:hint="eastAsia"/>
          <w:sz w:val="24"/>
          <w:szCs w:val="24"/>
        </w:rPr>
        <w:t>25.1成交供应商应当自成交通知书发出之日起30日内，按照磋商文件确定的合同文本以及采购标的、采购金额、采购数量、技术和服务要求等事项签订采购合同。采购人不得向成交供应商提出</w:t>
      </w:r>
      <w:proofErr w:type="gramStart"/>
      <w:r w:rsidRPr="005D7FBF">
        <w:rPr>
          <w:rFonts w:ascii="宋体" w:hAnsi="宋体" w:cs="Arial" w:hint="eastAsia"/>
          <w:sz w:val="24"/>
          <w:szCs w:val="24"/>
        </w:rPr>
        <w:t>超出磋商</w:t>
      </w:r>
      <w:proofErr w:type="gramEnd"/>
      <w:r w:rsidRPr="005D7FBF">
        <w:rPr>
          <w:rFonts w:ascii="宋体" w:hAnsi="宋体" w:cs="Arial" w:hint="eastAsia"/>
          <w:sz w:val="24"/>
          <w:szCs w:val="24"/>
        </w:rPr>
        <w:t>文件以外的任何要求作为签订合同的条件，不得与成交供应商订立</w:t>
      </w:r>
      <w:proofErr w:type="gramStart"/>
      <w:r w:rsidRPr="005D7FBF">
        <w:rPr>
          <w:rFonts w:ascii="宋体" w:hAnsi="宋体" w:cs="Arial" w:hint="eastAsia"/>
          <w:sz w:val="24"/>
          <w:szCs w:val="24"/>
        </w:rPr>
        <w:t>背离磋商</w:t>
      </w:r>
      <w:proofErr w:type="gramEnd"/>
      <w:r w:rsidRPr="005D7FBF">
        <w:rPr>
          <w:rFonts w:ascii="宋体" w:hAnsi="宋体" w:cs="Arial" w:hint="eastAsia"/>
          <w:sz w:val="24"/>
          <w:szCs w:val="24"/>
        </w:rPr>
        <w:t>文件确定的合同文本以及采购标的、采购金额、采购数量、技术和服务要求等实质性内容的协议。</w:t>
      </w:r>
    </w:p>
    <w:p w14:paraId="1C359FCD" w14:textId="77777777" w:rsidR="003930F3" w:rsidRPr="005D7FBF" w:rsidRDefault="00000000">
      <w:pPr>
        <w:spacing w:line="360" w:lineRule="auto"/>
        <w:rPr>
          <w:rFonts w:ascii="宋体" w:hAnsi="宋体" w:cs="Arial" w:hint="eastAsia"/>
          <w:sz w:val="24"/>
          <w:szCs w:val="24"/>
        </w:rPr>
      </w:pPr>
      <w:r w:rsidRPr="005D7FBF">
        <w:rPr>
          <w:rFonts w:ascii="宋体" w:hAnsi="宋体" w:cs="Arial" w:hint="eastAsia"/>
          <w:sz w:val="24"/>
          <w:szCs w:val="24"/>
        </w:rPr>
        <w:t>25.2磋商文件、成交供应商的响应文件及其澄清文件等，均为签订合同的依据。</w:t>
      </w:r>
    </w:p>
    <w:p w14:paraId="5040358B" w14:textId="77777777" w:rsidR="003930F3" w:rsidRPr="005D7FBF" w:rsidRDefault="00000000">
      <w:pPr>
        <w:pStyle w:val="2"/>
        <w:ind w:firstLine="482"/>
        <w:rPr>
          <w:rFonts w:eastAsia="宋体" w:hint="eastAsia"/>
        </w:rPr>
      </w:pPr>
      <w:bookmarkStart w:id="92" w:name="_Toc61612792"/>
      <w:bookmarkStart w:id="93" w:name="_Toc211445047"/>
      <w:r w:rsidRPr="005D7FBF">
        <w:rPr>
          <w:rFonts w:eastAsia="宋体" w:hint="eastAsia"/>
        </w:rPr>
        <w:t>八、其它</w:t>
      </w:r>
      <w:bookmarkEnd w:id="92"/>
      <w:bookmarkEnd w:id="93"/>
    </w:p>
    <w:p w14:paraId="4A52E691" w14:textId="77777777" w:rsidR="003930F3" w:rsidRPr="005D7FBF" w:rsidRDefault="00000000">
      <w:pPr>
        <w:spacing w:line="360" w:lineRule="auto"/>
        <w:jc w:val="left"/>
        <w:rPr>
          <w:rFonts w:ascii="宋体" w:hAnsi="宋体" w:hint="eastAsia"/>
          <w:sz w:val="24"/>
        </w:rPr>
      </w:pPr>
      <w:r w:rsidRPr="005D7FBF">
        <w:rPr>
          <w:rFonts w:ascii="宋体" w:hAnsi="宋体" w:hint="eastAsia"/>
          <w:sz w:val="24"/>
        </w:rPr>
        <w:t>26.如果被推荐的成交候选人被认为在本次采购过程的竞争中有腐败和欺诈行为，则被拒绝授予合同。</w:t>
      </w:r>
    </w:p>
    <w:p w14:paraId="6964370B" w14:textId="77777777" w:rsidR="003930F3" w:rsidRPr="005D7FBF" w:rsidRDefault="00000000">
      <w:pPr>
        <w:spacing w:line="360" w:lineRule="auto"/>
        <w:rPr>
          <w:rFonts w:ascii="宋体" w:hAnsi="宋体" w:hint="eastAsia"/>
          <w:sz w:val="24"/>
        </w:rPr>
      </w:pPr>
      <w:r w:rsidRPr="005D7FBF">
        <w:rPr>
          <w:rFonts w:ascii="宋体" w:hAnsi="宋体" w:hint="eastAsia"/>
          <w:sz w:val="24"/>
        </w:rPr>
        <w:t>26.1 “腐败行为”是指通过提供、给予、接受、索取任何有价值的东西来影响采购人在采购过程中或合同实施过程中的行为；</w:t>
      </w:r>
    </w:p>
    <w:p w14:paraId="44A09031" w14:textId="77777777" w:rsidR="003930F3" w:rsidRPr="005D7FBF" w:rsidRDefault="00000000">
      <w:pPr>
        <w:spacing w:line="360" w:lineRule="auto"/>
        <w:jc w:val="left"/>
        <w:rPr>
          <w:rFonts w:ascii="宋体" w:hAnsi="宋体" w:hint="eastAsia"/>
          <w:sz w:val="24"/>
        </w:rPr>
      </w:pPr>
      <w:r w:rsidRPr="005D7FBF">
        <w:rPr>
          <w:rFonts w:ascii="宋体" w:hAnsi="宋体" w:hint="eastAsia"/>
          <w:sz w:val="24"/>
        </w:rPr>
        <w:t>26.2 “欺诈行为”是指为了影响采购过程或合同实施过程而谎报事实，损害采购人和公共利益，包括供应商之间串通投标（递交响应文件之前和之后），人为</w:t>
      </w:r>
      <w:r w:rsidRPr="005D7FBF">
        <w:rPr>
          <w:rFonts w:ascii="宋体" w:hAnsi="宋体" w:hint="eastAsia"/>
          <w:sz w:val="24"/>
        </w:rPr>
        <w:lastRenderedPageBreak/>
        <w:t>地使磋商丧失竞争性，剥夺了采购人从竞争中所获得的利益。</w:t>
      </w:r>
    </w:p>
    <w:p w14:paraId="5EC8708E" w14:textId="77777777" w:rsidR="003930F3" w:rsidRPr="005D7FBF" w:rsidRDefault="00000000">
      <w:pPr>
        <w:spacing w:line="360" w:lineRule="auto"/>
        <w:rPr>
          <w:rFonts w:ascii="宋体" w:hAnsi="宋体" w:hint="eastAsia"/>
          <w:sz w:val="24"/>
        </w:rPr>
      </w:pPr>
      <w:r w:rsidRPr="005D7FBF">
        <w:rPr>
          <w:rFonts w:ascii="宋体" w:hAnsi="宋体" w:hint="eastAsia"/>
          <w:sz w:val="24"/>
        </w:rPr>
        <w:t>27.本磋商文件的解释权属于采购人及采购代理机构。</w:t>
      </w:r>
    </w:p>
    <w:p w14:paraId="4A92DFBC" w14:textId="77777777" w:rsidR="003930F3" w:rsidRPr="005D7FBF" w:rsidRDefault="003930F3">
      <w:pPr>
        <w:widowControl/>
        <w:spacing w:line="360" w:lineRule="auto"/>
        <w:jc w:val="left"/>
        <w:rPr>
          <w:rFonts w:ascii="宋体" w:hAnsi="宋体" w:hint="eastAsia"/>
          <w:sz w:val="24"/>
        </w:rPr>
        <w:sectPr w:rsidR="003930F3" w:rsidRPr="005D7FBF">
          <w:pgSz w:w="11907" w:h="16840"/>
          <w:pgMar w:top="1440" w:right="1800" w:bottom="1440" w:left="1800" w:header="851" w:footer="851" w:gutter="0"/>
          <w:pgNumType w:start="1"/>
          <w:cols w:space="720"/>
        </w:sectPr>
      </w:pPr>
    </w:p>
    <w:p w14:paraId="7F9E1B91" w14:textId="77777777" w:rsidR="003930F3" w:rsidRPr="005D7FBF" w:rsidRDefault="00000000">
      <w:pPr>
        <w:pStyle w:val="1"/>
        <w:numPr>
          <w:ilvl w:val="0"/>
          <w:numId w:val="0"/>
        </w:numPr>
        <w:spacing w:before="0" w:after="0" w:line="360" w:lineRule="auto"/>
        <w:rPr>
          <w:rFonts w:ascii="宋体" w:hAnsi="宋体" w:hint="eastAsia"/>
          <w:sz w:val="28"/>
          <w:szCs w:val="24"/>
        </w:rPr>
      </w:pPr>
      <w:bookmarkStart w:id="94" w:name="_Toc211445048"/>
      <w:r w:rsidRPr="005D7FBF">
        <w:rPr>
          <w:rFonts w:ascii="宋体" w:hAnsi="宋体" w:hint="eastAsia"/>
          <w:sz w:val="28"/>
          <w:szCs w:val="24"/>
        </w:rPr>
        <w:lastRenderedPageBreak/>
        <w:t>第四章  项目需求</w:t>
      </w:r>
      <w:bookmarkStart w:id="95" w:name="_Toc36815850"/>
      <w:bookmarkStart w:id="96" w:name="_Toc11281"/>
      <w:bookmarkEnd w:id="94"/>
    </w:p>
    <w:p w14:paraId="7246B0D0" w14:textId="77777777" w:rsidR="00AF0CD6" w:rsidRPr="005D7FBF" w:rsidRDefault="00AF0CD6" w:rsidP="00AF0CD6">
      <w:pPr>
        <w:pStyle w:val="2"/>
        <w:numPr>
          <w:ilvl w:val="0"/>
          <w:numId w:val="12"/>
        </w:numPr>
        <w:spacing w:line="360" w:lineRule="auto"/>
        <w:ind w:firstLineChars="0"/>
        <w:rPr>
          <w:rFonts w:eastAsia="宋体" w:hint="eastAsia"/>
          <w:szCs w:val="24"/>
        </w:rPr>
      </w:pPr>
      <w:bookmarkStart w:id="97" w:name="_Toc211445049"/>
      <w:r w:rsidRPr="005D7FBF">
        <w:rPr>
          <w:rFonts w:eastAsia="宋体" w:hint="eastAsia"/>
          <w:szCs w:val="24"/>
        </w:rPr>
        <w:t>项目概述</w:t>
      </w:r>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3"/>
        <w:gridCol w:w="1195"/>
        <w:gridCol w:w="6249"/>
      </w:tblGrid>
      <w:tr w:rsidR="00AF0CD6" w:rsidRPr="005D7FBF" w14:paraId="500DB2F1" w14:textId="77777777" w:rsidTr="005D7FBF">
        <w:trPr>
          <w:trHeight w:val="70"/>
        </w:trPr>
        <w:tc>
          <w:tcPr>
            <w:tcW w:w="514" w:type="pct"/>
            <w:shd w:val="clear" w:color="auto" w:fill="A6A6A6"/>
            <w:vAlign w:val="center"/>
          </w:tcPr>
          <w:p w14:paraId="41A9244B" w14:textId="77777777" w:rsidR="00AF0CD6" w:rsidRPr="005D7FBF" w:rsidRDefault="00AF0CD6" w:rsidP="005D7FBF">
            <w:pPr>
              <w:spacing w:line="360" w:lineRule="auto"/>
              <w:jc w:val="center"/>
              <w:rPr>
                <w:rFonts w:ascii="宋体" w:hAnsi="宋体" w:hint="eastAsia"/>
                <w:b/>
                <w:sz w:val="24"/>
                <w:szCs w:val="24"/>
              </w:rPr>
            </w:pPr>
            <w:r w:rsidRPr="005D7FBF">
              <w:rPr>
                <w:rFonts w:ascii="宋体" w:hAnsi="宋体" w:hint="eastAsia"/>
                <w:b/>
                <w:sz w:val="24"/>
                <w:szCs w:val="24"/>
              </w:rPr>
              <w:t>序号</w:t>
            </w:r>
          </w:p>
        </w:tc>
        <w:tc>
          <w:tcPr>
            <w:tcW w:w="720" w:type="pct"/>
            <w:shd w:val="clear" w:color="auto" w:fill="A6A6A6"/>
            <w:vAlign w:val="center"/>
          </w:tcPr>
          <w:p w14:paraId="10E2271E" w14:textId="77777777" w:rsidR="00AF0CD6" w:rsidRPr="005D7FBF" w:rsidRDefault="00AF0CD6" w:rsidP="005D7FBF">
            <w:pPr>
              <w:spacing w:line="360" w:lineRule="auto"/>
              <w:jc w:val="center"/>
              <w:rPr>
                <w:rFonts w:ascii="宋体" w:hAnsi="宋体" w:hint="eastAsia"/>
                <w:b/>
                <w:sz w:val="24"/>
                <w:szCs w:val="24"/>
              </w:rPr>
            </w:pPr>
            <w:r w:rsidRPr="005D7FBF">
              <w:rPr>
                <w:rFonts w:ascii="宋体" w:hAnsi="宋体" w:hint="eastAsia"/>
                <w:b/>
                <w:sz w:val="24"/>
                <w:szCs w:val="24"/>
              </w:rPr>
              <w:t>内容</w:t>
            </w:r>
          </w:p>
        </w:tc>
        <w:tc>
          <w:tcPr>
            <w:tcW w:w="3766" w:type="pct"/>
            <w:shd w:val="clear" w:color="auto" w:fill="A6A6A6"/>
          </w:tcPr>
          <w:p w14:paraId="4F036385" w14:textId="77777777" w:rsidR="00AF0CD6" w:rsidRPr="005D7FBF" w:rsidRDefault="00AF0CD6" w:rsidP="00AF0CD6">
            <w:pPr>
              <w:spacing w:line="360" w:lineRule="auto"/>
              <w:jc w:val="center"/>
              <w:rPr>
                <w:rFonts w:ascii="宋体" w:hAnsi="宋体" w:hint="eastAsia"/>
                <w:b/>
                <w:sz w:val="24"/>
                <w:szCs w:val="24"/>
              </w:rPr>
            </w:pPr>
            <w:r w:rsidRPr="005D7FBF">
              <w:rPr>
                <w:rFonts w:ascii="宋体" w:hAnsi="宋体" w:hint="eastAsia"/>
                <w:b/>
                <w:sz w:val="24"/>
                <w:szCs w:val="24"/>
              </w:rPr>
              <w:t>说明</w:t>
            </w:r>
          </w:p>
        </w:tc>
      </w:tr>
      <w:tr w:rsidR="00AF0CD6" w:rsidRPr="005D7FBF" w14:paraId="0E8AB34A" w14:textId="77777777" w:rsidTr="005D7FBF">
        <w:trPr>
          <w:trHeight w:val="5827"/>
        </w:trPr>
        <w:tc>
          <w:tcPr>
            <w:tcW w:w="514" w:type="pct"/>
            <w:vAlign w:val="center"/>
          </w:tcPr>
          <w:p w14:paraId="3896A849" w14:textId="77777777" w:rsidR="00AF0CD6" w:rsidRPr="005D7FBF" w:rsidRDefault="00AF0CD6" w:rsidP="005D7FBF">
            <w:pPr>
              <w:numPr>
                <w:ilvl w:val="0"/>
                <w:numId w:val="13"/>
              </w:numPr>
              <w:spacing w:line="360" w:lineRule="auto"/>
              <w:jc w:val="center"/>
              <w:rPr>
                <w:rFonts w:ascii="宋体" w:hAnsi="宋体" w:hint="eastAsia"/>
                <w:sz w:val="24"/>
                <w:szCs w:val="24"/>
              </w:rPr>
            </w:pPr>
          </w:p>
        </w:tc>
        <w:tc>
          <w:tcPr>
            <w:tcW w:w="720" w:type="pct"/>
            <w:vAlign w:val="center"/>
          </w:tcPr>
          <w:p w14:paraId="06C2BF1B" w14:textId="77777777" w:rsidR="00AF0CD6" w:rsidRPr="005D7FBF" w:rsidRDefault="00AF0CD6" w:rsidP="005D7FBF">
            <w:pPr>
              <w:spacing w:line="360" w:lineRule="auto"/>
              <w:jc w:val="center"/>
              <w:rPr>
                <w:rFonts w:ascii="宋体" w:hAnsi="宋体" w:hint="eastAsia"/>
                <w:b/>
                <w:color w:val="C00000"/>
                <w:sz w:val="24"/>
                <w:szCs w:val="24"/>
              </w:rPr>
            </w:pPr>
            <w:r w:rsidRPr="005D7FBF">
              <w:rPr>
                <w:rFonts w:ascii="宋体" w:hAnsi="宋体" w:hint="eastAsia"/>
                <w:color w:val="000000" w:themeColor="text1"/>
                <w:sz w:val="24"/>
                <w:szCs w:val="24"/>
              </w:rPr>
              <w:t>项目背景</w:t>
            </w:r>
          </w:p>
        </w:tc>
        <w:tc>
          <w:tcPr>
            <w:tcW w:w="3766" w:type="pct"/>
            <w:vAlign w:val="center"/>
          </w:tcPr>
          <w:p w14:paraId="782A2654" w14:textId="77777777" w:rsidR="00AF0CD6" w:rsidRPr="005D7FBF" w:rsidRDefault="00AF0CD6" w:rsidP="00AF0CD6">
            <w:pPr>
              <w:pStyle w:val="aff0"/>
              <w:shd w:val="clear" w:color="auto" w:fill="FFFFFF"/>
              <w:spacing w:before="312" w:after="312" w:line="360" w:lineRule="auto"/>
              <w:rPr>
                <w:rFonts w:ascii="宋体" w:hAnsi="宋体" w:cs="Segoe UI" w:hint="eastAsia"/>
                <w:color w:val="000000"/>
                <w:szCs w:val="24"/>
              </w:rPr>
            </w:pPr>
            <w:r w:rsidRPr="005D7FBF">
              <w:rPr>
                <w:rFonts w:ascii="宋体" w:hAnsi="宋体" w:cs="Segoe UI"/>
                <w:color w:val="000000"/>
                <w:szCs w:val="24"/>
              </w:rPr>
              <w:t>随着社交媒体和数字平台的迅猛发展，信息传播格局呈现出前所未有的复杂性。海量、多模态、跨平台的数据流动，使得舆论的形成、演化和影响机制变得愈发难以洞察。传统的舆情监测与分析方法，在面对动态的传播网络、复杂的群体互动以及隐蔽的意见引导时，已显露出局限性，难以满足深度研究和有效治理的现实需求。</w:t>
            </w:r>
          </w:p>
          <w:p w14:paraId="040D5536" w14:textId="77777777" w:rsidR="00AF0CD6" w:rsidRPr="005D7FBF" w:rsidRDefault="00AF0CD6" w:rsidP="00AF0CD6">
            <w:pPr>
              <w:pStyle w:val="aff0"/>
              <w:shd w:val="clear" w:color="auto" w:fill="FFFFFF"/>
              <w:spacing w:before="312" w:after="312" w:line="360" w:lineRule="auto"/>
              <w:rPr>
                <w:rFonts w:ascii="宋体" w:hAnsi="宋体" w:cs="Segoe UI" w:hint="eastAsia"/>
                <w:color w:val="000000"/>
                <w:szCs w:val="24"/>
              </w:rPr>
            </w:pPr>
            <w:r w:rsidRPr="005D7FBF">
              <w:rPr>
                <w:rFonts w:ascii="宋体" w:hAnsi="宋体" w:cs="Segoe UI"/>
                <w:color w:val="000000"/>
                <w:szCs w:val="24"/>
              </w:rPr>
              <w:t>作为我国在信息传播、新闻学、社会学等领域的重要科研与教学机构，</w:t>
            </w:r>
            <w:r w:rsidRPr="005D7FBF">
              <w:rPr>
                <w:rFonts w:ascii="宋体" w:hAnsi="宋体" w:cs="Segoe UI" w:hint="eastAsia"/>
                <w:color w:val="000000"/>
                <w:szCs w:val="24"/>
              </w:rPr>
              <w:t>中国传媒大学</w:t>
            </w:r>
            <w:r w:rsidRPr="005D7FBF">
              <w:rPr>
                <w:rFonts w:ascii="宋体" w:hAnsi="宋体" w:cs="Segoe UI"/>
                <w:color w:val="000000"/>
                <w:szCs w:val="24"/>
              </w:rPr>
              <w:t>亟需建立一</w:t>
            </w:r>
            <w:r w:rsidRPr="005D7FBF">
              <w:rPr>
                <w:rFonts w:ascii="宋体" w:hAnsi="宋体" w:cs="Segoe UI" w:hint="eastAsia"/>
                <w:color w:val="000000"/>
                <w:szCs w:val="24"/>
              </w:rPr>
              <w:t>个以大模型、智能体、社会计算、可视化等学科方向的理论与技术为依托</w:t>
            </w:r>
            <w:r w:rsidRPr="005D7FBF">
              <w:rPr>
                <w:rFonts w:ascii="宋体" w:hAnsi="宋体" w:cs="Segoe UI"/>
                <w:color w:val="000000"/>
                <w:szCs w:val="24"/>
              </w:rPr>
              <w:t>的综合性</w:t>
            </w:r>
            <w:r w:rsidRPr="005D7FBF">
              <w:rPr>
                <w:rFonts w:ascii="宋体" w:hAnsi="宋体" w:cs="Segoe UI" w:hint="eastAsia"/>
                <w:color w:val="000000"/>
                <w:szCs w:val="24"/>
              </w:rPr>
              <w:t>舆论科学实验</w:t>
            </w:r>
            <w:r w:rsidRPr="005D7FBF">
              <w:rPr>
                <w:rFonts w:ascii="宋体" w:hAnsi="宋体" w:cs="Segoe UI"/>
                <w:color w:val="000000"/>
                <w:szCs w:val="24"/>
              </w:rPr>
              <w:t>平台</w:t>
            </w:r>
            <w:r w:rsidRPr="005D7FBF">
              <w:rPr>
                <w:rFonts w:ascii="宋体" w:hAnsi="宋体" w:cs="Segoe UI" w:hint="eastAsia"/>
                <w:color w:val="000000"/>
                <w:szCs w:val="24"/>
              </w:rPr>
              <w:t>，作为</w:t>
            </w:r>
            <w:r w:rsidRPr="005D7FBF">
              <w:rPr>
                <w:rFonts w:ascii="宋体" w:hAnsi="宋体" w:cs="Segoe UI"/>
                <w:color w:val="000000"/>
                <w:szCs w:val="24"/>
              </w:rPr>
              <w:t>推动舆论科学理论创新</w:t>
            </w:r>
            <w:r w:rsidRPr="005D7FBF">
              <w:rPr>
                <w:rFonts w:ascii="宋体" w:hAnsi="宋体" w:cs="Segoe UI" w:hint="eastAsia"/>
                <w:color w:val="000000"/>
                <w:szCs w:val="24"/>
              </w:rPr>
              <w:t>、</w:t>
            </w:r>
            <w:r w:rsidRPr="005D7FBF">
              <w:rPr>
                <w:rFonts w:ascii="宋体" w:hAnsi="宋体" w:cs="Segoe UI"/>
                <w:color w:val="000000"/>
                <w:szCs w:val="24"/>
              </w:rPr>
              <w:t>提升研究人员</w:t>
            </w:r>
            <w:r w:rsidRPr="005D7FBF">
              <w:rPr>
                <w:rFonts w:ascii="宋体" w:hAnsi="宋体" w:cs="Segoe UI" w:hint="eastAsia"/>
                <w:color w:val="000000"/>
                <w:szCs w:val="24"/>
              </w:rPr>
              <w:t>和从业人员</w:t>
            </w:r>
            <w:r w:rsidRPr="005D7FBF">
              <w:rPr>
                <w:rFonts w:ascii="宋体" w:hAnsi="宋体" w:cs="Segoe UI"/>
                <w:color w:val="000000"/>
                <w:szCs w:val="24"/>
              </w:rPr>
              <w:t>应对复杂舆论环境实践能力的重要工具</w:t>
            </w:r>
            <w:r w:rsidRPr="005D7FBF">
              <w:rPr>
                <w:rFonts w:ascii="宋体" w:hAnsi="宋体" w:cs="Segoe UI" w:hint="eastAsia"/>
                <w:color w:val="000000"/>
                <w:szCs w:val="24"/>
              </w:rPr>
              <w:t>，</w:t>
            </w:r>
            <w:r w:rsidRPr="005D7FBF">
              <w:rPr>
                <w:rFonts w:ascii="宋体" w:hAnsi="宋体" w:cs="Segoe UI"/>
                <w:color w:val="000000"/>
                <w:szCs w:val="24"/>
              </w:rPr>
              <w:t>为相关学科的前沿研究提供强大支撑，为提升社会治理的科学化水平贡献力量</w:t>
            </w:r>
            <w:r w:rsidRPr="005D7FBF">
              <w:rPr>
                <w:rFonts w:ascii="宋体" w:hAnsi="宋体" w:cs="Segoe UI" w:hint="eastAsia"/>
                <w:color w:val="000000"/>
                <w:szCs w:val="24"/>
              </w:rPr>
              <w:t>。</w:t>
            </w:r>
          </w:p>
        </w:tc>
      </w:tr>
      <w:tr w:rsidR="00AF0CD6" w:rsidRPr="005D7FBF" w14:paraId="161C1997" w14:textId="77777777" w:rsidTr="005D7FBF">
        <w:trPr>
          <w:trHeight w:val="70"/>
        </w:trPr>
        <w:tc>
          <w:tcPr>
            <w:tcW w:w="514" w:type="pct"/>
            <w:vAlign w:val="center"/>
          </w:tcPr>
          <w:p w14:paraId="7A0CD9F9" w14:textId="77777777" w:rsidR="00AF0CD6" w:rsidRPr="005D7FBF" w:rsidRDefault="00AF0CD6" w:rsidP="005D7FBF">
            <w:pPr>
              <w:numPr>
                <w:ilvl w:val="0"/>
                <w:numId w:val="13"/>
              </w:numPr>
              <w:spacing w:line="360" w:lineRule="auto"/>
              <w:jc w:val="center"/>
              <w:rPr>
                <w:rFonts w:ascii="宋体" w:hAnsi="宋体" w:hint="eastAsia"/>
                <w:sz w:val="24"/>
                <w:szCs w:val="24"/>
              </w:rPr>
            </w:pPr>
          </w:p>
        </w:tc>
        <w:tc>
          <w:tcPr>
            <w:tcW w:w="720" w:type="pct"/>
            <w:vAlign w:val="center"/>
          </w:tcPr>
          <w:p w14:paraId="5A131938" w14:textId="77777777" w:rsidR="00AF0CD6" w:rsidRPr="005D7FBF" w:rsidRDefault="00AF0CD6" w:rsidP="005D7FBF">
            <w:pPr>
              <w:spacing w:line="360" w:lineRule="auto"/>
              <w:jc w:val="center"/>
              <w:rPr>
                <w:rFonts w:ascii="宋体" w:hAnsi="宋体" w:hint="eastAsia"/>
                <w:color w:val="000000" w:themeColor="text1"/>
                <w:sz w:val="24"/>
                <w:szCs w:val="24"/>
              </w:rPr>
            </w:pPr>
            <w:r w:rsidRPr="005D7FBF">
              <w:rPr>
                <w:rFonts w:ascii="宋体" w:hAnsi="宋体" w:hint="eastAsia"/>
                <w:color w:val="000000" w:themeColor="text1"/>
                <w:sz w:val="24"/>
                <w:szCs w:val="24"/>
              </w:rPr>
              <w:t>执行依据</w:t>
            </w:r>
          </w:p>
        </w:tc>
        <w:tc>
          <w:tcPr>
            <w:tcW w:w="3766" w:type="pct"/>
            <w:vAlign w:val="center"/>
          </w:tcPr>
          <w:p w14:paraId="29BB6B9C" w14:textId="77777777" w:rsidR="00AF0CD6" w:rsidRPr="005D7FBF" w:rsidRDefault="00AF0CD6" w:rsidP="00AF0CD6">
            <w:pPr>
              <w:spacing w:line="360" w:lineRule="auto"/>
              <w:rPr>
                <w:rFonts w:ascii="宋体" w:hAnsi="宋体" w:hint="eastAsia"/>
                <w:sz w:val="24"/>
                <w:szCs w:val="24"/>
              </w:rPr>
            </w:pPr>
            <w:r w:rsidRPr="005D7FBF">
              <w:rPr>
                <w:rFonts w:ascii="宋体" w:hAnsi="宋体" w:hint="eastAsia"/>
                <w:sz w:val="24"/>
                <w:szCs w:val="24"/>
              </w:rPr>
              <w:t>支持本项目的</w:t>
            </w:r>
            <w:proofErr w:type="gramStart"/>
            <w:r w:rsidRPr="005D7FBF">
              <w:rPr>
                <w:rFonts w:ascii="宋体" w:hAnsi="宋体" w:hint="eastAsia"/>
                <w:sz w:val="24"/>
                <w:szCs w:val="24"/>
              </w:rPr>
              <w:t>母项目</w:t>
            </w:r>
            <w:proofErr w:type="gramEnd"/>
            <w:r w:rsidRPr="005D7FBF">
              <w:rPr>
                <w:rFonts w:ascii="宋体" w:hAnsi="宋体" w:hint="eastAsia"/>
                <w:sz w:val="24"/>
                <w:szCs w:val="24"/>
              </w:rPr>
              <w:t>为“舆论科学理论创新与平台建设”，项目编号是</w:t>
            </w:r>
            <w:r w:rsidRPr="005D7FBF">
              <w:rPr>
                <w:rFonts w:ascii="宋体" w:hAnsi="宋体"/>
                <w:sz w:val="24"/>
                <w:szCs w:val="24"/>
              </w:rPr>
              <w:t>YL.2503003</w:t>
            </w:r>
            <w:r w:rsidRPr="005D7FBF">
              <w:rPr>
                <w:rFonts w:ascii="宋体" w:hAnsi="宋体" w:hint="eastAsia"/>
                <w:sz w:val="24"/>
                <w:szCs w:val="24"/>
              </w:rPr>
              <w:t>。</w:t>
            </w:r>
            <w:proofErr w:type="gramStart"/>
            <w:r w:rsidRPr="005D7FBF">
              <w:rPr>
                <w:rFonts w:ascii="宋体" w:hAnsi="宋体" w:hint="eastAsia"/>
                <w:sz w:val="24"/>
                <w:szCs w:val="24"/>
              </w:rPr>
              <w:t>该母项目</w:t>
            </w:r>
            <w:proofErr w:type="gramEnd"/>
            <w:r w:rsidRPr="005D7FBF">
              <w:rPr>
                <w:rFonts w:ascii="宋体" w:hAnsi="宋体" w:hint="eastAsia"/>
                <w:sz w:val="24"/>
                <w:szCs w:val="24"/>
              </w:rPr>
              <w:t>申报书中写明“通过打造支撑舆论科学创新的科学实验平台，将有效突破当前缺乏低成本、快速、大规模舆论场试验手段的学科发展瓶颈，将加速推动舆论科学知识体系重构，满足新形势下的高水平研究、高素质人才培养的需求，从而为我校双一流学科建设和发展形成重要支撑力”，和本项目的目标和需求匹配。</w:t>
            </w:r>
          </w:p>
        </w:tc>
      </w:tr>
      <w:tr w:rsidR="00AF0CD6" w:rsidRPr="005D7FBF" w14:paraId="5A8EEA0F" w14:textId="77777777" w:rsidTr="005D7FBF">
        <w:trPr>
          <w:trHeight w:val="5802"/>
        </w:trPr>
        <w:tc>
          <w:tcPr>
            <w:tcW w:w="514" w:type="pct"/>
            <w:vAlign w:val="center"/>
          </w:tcPr>
          <w:p w14:paraId="4F0E6822" w14:textId="77777777" w:rsidR="00AF0CD6" w:rsidRPr="005D7FBF" w:rsidRDefault="00AF0CD6" w:rsidP="005D7FBF">
            <w:pPr>
              <w:numPr>
                <w:ilvl w:val="0"/>
                <w:numId w:val="13"/>
              </w:numPr>
              <w:spacing w:line="360" w:lineRule="auto"/>
              <w:jc w:val="center"/>
              <w:rPr>
                <w:rFonts w:ascii="宋体" w:hAnsi="宋体" w:hint="eastAsia"/>
                <w:sz w:val="24"/>
                <w:szCs w:val="24"/>
              </w:rPr>
            </w:pPr>
          </w:p>
        </w:tc>
        <w:tc>
          <w:tcPr>
            <w:tcW w:w="720" w:type="pct"/>
            <w:vAlign w:val="center"/>
          </w:tcPr>
          <w:p w14:paraId="76BDB59E" w14:textId="77777777" w:rsidR="00AF0CD6" w:rsidRPr="005D7FBF" w:rsidRDefault="00AF0CD6" w:rsidP="005D7FBF">
            <w:pPr>
              <w:spacing w:line="360" w:lineRule="auto"/>
              <w:jc w:val="center"/>
              <w:rPr>
                <w:rFonts w:ascii="宋体" w:hAnsi="宋体" w:hint="eastAsia"/>
                <w:color w:val="000000" w:themeColor="text1"/>
                <w:sz w:val="24"/>
                <w:szCs w:val="24"/>
              </w:rPr>
            </w:pPr>
            <w:r w:rsidRPr="005D7FBF">
              <w:rPr>
                <w:rFonts w:ascii="宋体" w:hAnsi="宋体" w:hint="eastAsia"/>
                <w:color w:val="000000" w:themeColor="text1"/>
                <w:sz w:val="24"/>
                <w:szCs w:val="24"/>
              </w:rPr>
              <w:t>项目目标</w:t>
            </w:r>
          </w:p>
        </w:tc>
        <w:tc>
          <w:tcPr>
            <w:tcW w:w="3766" w:type="pct"/>
            <w:vAlign w:val="center"/>
          </w:tcPr>
          <w:p w14:paraId="66ED635C" w14:textId="77777777" w:rsidR="00AF0CD6" w:rsidRPr="005D7FBF" w:rsidRDefault="00AF0CD6" w:rsidP="00AF0CD6">
            <w:pPr>
              <w:pStyle w:val="aff0"/>
              <w:shd w:val="clear" w:color="auto" w:fill="FFFFFF"/>
              <w:spacing w:before="312" w:after="312" w:line="360" w:lineRule="auto"/>
              <w:rPr>
                <w:rFonts w:ascii="宋体" w:hAnsi="宋体" w:cs="Segoe UI" w:hint="eastAsia"/>
                <w:color w:val="000000"/>
                <w:szCs w:val="24"/>
              </w:rPr>
            </w:pPr>
            <w:r w:rsidRPr="005D7FBF">
              <w:rPr>
                <w:rFonts w:ascii="宋体" w:hAnsi="宋体" w:cs="Segoe UI" w:hint="eastAsia"/>
                <w:color w:val="000000"/>
                <w:szCs w:val="24"/>
              </w:rPr>
              <w:t>围绕国家重大战略需求，凝聚中传科技力量，本项目</w:t>
            </w:r>
            <w:r w:rsidRPr="005D7FBF">
              <w:rPr>
                <w:rFonts w:ascii="宋体" w:hAnsi="宋体" w:cs="Segoe UI"/>
                <w:color w:val="000000"/>
                <w:szCs w:val="24"/>
              </w:rPr>
              <w:t>建设一个集动态数据采集、</w:t>
            </w:r>
            <w:proofErr w:type="gramStart"/>
            <w:r w:rsidRPr="005D7FBF">
              <w:rPr>
                <w:rFonts w:ascii="宋体" w:hAnsi="宋体" w:cs="Segoe UI"/>
                <w:color w:val="000000"/>
                <w:szCs w:val="24"/>
              </w:rPr>
              <w:t>传播场域</w:t>
            </w:r>
            <w:proofErr w:type="gramEnd"/>
            <w:r w:rsidRPr="005D7FBF">
              <w:rPr>
                <w:rFonts w:ascii="宋体" w:hAnsi="宋体" w:cs="Segoe UI"/>
                <w:color w:val="000000"/>
                <w:szCs w:val="24"/>
              </w:rPr>
              <w:t>理解、推演环境创设、</w:t>
            </w:r>
            <w:proofErr w:type="gramStart"/>
            <w:r w:rsidRPr="005D7FBF">
              <w:rPr>
                <w:rFonts w:ascii="宋体" w:hAnsi="宋体" w:cs="Segoe UI"/>
                <w:color w:val="000000"/>
                <w:szCs w:val="24"/>
              </w:rPr>
              <w:t>场域导控</w:t>
            </w:r>
            <w:proofErr w:type="gramEnd"/>
            <w:r w:rsidRPr="005D7FBF">
              <w:rPr>
                <w:rFonts w:ascii="宋体" w:hAnsi="宋体" w:cs="Segoe UI"/>
                <w:color w:val="000000"/>
                <w:szCs w:val="24"/>
              </w:rPr>
              <w:t>演化及导控效果评估于一体的综合性舆论科学</w:t>
            </w:r>
            <w:r w:rsidRPr="005D7FBF">
              <w:rPr>
                <w:rFonts w:ascii="宋体" w:hAnsi="宋体" w:cs="Segoe UI" w:hint="eastAsia"/>
                <w:color w:val="000000"/>
                <w:szCs w:val="24"/>
              </w:rPr>
              <w:t>实验</w:t>
            </w:r>
            <w:r w:rsidRPr="005D7FBF">
              <w:rPr>
                <w:rFonts w:ascii="宋体" w:hAnsi="宋体" w:cs="Segoe UI"/>
                <w:color w:val="000000"/>
                <w:szCs w:val="24"/>
              </w:rPr>
              <w:t>平台</w:t>
            </w:r>
            <w:r w:rsidRPr="005D7FBF">
              <w:rPr>
                <w:rFonts w:ascii="宋体" w:hAnsi="宋体" w:cs="Segoe UI" w:hint="eastAsia"/>
                <w:color w:val="000000"/>
                <w:szCs w:val="24"/>
              </w:rPr>
              <w:t>，实现对</w:t>
            </w:r>
            <w:proofErr w:type="gramStart"/>
            <w:r w:rsidRPr="005D7FBF">
              <w:rPr>
                <w:rFonts w:ascii="宋体" w:hAnsi="宋体" w:cs="Segoe UI" w:hint="eastAsia"/>
                <w:color w:val="000000"/>
                <w:szCs w:val="24"/>
              </w:rPr>
              <w:t>舆论场</w:t>
            </w:r>
            <w:proofErr w:type="gramEnd"/>
            <w:r w:rsidRPr="005D7FBF">
              <w:rPr>
                <w:rFonts w:ascii="宋体" w:hAnsi="宋体" w:cs="Segoe UI" w:hint="eastAsia"/>
                <w:color w:val="000000"/>
                <w:szCs w:val="24"/>
              </w:rPr>
              <w:t>的推演预判和对导控策略的验证评估。</w:t>
            </w:r>
          </w:p>
          <w:p w14:paraId="3C09AF17" w14:textId="77777777" w:rsidR="00AF0CD6" w:rsidRPr="005D7FBF" w:rsidRDefault="00AF0CD6" w:rsidP="00AF0CD6">
            <w:pPr>
              <w:pStyle w:val="aff0"/>
              <w:shd w:val="clear" w:color="auto" w:fill="FFFFFF"/>
              <w:spacing w:before="312" w:after="312" w:line="360" w:lineRule="auto"/>
              <w:rPr>
                <w:rFonts w:ascii="宋体" w:hAnsi="宋体" w:cs="Segoe UI" w:hint="eastAsia"/>
                <w:color w:val="000000"/>
                <w:szCs w:val="24"/>
              </w:rPr>
            </w:pPr>
            <w:r w:rsidRPr="005D7FBF">
              <w:rPr>
                <w:rFonts w:ascii="宋体" w:hAnsi="宋体" w:cs="Segoe UI" w:hint="eastAsia"/>
                <w:color w:val="000000"/>
                <w:szCs w:val="24"/>
              </w:rPr>
              <w:t>平台服务于校内具有舆情推演分析需求的老师。</w:t>
            </w:r>
            <w:r w:rsidRPr="005D7FBF">
              <w:rPr>
                <w:rFonts w:ascii="宋体" w:hAnsi="宋体" w:cs="Segoe UI"/>
                <w:color w:val="000000"/>
                <w:szCs w:val="24"/>
              </w:rPr>
              <w:t>通过该平台，用户将能够</w:t>
            </w:r>
            <w:r w:rsidRPr="005D7FBF">
              <w:rPr>
                <w:rFonts w:ascii="宋体" w:hAnsi="宋体" w:cs="Segoe UI" w:hint="eastAsia"/>
                <w:color w:val="000000"/>
                <w:szCs w:val="24"/>
              </w:rPr>
              <w:t>管理和执行多平台数据采集任务、定量定性测量当前</w:t>
            </w:r>
            <w:proofErr w:type="gramStart"/>
            <w:r w:rsidRPr="005D7FBF">
              <w:rPr>
                <w:rFonts w:ascii="宋体" w:hAnsi="宋体" w:cs="Segoe UI" w:hint="eastAsia"/>
                <w:color w:val="000000"/>
                <w:szCs w:val="24"/>
              </w:rPr>
              <w:t>传播场域</w:t>
            </w:r>
            <w:proofErr w:type="gramEnd"/>
            <w:r w:rsidRPr="005D7FBF">
              <w:rPr>
                <w:rFonts w:ascii="宋体" w:hAnsi="宋体" w:cs="Segoe UI" w:hint="eastAsia"/>
                <w:color w:val="000000"/>
                <w:szCs w:val="24"/>
              </w:rPr>
              <w:t>、</w:t>
            </w:r>
            <w:r w:rsidRPr="005D7FBF">
              <w:rPr>
                <w:rFonts w:ascii="宋体" w:hAnsi="宋体" w:cs="Segoe UI"/>
                <w:color w:val="000000"/>
                <w:szCs w:val="24"/>
              </w:rPr>
              <w:t>基于真实数据</w:t>
            </w:r>
            <w:r w:rsidRPr="005D7FBF">
              <w:rPr>
                <w:rFonts w:ascii="宋体" w:hAnsi="宋体" w:cs="Segoe UI" w:hint="eastAsia"/>
                <w:color w:val="000000"/>
                <w:szCs w:val="24"/>
              </w:rPr>
              <w:t>映射</w:t>
            </w:r>
            <w:r w:rsidRPr="005D7FBF">
              <w:rPr>
                <w:rFonts w:ascii="宋体" w:hAnsi="宋体" w:cs="Segoe UI"/>
                <w:color w:val="000000"/>
                <w:szCs w:val="24"/>
              </w:rPr>
              <w:t>网络环境</w:t>
            </w:r>
            <w:r w:rsidRPr="005D7FBF">
              <w:rPr>
                <w:rFonts w:ascii="宋体" w:hAnsi="宋体" w:cs="Segoe UI" w:hint="eastAsia"/>
                <w:color w:val="000000"/>
                <w:szCs w:val="24"/>
              </w:rPr>
              <w:t>、</w:t>
            </w:r>
            <w:r w:rsidRPr="005D7FBF">
              <w:rPr>
                <w:rFonts w:ascii="宋体" w:hAnsi="宋体" w:cs="Segoe UI"/>
                <w:color w:val="000000"/>
                <w:szCs w:val="24"/>
              </w:rPr>
              <w:t>编排并模拟执行各</w:t>
            </w:r>
            <w:proofErr w:type="gramStart"/>
            <w:r w:rsidRPr="005D7FBF">
              <w:rPr>
                <w:rFonts w:ascii="宋体" w:hAnsi="宋体" w:cs="Segoe UI"/>
                <w:color w:val="000000"/>
                <w:szCs w:val="24"/>
              </w:rPr>
              <w:t>类舆论</w:t>
            </w:r>
            <w:proofErr w:type="gramEnd"/>
            <w:r w:rsidRPr="005D7FBF">
              <w:rPr>
                <w:rFonts w:ascii="宋体" w:hAnsi="宋体" w:cs="Segoe UI"/>
                <w:color w:val="000000"/>
                <w:szCs w:val="24"/>
              </w:rPr>
              <w:t>引导与干预策略</w:t>
            </w:r>
            <w:r w:rsidRPr="005D7FBF">
              <w:rPr>
                <w:rFonts w:ascii="宋体" w:hAnsi="宋体" w:cs="Segoe UI" w:hint="eastAsia"/>
                <w:color w:val="000000"/>
                <w:szCs w:val="24"/>
              </w:rPr>
              <w:t>、评估干预策略的认知影响和效果</w:t>
            </w:r>
            <w:r w:rsidRPr="005D7FBF">
              <w:rPr>
                <w:rFonts w:ascii="宋体" w:hAnsi="宋体" w:cs="Segoe UI"/>
                <w:color w:val="000000"/>
                <w:szCs w:val="24"/>
              </w:rPr>
              <w:t>。平台支持对导控过程进行动态监测，并对导控前后的网络结构、群体认知与个体认知变化进行多维度量化评估，以科学检验策略的有效性。最终，本项目提升在复杂网络环境下对舆情的分析</w:t>
            </w:r>
            <w:proofErr w:type="gramStart"/>
            <w:r w:rsidRPr="005D7FBF">
              <w:rPr>
                <w:rFonts w:ascii="宋体" w:hAnsi="宋体" w:cs="Segoe UI"/>
                <w:color w:val="000000"/>
                <w:szCs w:val="24"/>
              </w:rPr>
              <w:t>研</w:t>
            </w:r>
            <w:proofErr w:type="gramEnd"/>
            <w:r w:rsidRPr="005D7FBF">
              <w:rPr>
                <w:rFonts w:ascii="宋体" w:hAnsi="宋体" w:cs="Segoe UI"/>
                <w:color w:val="000000"/>
                <w:szCs w:val="24"/>
              </w:rPr>
              <w:t>判、精准导控和高效治理的核心能力，为相关领域的科学研究与实践应用提供有力支撑。</w:t>
            </w:r>
          </w:p>
        </w:tc>
      </w:tr>
      <w:tr w:rsidR="00AF0CD6" w:rsidRPr="005D7FBF" w14:paraId="46DB7679" w14:textId="77777777" w:rsidTr="005D7FBF">
        <w:trPr>
          <w:trHeight w:val="70"/>
        </w:trPr>
        <w:tc>
          <w:tcPr>
            <w:tcW w:w="514" w:type="pct"/>
            <w:vAlign w:val="center"/>
          </w:tcPr>
          <w:p w14:paraId="37B62016" w14:textId="77777777" w:rsidR="00AF0CD6" w:rsidRPr="005D7FBF" w:rsidRDefault="00AF0CD6" w:rsidP="005D7FBF">
            <w:pPr>
              <w:numPr>
                <w:ilvl w:val="0"/>
                <w:numId w:val="13"/>
              </w:numPr>
              <w:spacing w:line="360" w:lineRule="auto"/>
              <w:jc w:val="center"/>
              <w:rPr>
                <w:rFonts w:ascii="宋体" w:hAnsi="宋体" w:hint="eastAsia"/>
                <w:sz w:val="24"/>
                <w:szCs w:val="24"/>
              </w:rPr>
            </w:pPr>
          </w:p>
        </w:tc>
        <w:tc>
          <w:tcPr>
            <w:tcW w:w="720" w:type="pct"/>
            <w:vAlign w:val="center"/>
          </w:tcPr>
          <w:p w14:paraId="60F9AF47" w14:textId="77777777" w:rsidR="00AF0CD6" w:rsidRPr="005D7FBF" w:rsidRDefault="00AF0CD6" w:rsidP="005D7FBF">
            <w:pPr>
              <w:spacing w:line="360" w:lineRule="auto"/>
              <w:jc w:val="center"/>
              <w:rPr>
                <w:rFonts w:ascii="宋体" w:hAnsi="宋体" w:hint="eastAsia"/>
                <w:color w:val="C00000"/>
                <w:sz w:val="24"/>
                <w:szCs w:val="24"/>
              </w:rPr>
            </w:pPr>
            <w:r w:rsidRPr="005D7FBF">
              <w:rPr>
                <w:rFonts w:ascii="宋体" w:hAnsi="宋体" w:hint="eastAsia"/>
                <w:color w:val="000000" w:themeColor="text1"/>
                <w:sz w:val="24"/>
                <w:szCs w:val="24"/>
              </w:rPr>
              <w:t>项目内容</w:t>
            </w:r>
          </w:p>
        </w:tc>
        <w:tc>
          <w:tcPr>
            <w:tcW w:w="3766" w:type="pct"/>
            <w:vAlign w:val="center"/>
          </w:tcPr>
          <w:p w14:paraId="65C614FA" w14:textId="77777777" w:rsidR="00AF0CD6" w:rsidRPr="005D7FBF" w:rsidRDefault="00AF0CD6" w:rsidP="00AF0CD6">
            <w:pPr>
              <w:widowControl/>
              <w:shd w:val="clear" w:color="auto" w:fill="FFFFFF"/>
              <w:spacing w:before="312" w:after="312" w:line="360" w:lineRule="auto"/>
              <w:jc w:val="left"/>
              <w:rPr>
                <w:rFonts w:ascii="宋体" w:hAnsi="宋体" w:cs="Segoe UI" w:hint="eastAsia"/>
                <w:color w:val="000000"/>
                <w:kern w:val="0"/>
                <w:sz w:val="24"/>
                <w:szCs w:val="24"/>
              </w:rPr>
            </w:pPr>
            <w:r w:rsidRPr="005D7FBF">
              <w:rPr>
                <w:rFonts w:ascii="宋体" w:hAnsi="宋体" w:cs="Segoe UI"/>
                <w:color w:val="000000"/>
                <w:kern w:val="0"/>
                <w:sz w:val="24"/>
                <w:szCs w:val="24"/>
              </w:rPr>
              <w:t>平台核心建设内容包括以下五个主要功能模块和一个独立应用系统开发：</w:t>
            </w:r>
          </w:p>
          <w:p w14:paraId="7B1FA105" w14:textId="77777777" w:rsidR="00AF0CD6" w:rsidRPr="005D7FBF" w:rsidRDefault="00AF0CD6" w:rsidP="00AF0CD6">
            <w:pPr>
              <w:widowControl/>
              <w:shd w:val="clear" w:color="auto" w:fill="FFFFFF"/>
              <w:spacing w:before="312" w:after="312" w:line="360" w:lineRule="auto"/>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动态数据采集模块：</w:t>
            </w:r>
            <w:r w:rsidRPr="005D7FBF">
              <w:rPr>
                <w:rFonts w:ascii="宋体" w:hAnsi="宋体" w:cs="Segoe UI"/>
                <w:color w:val="000000"/>
                <w:kern w:val="0"/>
                <w:sz w:val="24"/>
                <w:szCs w:val="24"/>
              </w:rPr>
              <w:t> 实现对全球范围内多平台、多模态（贴文、图片、视频）舆情数据的实时、动态、高并发采集。需具备采集任务全生命周期管理、数据统计可视化、事件动态检测与回溯等功能。</w:t>
            </w:r>
          </w:p>
          <w:p w14:paraId="077133BB" w14:textId="77777777" w:rsidR="00AF0CD6" w:rsidRPr="005D7FBF" w:rsidRDefault="00AF0CD6" w:rsidP="00AF0CD6">
            <w:pPr>
              <w:widowControl/>
              <w:numPr>
                <w:ilvl w:val="0"/>
                <w:numId w:val="63"/>
              </w:numPr>
              <w:shd w:val="clear" w:color="auto" w:fill="FFFFFF"/>
              <w:spacing w:line="360" w:lineRule="auto"/>
              <w:ind w:left="0"/>
              <w:jc w:val="left"/>
              <w:rPr>
                <w:rFonts w:ascii="宋体" w:hAnsi="宋体" w:cs="Segoe UI" w:hint="eastAsia"/>
                <w:color w:val="000000"/>
                <w:kern w:val="0"/>
                <w:sz w:val="24"/>
                <w:szCs w:val="24"/>
              </w:rPr>
            </w:pPr>
            <w:proofErr w:type="gramStart"/>
            <w:r w:rsidRPr="005D7FBF">
              <w:rPr>
                <w:rFonts w:ascii="宋体" w:hAnsi="宋体" w:cs="Segoe UI"/>
                <w:b/>
                <w:bCs/>
                <w:color w:val="000000"/>
                <w:kern w:val="0"/>
                <w:sz w:val="24"/>
                <w:szCs w:val="24"/>
              </w:rPr>
              <w:t>传播场域理解</w:t>
            </w:r>
            <w:proofErr w:type="gramEnd"/>
            <w:r w:rsidRPr="005D7FBF">
              <w:rPr>
                <w:rFonts w:ascii="宋体" w:hAnsi="宋体" w:cs="Segoe UI"/>
                <w:b/>
                <w:bCs/>
                <w:color w:val="000000"/>
                <w:kern w:val="0"/>
                <w:sz w:val="24"/>
                <w:szCs w:val="24"/>
              </w:rPr>
              <w:t>模块：</w:t>
            </w:r>
            <w:r w:rsidRPr="005D7FBF">
              <w:rPr>
                <w:rFonts w:ascii="宋体" w:hAnsi="宋体" w:cs="Segoe UI"/>
                <w:color w:val="000000"/>
                <w:kern w:val="0"/>
                <w:sz w:val="24"/>
                <w:szCs w:val="24"/>
              </w:rPr>
              <w:t> 对采集到的数据进行深度分析，构建动态互动网络，实现对舆论态势的感知、关键事件与核心账号的识别与理解，并支持网络演化回溯分析。</w:t>
            </w:r>
          </w:p>
          <w:p w14:paraId="1CDA4A9A" w14:textId="77777777" w:rsidR="00AF0CD6" w:rsidRPr="005D7FBF" w:rsidRDefault="00AF0CD6" w:rsidP="00AF0CD6">
            <w:pPr>
              <w:widowControl/>
              <w:numPr>
                <w:ilvl w:val="0"/>
                <w:numId w:val="63"/>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推演环境创设模块：</w:t>
            </w:r>
            <w:r w:rsidRPr="005D7FBF">
              <w:rPr>
                <w:rFonts w:ascii="宋体" w:hAnsi="宋体" w:cs="Segoe UI"/>
                <w:color w:val="000000"/>
                <w:kern w:val="0"/>
                <w:sz w:val="24"/>
                <w:szCs w:val="24"/>
              </w:rPr>
              <w:t> 基于真实</w:t>
            </w:r>
            <w:proofErr w:type="gramStart"/>
            <w:r w:rsidRPr="005D7FBF">
              <w:rPr>
                <w:rFonts w:ascii="宋体" w:hAnsi="宋体" w:cs="Segoe UI"/>
                <w:color w:val="000000"/>
                <w:kern w:val="0"/>
                <w:sz w:val="24"/>
                <w:szCs w:val="24"/>
              </w:rPr>
              <w:t>传播场域</w:t>
            </w:r>
            <w:proofErr w:type="gramEnd"/>
            <w:r w:rsidRPr="005D7FBF">
              <w:rPr>
                <w:rFonts w:ascii="宋体" w:hAnsi="宋体" w:cs="Segoe UI"/>
                <w:color w:val="000000"/>
                <w:kern w:val="0"/>
                <w:sz w:val="24"/>
                <w:szCs w:val="24"/>
              </w:rPr>
              <w:t>数据，</w:t>
            </w:r>
            <w:r w:rsidRPr="005D7FBF">
              <w:rPr>
                <w:rFonts w:ascii="宋体" w:hAnsi="宋体" w:cs="Segoe UI" w:hint="eastAsia"/>
                <w:color w:val="000000"/>
                <w:kern w:val="0"/>
                <w:sz w:val="24"/>
                <w:szCs w:val="24"/>
              </w:rPr>
              <w:t>映射</w:t>
            </w:r>
            <w:r w:rsidRPr="005D7FBF">
              <w:rPr>
                <w:rFonts w:ascii="宋体" w:hAnsi="宋体" w:cs="Segoe UI"/>
                <w:color w:val="000000"/>
                <w:kern w:val="0"/>
                <w:sz w:val="24"/>
                <w:szCs w:val="24"/>
              </w:rPr>
              <w:t>并创建一个高度仿真的模拟推演环境。通过对比真实与模拟网</w:t>
            </w:r>
            <w:r w:rsidRPr="005D7FBF">
              <w:rPr>
                <w:rFonts w:ascii="宋体" w:hAnsi="宋体" w:cs="Segoe UI"/>
                <w:color w:val="000000"/>
                <w:kern w:val="0"/>
                <w:sz w:val="24"/>
                <w:szCs w:val="24"/>
              </w:rPr>
              <w:lastRenderedPageBreak/>
              <w:t>络的各项特征指标，并提供智能体微调功能，确保模拟环境的有效性。</w:t>
            </w:r>
          </w:p>
          <w:p w14:paraId="7D6CBC3A" w14:textId="77777777" w:rsidR="00AF0CD6" w:rsidRPr="005D7FBF" w:rsidRDefault="00AF0CD6" w:rsidP="00AF0CD6">
            <w:pPr>
              <w:widowControl/>
              <w:numPr>
                <w:ilvl w:val="0"/>
                <w:numId w:val="63"/>
              </w:numPr>
              <w:shd w:val="clear" w:color="auto" w:fill="FFFFFF"/>
              <w:spacing w:line="360" w:lineRule="auto"/>
              <w:ind w:left="0"/>
              <w:jc w:val="left"/>
              <w:rPr>
                <w:rFonts w:ascii="宋体" w:hAnsi="宋体" w:cs="Segoe UI" w:hint="eastAsia"/>
                <w:color w:val="000000"/>
                <w:kern w:val="0"/>
                <w:sz w:val="24"/>
                <w:szCs w:val="24"/>
              </w:rPr>
            </w:pPr>
            <w:proofErr w:type="gramStart"/>
            <w:r w:rsidRPr="005D7FBF">
              <w:rPr>
                <w:rFonts w:ascii="宋体" w:hAnsi="宋体" w:cs="Segoe UI"/>
                <w:b/>
                <w:bCs/>
                <w:color w:val="000000"/>
                <w:kern w:val="0"/>
                <w:sz w:val="24"/>
                <w:szCs w:val="24"/>
              </w:rPr>
              <w:t>场域导控</w:t>
            </w:r>
            <w:proofErr w:type="gramEnd"/>
            <w:r w:rsidRPr="005D7FBF">
              <w:rPr>
                <w:rFonts w:ascii="宋体" w:hAnsi="宋体" w:cs="Segoe UI"/>
                <w:b/>
                <w:bCs/>
                <w:color w:val="000000"/>
                <w:kern w:val="0"/>
                <w:sz w:val="24"/>
                <w:szCs w:val="24"/>
              </w:rPr>
              <w:t>演化模块：</w:t>
            </w:r>
            <w:r w:rsidRPr="005D7FBF">
              <w:rPr>
                <w:rFonts w:ascii="宋体" w:hAnsi="宋体" w:cs="Segoe UI"/>
                <w:color w:val="000000"/>
                <w:kern w:val="0"/>
                <w:sz w:val="24"/>
                <w:szCs w:val="24"/>
              </w:rPr>
              <w:t> 在模拟环境中，支持用户进行导控策略的生成、编排与执行。系统将以可视化方式动态展示导控过程及网络演化，以供研究与分析。</w:t>
            </w:r>
          </w:p>
          <w:p w14:paraId="4F7DE572" w14:textId="77777777" w:rsidR="00AF0CD6" w:rsidRPr="005D7FBF" w:rsidRDefault="00AF0CD6" w:rsidP="00AF0CD6">
            <w:pPr>
              <w:widowControl/>
              <w:numPr>
                <w:ilvl w:val="0"/>
                <w:numId w:val="63"/>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导控效果评估模块：</w:t>
            </w:r>
            <w:r w:rsidRPr="005D7FBF">
              <w:rPr>
                <w:rFonts w:ascii="宋体" w:hAnsi="宋体" w:cs="Segoe UI"/>
                <w:color w:val="000000"/>
                <w:kern w:val="0"/>
                <w:sz w:val="24"/>
                <w:szCs w:val="24"/>
              </w:rPr>
              <w:t> 对导控推演前后的网络结构、群体认知及个体认知变化进行多维度对比与量化评估，形成完整的效能评估报告。</w:t>
            </w:r>
          </w:p>
          <w:p w14:paraId="2BD8214E" w14:textId="77777777" w:rsidR="00AF0CD6" w:rsidRPr="005D7FBF" w:rsidRDefault="00AF0CD6" w:rsidP="00AF0CD6">
            <w:pPr>
              <w:widowControl/>
              <w:numPr>
                <w:ilvl w:val="0"/>
                <w:numId w:val="63"/>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独立应用系统开发：</w:t>
            </w:r>
            <w:r w:rsidRPr="005D7FBF">
              <w:rPr>
                <w:rFonts w:ascii="宋体" w:hAnsi="宋体" w:cs="Segoe UI"/>
                <w:color w:val="000000"/>
                <w:kern w:val="0"/>
                <w:sz w:val="24"/>
                <w:szCs w:val="24"/>
              </w:rPr>
              <w:t> 根据项目需求，为特定应用场景独立设计和开发一个全新的可视化页面，通过专用API接口与既有数据源对接，实现</w:t>
            </w:r>
            <w:proofErr w:type="gramStart"/>
            <w:r w:rsidRPr="005D7FBF">
              <w:rPr>
                <w:rFonts w:ascii="宋体" w:hAnsi="宋体" w:cs="Segoe UI"/>
                <w:color w:val="000000"/>
                <w:kern w:val="0"/>
                <w:sz w:val="24"/>
                <w:szCs w:val="24"/>
              </w:rPr>
              <w:t>独立部署</w:t>
            </w:r>
            <w:proofErr w:type="gramEnd"/>
            <w:r w:rsidRPr="005D7FBF">
              <w:rPr>
                <w:rFonts w:ascii="宋体" w:hAnsi="宋体" w:cs="Segoe UI"/>
                <w:color w:val="000000"/>
                <w:kern w:val="0"/>
                <w:sz w:val="24"/>
                <w:szCs w:val="24"/>
              </w:rPr>
              <w:t>和运行。</w:t>
            </w:r>
          </w:p>
          <w:p w14:paraId="1D826D7A" w14:textId="77777777" w:rsidR="00AF0CD6" w:rsidRPr="005D7FBF" w:rsidRDefault="00AF0CD6" w:rsidP="00AF0CD6">
            <w:pPr>
              <w:widowControl/>
              <w:shd w:val="clear" w:color="auto" w:fill="FFFFFF"/>
              <w:spacing w:before="312" w:after="312" w:line="360" w:lineRule="auto"/>
              <w:jc w:val="left"/>
              <w:rPr>
                <w:rFonts w:ascii="宋体" w:hAnsi="宋体" w:cs="Segoe UI" w:hint="eastAsia"/>
                <w:color w:val="000000"/>
                <w:kern w:val="0"/>
                <w:sz w:val="24"/>
                <w:szCs w:val="24"/>
              </w:rPr>
            </w:pPr>
            <w:r w:rsidRPr="005D7FBF">
              <w:rPr>
                <w:rFonts w:ascii="宋体" w:hAnsi="宋体" w:cs="Segoe UI" w:hint="eastAsia"/>
                <w:color w:val="000000"/>
                <w:kern w:val="0"/>
                <w:sz w:val="24"/>
                <w:szCs w:val="24"/>
              </w:rPr>
              <w:t>对于上述每个建设内容，都需要提供如下服务：需求深化、前端UI/UX原型创作、后端架构设计、接口设计、算法集成、模块开发、系统测试与部署。</w:t>
            </w:r>
          </w:p>
          <w:p w14:paraId="2FAEA761" w14:textId="77777777" w:rsidR="00AF0CD6" w:rsidRPr="005D7FBF" w:rsidRDefault="00AF0CD6" w:rsidP="00AF0CD6">
            <w:pPr>
              <w:widowControl/>
              <w:shd w:val="clear" w:color="auto" w:fill="FFFFFF"/>
              <w:spacing w:before="312" w:after="312"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需求深化：</w:t>
            </w:r>
            <w:r w:rsidRPr="005D7FBF">
              <w:rPr>
                <w:rFonts w:ascii="宋体" w:hAnsi="宋体" w:cs="Segoe UI"/>
                <w:color w:val="000000"/>
                <w:kern w:val="0"/>
                <w:sz w:val="24"/>
                <w:szCs w:val="24"/>
              </w:rPr>
              <w:t>梳理</w:t>
            </w:r>
            <w:r w:rsidRPr="005D7FBF">
              <w:rPr>
                <w:rFonts w:ascii="宋体" w:hAnsi="宋体" w:cs="Segoe UI" w:hint="eastAsia"/>
                <w:color w:val="000000"/>
                <w:kern w:val="0"/>
                <w:sz w:val="24"/>
                <w:szCs w:val="24"/>
              </w:rPr>
              <w:t>采购</w:t>
            </w:r>
            <w:proofErr w:type="gramStart"/>
            <w:r w:rsidRPr="005D7FBF">
              <w:rPr>
                <w:rFonts w:ascii="宋体" w:hAnsi="宋体" w:cs="Segoe UI" w:hint="eastAsia"/>
                <w:color w:val="000000"/>
                <w:kern w:val="0"/>
                <w:sz w:val="24"/>
                <w:szCs w:val="24"/>
              </w:rPr>
              <w:t>方</w:t>
            </w:r>
            <w:r w:rsidRPr="005D7FBF">
              <w:rPr>
                <w:rFonts w:ascii="宋体" w:hAnsi="宋体" w:cs="Segoe UI"/>
                <w:color w:val="000000"/>
                <w:kern w:val="0"/>
                <w:sz w:val="24"/>
                <w:szCs w:val="24"/>
              </w:rPr>
              <w:t>初步</w:t>
            </w:r>
            <w:proofErr w:type="gramEnd"/>
            <w:r w:rsidRPr="005D7FBF">
              <w:rPr>
                <w:rFonts w:ascii="宋体" w:hAnsi="宋体" w:cs="Segoe UI"/>
                <w:color w:val="000000"/>
                <w:kern w:val="0"/>
                <w:sz w:val="24"/>
                <w:szCs w:val="24"/>
              </w:rPr>
              <w:t>需求，开展需求分析，明确功能边界、非功能指标，输出标准化需求规格说明书，确保需求无歧义</w:t>
            </w:r>
            <w:r w:rsidRPr="005D7FBF">
              <w:rPr>
                <w:rFonts w:ascii="宋体" w:hAnsi="宋体" w:cs="Segoe UI" w:hint="eastAsia"/>
                <w:color w:val="000000"/>
                <w:kern w:val="0"/>
                <w:sz w:val="24"/>
                <w:szCs w:val="24"/>
              </w:rPr>
              <w:t>。</w:t>
            </w:r>
          </w:p>
          <w:p w14:paraId="5A5807B5" w14:textId="77777777" w:rsidR="00AF0CD6" w:rsidRPr="005D7FBF" w:rsidRDefault="00AF0CD6" w:rsidP="00AF0CD6">
            <w:pPr>
              <w:widowControl/>
              <w:shd w:val="clear" w:color="auto" w:fill="FFFFFF"/>
              <w:spacing w:before="312" w:after="312"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前端UI/UX原型创作：</w:t>
            </w:r>
            <w:r w:rsidRPr="005D7FBF">
              <w:rPr>
                <w:rFonts w:ascii="宋体" w:hAnsi="宋体" w:cs="Segoe UI"/>
                <w:color w:val="000000"/>
                <w:kern w:val="0"/>
                <w:sz w:val="24"/>
                <w:szCs w:val="24"/>
              </w:rPr>
              <w:t>设计符合</w:t>
            </w:r>
            <w:r w:rsidRPr="005D7FBF">
              <w:rPr>
                <w:rFonts w:ascii="宋体" w:hAnsi="宋体" w:cs="Segoe UI" w:hint="eastAsia"/>
                <w:color w:val="000000"/>
                <w:kern w:val="0"/>
                <w:sz w:val="24"/>
                <w:szCs w:val="24"/>
              </w:rPr>
              <w:t>采购</w:t>
            </w:r>
            <w:proofErr w:type="gramStart"/>
            <w:r w:rsidRPr="005D7FBF">
              <w:rPr>
                <w:rFonts w:ascii="宋体" w:hAnsi="宋体" w:cs="Segoe UI" w:hint="eastAsia"/>
                <w:color w:val="000000"/>
                <w:kern w:val="0"/>
                <w:sz w:val="24"/>
                <w:szCs w:val="24"/>
              </w:rPr>
              <w:t>方</w:t>
            </w:r>
            <w:r w:rsidRPr="005D7FBF">
              <w:rPr>
                <w:rFonts w:ascii="宋体" w:hAnsi="宋体" w:cs="Segoe UI"/>
                <w:color w:val="000000"/>
                <w:kern w:val="0"/>
                <w:sz w:val="24"/>
                <w:szCs w:val="24"/>
              </w:rPr>
              <w:t>品牌</w:t>
            </w:r>
            <w:proofErr w:type="gramEnd"/>
            <w:r w:rsidRPr="005D7FBF">
              <w:rPr>
                <w:rFonts w:ascii="宋体" w:hAnsi="宋体" w:cs="Segoe UI"/>
                <w:color w:val="000000"/>
                <w:kern w:val="0"/>
                <w:sz w:val="24"/>
                <w:szCs w:val="24"/>
              </w:rPr>
              <w:t>风格的 UI 界面，制作交互原型，优化用户操作流程，输出高保真原型图与设计规范，确保用户体验流畅</w:t>
            </w:r>
            <w:r w:rsidRPr="005D7FBF">
              <w:rPr>
                <w:rFonts w:ascii="宋体" w:hAnsi="宋体" w:cs="Segoe UI" w:hint="eastAsia"/>
                <w:color w:val="000000"/>
                <w:kern w:val="0"/>
                <w:sz w:val="24"/>
                <w:szCs w:val="24"/>
              </w:rPr>
              <w:t>。</w:t>
            </w:r>
          </w:p>
          <w:p w14:paraId="7E2C91ED" w14:textId="77777777" w:rsidR="00AF0CD6" w:rsidRPr="005D7FBF" w:rsidRDefault="00AF0CD6" w:rsidP="00AF0CD6">
            <w:pPr>
              <w:widowControl/>
              <w:shd w:val="clear" w:color="auto" w:fill="FFFFFF"/>
              <w:spacing w:before="312" w:after="312"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后端架构设计：</w:t>
            </w:r>
            <w:r w:rsidRPr="005D7FBF">
              <w:rPr>
                <w:rFonts w:ascii="宋体" w:hAnsi="宋体" w:cs="Segoe UI"/>
                <w:color w:val="000000"/>
                <w:kern w:val="0"/>
                <w:sz w:val="24"/>
                <w:szCs w:val="24"/>
              </w:rPr>
              <w:t>规划后端技术</w:t>
            </w:r>
            <w:proofErr w:type="gramStart"/>
            <w:r w:rsidRPr="005D7FBF">
              <w:rPr>
                <w:rFonts w:ascii="宋体" w:hAnsi="宋体" w:cs="Segoe UI"/>
                <w:color w:val="000000"/>
                <w:kern w:val="0"/>
                <w:sz w:val="24"/>
                <w:szCs w:val="24"/>
              </w:rPr>
              <w:t>栈</w:t>
            </w:r>
            <w:proofErr w:type="gramEnd"/>
            <w:r w:rsidRPr="005D7FBF">
              <w:rPr>
                <w:rFonts w:ascii="宋体" w:hAnsi="宋体" w:cs="Segoe UI"/>
                <w:color w:val="000000"/>
                <w:kern w:val="0"/>
                <w:sz w:val="24"/>
                <w:szCs w:val="24"/>
              </w:rPr>
              <w:t>，设计数据库结构、服务分层架构，明确服务器部署方案，输出架构设计文档，保障系统可扩展、高稳定</w:t>
            </w:r>
            <w:r w:rsidRPr="005D7FBF">
              <w:rPr>
                <w:rFonts w:ascii="宋体" w:hAnsi="宋体" w:cs="Segoe UI" w:hint="eastAsia"/>
                <w:color w:val="000000"/>
                <w:kern w:val="0"/>
                <w:sz w:val="24"/>
                <w:szCs w:val="24"/>
              </w:rPr>
              <w:t>。</w:t>
            </w:r>
          </w:p>
          <w:p w14:paraId="0EE735E0" w14:textId="77777777" w:rsidR="00AF0CD6" w:rsidRPr="005D7FBF" w:rsidRDefault="00AF0CD6" w:rsidP="00AF0CD6">
            <w:pPr>
              <w:widowControl/>
              <w:shd w:val="clear" w:color="auto" w:fill="FFFFFF"/>
              <w:spacing w:before="312" w:after="312"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lastRenderedPageBreak/>
              <w:t>接口设计：</w:t>
            </w:r>
            <w:r w:rsidRPr="005D7FBF">
              <w:rPr>
                <w:rFonts w:ascii="宋体" w:hAnsi="宋体" w:cs="Segoe UI"/>
                <w:color w:val="000000"/>
                <w:kern w:val="0"/>
                <w:sz w:val="24"/>
                <w:szCs w:val="24"/>
              </w:rPr>
              <w:t>设计前后端交互接口、第三方系统对接接口，定义接口参数、返回格式与调用规则，输出接口文档，确保接口兼容性与安全性</w:t>
            </w:r>
            <w:r w:rsidRPr="005D7FBF">
              <w:rPr>
                <w:rFonts w:ascii="宋体" w:hAnsi="宋体" w:cs="Segoe UI" w:hint="eastAsia"/>
                <w:color w:val="000000"/>
                <w:kern w:val="0"/>
                <w:sz w:val="24"/>
                <w:szCs w:val="24"/>
              </w:rPr>
              <w:t>。</w:t>
            </w:r>
          </w:p>
          <w:p w14:paraId="570A80C1" w14:textId="77777777" w:rsidR="00AF0CD6" w:rsidRPr="005D7FBF" w:rsidRDefault="00AF0CD6" w:rsidP="00AF0CD6">
            <w:pPr>
              <w:widowControl/>
              <w:shd w:val="clear" w:color="auto" w:fill="FFFFFF"/>
              <w:spacing w:before="312" w:after="312"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算法集成：</w:t>
            </w:r>
            <w:r w:rsidRPr="005D7FBF">
              <w:rPr>
                <w:rFonts w:ascii="宋体" w:hAnsi="宋体" w:cs="Segoe UI"/>
                <w:color w:val="000000"/>
                <w:kern w:val="0"/>
                <w:sz w:val="24"/>
                <w:szCs w:val="24"/>
              </w:rPr>
              <w:t>将</w:t>
            </w:r>
            <w:r w:rsidRPr="005D7FBF">
              <w:rPr>
                <w:rFonts w:ascii="宋体" w:hAnsi="宋体" w:cs="Segoe UI" w:hint="eastAsia"/>
                <w:color w:val="000000"/>
                <w:kern w:val="0"/>
                <w:sz w:val="24"/>
                <w:szCs w:val="24"/>
              </w:rPr>
              <w:t>采购方开发或指定的</w:t>
            </w:r>
            <w:r w:rsidRPr="005D7FBF">
              <w:rPr>
                <w:rFonts w:ascii="宋体" w:hAnsi="宋体" w:cs="Segoe UI"/>
                <w:color w:val="000000"/>
                <w:kern w:val="0"/>
                <w:sz w:val="24"/>
                <w:szCs w:val="24"/>
              </w:rPr>
              <w:t>算法（如</w:t>
            </w:r>
            <w:r w:rsidRPr="005D7FBF">
              <w:rPr>
                <w:rFonts w:ascii="宋体" w:hAnsi="宋体" w:cs="Segoe UI" w:hint="eastAsia"/>
                <w:color w:val="000000"/>
                <w:kern w:val="0"/>
                <w:sz w:val="24"/>
                <w:szCs w:val="24"/>
              </w:rPr>
              <w:t>基于智能体的推演算法、事件检测算法、群体认知评估算法</w:t>
            </w:r>
            <w:r w:rsidRPr="005D7FBF">
              <w:rPr>
                <w:rFonts w:ascii="宋体" w:hAnsi="宋体" w:cs="Segoe UI"/>
                <w:color w:val="000000"/>
                <w:kern w:val="0"/>
                <w:sz w:val="24"/>
                <w:szCs w:val="24"/>
              </w:rPr>
              <w:t>）嵌入系统，完成算法与业务逻辑适配、参数调优，输出算法集成报告，保障算法运行效率</w:t>
            </w:r>
          </w:p>
          <w:p w14:paraId="48FA56A9" w14:textId="77777777" w:rsidR="00AF0CD6" w:rsidRPr="005D7FBF" w:rsidRDefault="00AF0CD6" w:rsidP="00AF0CD6">
            <w:pPr>
              <w:widowControl/>
              <w:shd w:val="clear" w:color="auto" w:fill="FFFFFF"/>
              <w:spacing w:before="312" w:after="312"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系统联调、测试与部署：</w:t>
            </w:r>
            <w:r w:rsidRPr="005D7FBF">
              <w:rPr>
                <w:rFonts w:ascii="宋体" w:hAnsi="宋体" w:cs="Segoe UI"/>
                <w:color w:val="000000"/>
                <w:kern w:val="0"/>
                <w:sz w:val="24"/>
                <w:szCs w:val="24"/>
              </w:rPr>
              <w:t>实现模块间联调</w:t>
            </w:r>
            <w:r w:rsidRPr="005D7FBF">
              <w:rPr>
                <w:rFonts w:ascii="宋体" w:hAnsi="宋体" w:cs="Segoe UI" w:hint="eastAsia"/>
                <w:color w:val="000000"/>
                <w:kern w:val="0"/>
                <w:sz w:val="24"/>
                <w:szCs w:val="24"/>
              </w:rPr>
              <w:t>，</w:t>
            </w:r>
            <w:r w:rsidRPr="005D7FBF">
              <w:rPr>
                <w:rFonts w:ascii="宋体" w:hAnsi="宋体" w:cs="Segoe UI"/>
                <w:color w:val="000000"/>
                <w:kern w:val="0"/>
                <w:sz w:val="24"/>
                <w:szCs w:val="24"/>
              </w:rPr>
              <w:t>确保功能符合需求规格</w:t>
            </w:r>
            <w:r w:rsidRPr="005D7FBF">
              <w:rPr>
                <w:rFonts w:ascii="宋体" w:hAnsi="宋体" w:cs="Segoe UI" w:hint="eastAsia"/>
                <w:color w:val="000000"/>
                <w:kern w:val="0"/>
                <w:sz w:val="24"/>
                <w:szCs w:val="24"/>
              </w:rPr>
              <w:t>。</w:t>
            </w:r>
            <w:r w:rsidRPr="005D7FBF">
              <w:rPr>
                <w:rFonts w:ascii="宋体" w:hAnsi="宋体" w:cs="Segoe UI"/>
                <w:color w:val="000000"/>
                <w:kern w:val="0"/>
                <w:sz w:val="24"/>
                <w:szCs w:val="24"/>
              </w:rPr>
              <w:t>开展功能测试、性能测试、兼容性测试等，定位并修复 Bug，输出测试报告与缺陷清单，确保系统无重大故障</w:t>
            </w:r>
            <w:r w:rsidRPr="005D7FBF">
              <w:rPr>
                <w:rFonts w:ascii="宋体" w:hAnsi="宋体" w:cs="Segoe UI" w:hint="eastAsia"/>
                <w:color w:val="000000"/>
                <w:kern w:val="0"/>
                <w:sz w:val="24"/>
                <w:szCs w:val="24"/>
              </w:rPr>
              <w:t>。</w:t>
            </w:r>
            <w:r w:rsidRPr="005D7FBF">
              <w:rPr>
                <w:rFonts w:ascii="宋体" w:hAnsi="宋体" w:cs="Segoe UI"/>
                <w:color w:val="000000"/>
                <w:kern w:val="0"/>
                <w:sz w:val="24"/>
                <w:szCs w:val="24"/>
              </w:rPr>
              <w:t>完成系统在甲方指定环境的部署配置，开展上线前验证，输出部署文档，保障系统正常上线运行</w:t>
            </w:r>
            <w:r w:rsidRPr="005D7FBF">
              <w:rPr>
                <w:rFonts w:ascii="宋体" w:hAnsi="宋体" w:cs="Segoe UI" w:hint="eastAsia"/>
                <w:color w:val="000000"/>
                <w:kern w:val="0"/>
                <w:sz w:val="24"/>
                <w:szCs w:val="24"/>
              </w:rPr>
              <w:t>。</w:t>
            </w:r>
          </w:p>
        </w:tc>
      </w:tr>
      <w:tr w:rsidR="00AF0CD6" w:rsidRPr="005D7FBF" w14:paraId="38FC784C" w14:textId="77777777" w:rsidTr="005D7FBF">
        <w:trPr>
          <w:trHeight w:val="70"/>
        </w:trPr>
        <w:tc>
          <w:tcPr>
            <w:tcW w:w="514" w:type="pct"/>
            <w:vAlign w:val="center"/>
          </w:tcPr>
          <w:p w14:paraId="6C5CDB11" w14:textId="77777777" w:rsidR="00AF0CD6" w:rsidRPr="005D7FBF" w:rsidRDefault="00AF0CD6" w:rsidP="005D7FBF">
            <w:pPr>
              <w:numPr>
                <w:ilvl w:val="0"/>
                <w:numId w:val="13"/>
              </w:numPr>
              <w:spacing w:line="360" w:lineRule="auto"/>
              <w:jc w:val="center"/>
              <w:rPr>
                <w:rFonts w:ascii="宋体" w:hAnsi="宋体" w:hint="eastAsia"/>
                <w:sz w:val="24"/>
                <w:szCs w:val="24"/>
              </w:rPr>
            </w:pPr>
          </w:p>
        </w:tc>
        <w:tc>
          <w:tcPr>
            <w:tcW w:w="720" w:type="pct"/>
            <w:vAlign w:val="center"/>
          </w:tcPr>
          <w:p w14:paraId="414D1695" w14:textId="77777777" w:rsidR="00AF0CD6" w:rsidRPr="005D7FBF" w:rsidRDefault="00AF0CD6" w:rsidP="005D7FBF">
            <w:pPr>
              <w:spacing w:line="360" w:lineRule="auto"/>
              <w:jc w:val="center"/>
              <w:rPr>
                <w:rFonts w:ascii="宋体" w:hAnsi="宋体" w:hint="eastAsia"/>
                <w:color w:val="C00000"/>
                <w:sz w:val="24"/>
                <w:szCs w:val="24"/>
              </w:rPr>
            </w:pPr>
            <w:r w:rsidRPr="005D7FBF">
              <w:rPr>
                <w:rFonts w:ascii="宋体" w:hAnsi="宋体" w:hint="eastAsia"/>
                <w:color w:val="000000" w:themeColor="text1"/>
                <w:sz w:val="24"/>
                <w:szCs w:val="24"/>
              </w:rPr>
              <w:t>项目范围</w:t>
            </w:r>
          </w:p>
        </w:tc>
        <w:tc>
          <w:tcPr>
            <w:tcW w:w="3766" w:type="pct"/>
            <w:vAlign w:val="center"/>
          </w:tcPr>
          <w:p w14:paraId="45683243" w14:textId="77777777" w:rsidR="00AF0CD6" w:rsidRPr="005D7FBF" w:rsidRDefault="00AF0CD6" w:rsidP="00AF0CD6">
            <w:pPr>
              <w:widowControl/>
              <w:shd w:val="clear" w:color="auto" w:fill="FFFFFF"/>
              <w:spacing w:before="312" w:after="312" w:line="360" w:lineRule="auto"/>
              <w:jc w:val="left"/>
              <w:rPr>
                <w:rFonts w:ascii="宋体" w:hAnsi="宋体" w:cs="Segoe UI" w:hint="eastAsia"/>
                <w:color w:val="000000"/>
                <w:kern w:val="0"/>
                <w:sz w:val="24"/>
                <w:szCs w:val="24"/>
              </w:rPr>
            </w:pPr>
            <w:r w:rsidRPr="005D7FBF">
              <w:rPr>
                <w:rFonts w:ascii="宋体" w:hAnsi="宋体" w:cs="Segoe UI" w:hint="eastAsia"/>
                <w:color w:val="000000"/>
                <w:kern w:val="0"/>
                <w:sz w:val="24"/>
                <w:szCs w:val="24"/>
              </w:rPr>
              <w:t>项目服务对象是校内有舆情推演分析需求的教师。</w:t>
            </w:r>
            <w:r w:rsidRPr="005D7FBF">
              <w:rPr>
                <w:rFonts w:ascii="宋体" w:hAnsi="宋体" w:cs="Segoe UI"/>
                <w:color w:val="000000"/>
                <w:kern w:val="0"/>
                <w:sz w:val="24"/>
                <w:szCs w:val="24"/>
              </w:rPr>
              <w:t>供应商需交付的最终成果包括但不限于以下内容：</w:t>
            </w:r>
          </w:p>
          <w:p w14:paraId="495D0FE7"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平台</w:t>
            </w:r>
            <w:r w:rsidRPr="005D7FBF">
              <w:rPr>
                <w:rFonts w:ascii="宋体" w:hAnsi="宋体" w:cs="Segoe UI" w:hint="eastAsia"/>
                <w:b/>
                <w:bCs/>
                <w:color w:val="000000"/>
                <w:kern w:val="0"/>
                <w:sz w:val="24"/>
                <w:szCs w:val="24"/>
              </w:rPr>
              <w:t>核心模块</w:t>
            </w:r>
            <w:r w:rsidRPr="005D7FBF">
              <w:rPr>
                <w:rFonts w:ascii="宋体" w:hAnsi="宋体" w:cs="Segoe UI"/>
                <w:b/>
                <w:bCs/>
                <w:color w:val="000000"/>
                <w:kern w:val="0"/>
                <w:sz w:val="24"/>
                <w:szCs w:val="24"/>
              </w:rPr>
              <w:t>交付：</w:t>
            </w:r>
            <w:r w:rsidRPr="005D7FBF">
              <w:rPr>
                <w:rFonts w:ascii="宋体" w:hAnsi="宋体" w:cs="Segoe UI"/>
                <w:color w:val="000000"/>
                <w:kern w:val="0"/>
                <w:sz w:val="24"/>
                <w:szCs w:val="24"/>
              </w:rPr>
              <w:t xml:space="preserve"> 开发并交付一套完整的“舆论科学</w:t>
            </w:r>
            <w:r w:rsidRPr="005D7FBF">
              <w:rPr>
                <w:rFonts w:ascii="宋体" w:hAnsi="宋体" w:cs="Segoe UI" w:hint="eastAsia"/>
                <w:color w:val="000000"/>
                <w:kern w:val="0"/>
                <w:sz w:val="24"/>
                <w:szCs w:val="24"/>
              </w:rPr>
              <w:t>实验</w:t>
            </w:r>
            <w:r w:rsidRPr="005D7FBF">
              <w:rPr>
                <w:rFonts w:ascii="宋体" w:hAnsi="宋体" w:cs="Segoe UI"/>
                <w:color w:val="000000"/>
                <w:kern w:val="0"/>
                <w:sz w:val="24"/>
                <w:szCs w:val="24"/>
              </w:rPr>
              <w:t>平台”，该平台</w:t>
            </w:r>
            <w:proofErr w:type="gramStart"/>
            <w:r w:rsidRPr="005D7FBF">
              <w:rPr>
                <w:rFonts w:ascii="宋体" w:hAnsi="宋体" w:cs="Segoe UI"/>
                <w:color w:val="000000"/>
                <w:kern w:val="0"/>
                <w:sz w:val="24"/>
                <w:szCs w:val="24"/>
              </w:rPr>
              <w:t>须实现</w:t>
            </w:r>
            <w:proofErr w:type="gramEnd"/>
            <w:r w:rsidRPr="005D7FBF">
              <w:rPr>
                <w:rFonts w:ascii="宋体" w:hAnsi="宋体" w:cs="Segoe UI"/>
                <w:color w:val="000000"/>
                <w:kern w:val="0"/>
                <w:sz w:val="24"/>
                <w:szCs w:val="24"/>
              </w:rPr>
              <w:t>以下五大核心功能模块：动态数据采集模块</w:t>
            </w:r>
            <w:r w:rsidRPr="005D7FBF">
              <w:rPr>
                <w:rFonts w:ascii="宋体" w:hAnsi="宋体" w:cs="Segoe UI" w:hint="eastAsia"/>
                <w:color w:val="000000"/>
                <w:kern w:val="0"/>
                <w:sz w:val="24"/>
                <w:szCs w:val="24"/>
              </w:rPr>
              <w:t>、</w:t>
            </w:r>
            <w:proofErr w:type="gramStart"/>
            <w:r w:rsidRPr="005D7FBF">
              <w:rPr>
                <w:rFonts w:ascii="宋体" w:hAnsi="宋体" w:cs="Segoe UI"/>
                <w:color w:val="000000"/>
                <w:kern w:val="0"/>
                <w:sz w:val="24"/>
                <w:szCs w:val="24"/>
              </w:rPr>
              <w:t>传播场域理解</w:t>
            </w:r>
            <w:proofErr w:type="gramEnd"/>
            <w:r w:rsidRPr="005D7FBF">
              <w:rPr>
                <w:rFonts w:ascii="宋体" w:hAnsi="宋体" w:cs="Segoe UI"/>
                <w:color w:val="000000"/>
                <w:kern w:val="0"/>
                <w:sz w:val="24"/>
                <w:szCs w:val="24"/>
              </w:rPr>
              <w:t>模块</w:t>
            </w:r>
            <w:r w:rsidRPr="005D7FBF">
              <w:rPr>
                <w:rFonts w:ascii="宋体" w:hAnsi="宋体" w:cs="Segoe UI" w:hint="eastAsia"/>
                <w:color w:val="000000"/>
                <w:kern w:val="0"/>
                <w:sz w:val="24"/>
                <w:szCs w:val="24"/>
              </w:rPr>
              <w:t>、</w:t>
            </w:r>
            <w:r w:rsidRPr="005D7FBF">
              <w:rPr>
                <w:rFonts w:ascii="宋体" w:hAnsi="宋体" w:cs="Segoe UI"/>
                <w:color w:val="000000"/>
                <w:kern w:val="0"/>
                <w:sz w:val="24"/>
                <w:szCs w:val="24"/>
              </w:rPr>
              <w:t>推演环境创设模块</w:t>
            </w:r>
            <w:r w:rsidRPr="005D7FBF">
              <w:rPr>
                <w:rFonts w:ascii="宋体" w:hAnsi="宋体" w:cs="Segoe UI" w:hint="eastAsia"/>
                <w:color w:val="000000"/>
                <w:kern w:val="0"/>
                <w:sz w:val="24"/>
                <w:szCs w:val="24"/>
              </w:rPr>
              <w:t>、</w:t>
            </w:r>
            <w:proofErr w:type="gramStart"/>
            <w:r w:rsidRPr="005D7FBF">
              <w:rPr>
                <w:rFonts w:ascii="宋体" w:hAnsi="宋体" w:cs="Segoe UI"/>
                <w:color w:val="000000"/>
                <w:kern w:val="0"/>
                <w:sz w:val="24"/>
                <w:szCs w:val="24"/>
              </w:rPr>
              <w:t>场域导控</w:t>
            </w:r>
            <w:proofErr w:type="gramEnd"/>
            <w:r w:rsidRPr="005D7FBF">
              <w:rPr>
                <w:rFonts w:ascii="宋体" w:hAnsi="宋体" w:cs="Segoe UI" w:hint="eastAsia"/>
                <w:color w:val="000000"/>
                <w:kern w:val="0"/>
                <w:sz w:val="24"/>
                <w:szCs w:val="24"/>
              </w:rPr>
              <w:t>演化</w:t>
            </w:r>
            <w:r w:rsidRPr="005D7FBF">
              <w:rPr>
                <w:rFonts w:ascii="宋体" w:hAnsi="宋体" w:cs="Segoe UI"/>
                <w:color w:val="000000"/>
                <w:kern w:val="0"/>
                <w:sz w:val="24"/>
                <w:szCs w:val="24"/>
              </w:rPr>
              <w:t>模块</w:t>
            </w:r>
            <w:r w:rsidRPr="005D7FBF">
              <w:rPr>
                <w:rFonts w:ascii="宋体" w:hAnsi="宋体" w:cs="Segoe UI" w:hint="eastAsia"/>
                <w:color w:val="000000"/>
                <w:kern w:val="0"/>
                <w:sz w:val="24"/>
                <w:szCs w:val="24"/>
              </w:rPr>
              <w:t>、</w:t>
            </w:r>
            <w:r w:rsidRPr="005D7FBF">
              <w:rPr>
                <w:rFonts w:ascii="宋体" w:hAnsi="宋体" w:cs="Segoe UI"/>
                <w:color w:val="000000"/>
                <w:kern w:val="0"/>
                <w:sz w:val="24"/>
                <w:szCs w:val="24"/>
              </w:rPr>
              <w:t>导控效果评估模块。</w:t>
            </w:r>
          </w:p>
          <w:p w14:paraId="1237E969" w14:textId="77777777" w:rsidR="00AF0CD6" w:rsidRPr="005D7FBF" w:rsidRDefault="00AF0CD6" w:rsidP="00AF0CD6">
            <w:pPr>
              <w:widowControl/>
              <w:numPr>
                <w:ilvl w:val="0"/>
                <w:numId w:val="64"/>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独立可视化应用交付：</w:t>
            </w:r>
            <w:r w:rsidRPr="005D7FBF">
              <w:rPr>
                <w:rFonts w:ascii="宋体" w:hAnsi="宋体" w:cs="Segoe UI"/>
                <w:color w:val="000000"/>
                <w:kern w:val="0"/>
                <w:sz w:val="24"/>
                <w:szCs w:val="24"/>
              </w:rPr>
              <w:t xml:space="preserve"> 根据采购人要求，为特定应用场景独立设计、开发并交付一个全新的可视化应用页面。此页面需具备独立的UI/UX设计，并通过专用API接口与采购人现有数据源完成对接，实现</w:t>
            </w:r>
            <w:proofErr w:type="gramStart"/>
            <w:r w:rsidRPr="005D7FBF">
              <w:rPr>
                <w:rFonts w:ascii="宋体" w:hAnsi="宋体" w:cs="Segoe UI"/>
                <w:color w:val="000000"/>
                <w:kern w:val="0"/>
                <w:sz w:val="24"/>
                <w:szCs w:val="24"/>
              </w:rPr>
              <w:t>独立部署</w:t>
            </w:r>
            <w:proofErr w:type="gramEnd"/>
            <w:r w:rsidRPr="005D7FBF">
              <w:rPr>
                <w:rFonts w:ascii="宋体" w:hAnsi="宋体" w:cs="Segoe UI"/>
                <w:color w:val="000000"/>
                <w:kern w:val="0"/>
                <w:sz w:val="24"/>
                <w:szCs w:val="24"/>
              </w:rPr>
              <w:t>与运行。</w:t>
            </w:r>
          </w:p>
          <w:p w14:paraId="0602287B" w14:textId="77777777" w:rsidR="00AF0CD6" w:rsidRPr="005D7FBF" w:rsidRDefault="00AF0CD6" w:rsidP="00AF0CD6">
            <w:pPr>
              <w:widowControl/>
              <w:numPr>
                <w:ilvl w:val="0"/>
                <w:numId w:val="64"/>
              </w:numPr>
              <w:shd w:val="clear" w:color="auto" w:fill="FFFFFF"/>
              <w:spacing w:line="360" w:lineRule="auto"/>
              <w:ind w:left="0"/>
              <w:jc w:val="left"/>
              <w:rPr>
                <w:rFonts w:ascii="宋体" w:hAnsi="宋体" w:cs="Segoe UI" w:hint="eastAsia"/>
                <w:color w:val="000000"/>
                <w:kern w:val="0"/>
                <w:sz w:val="24"/>
                <w:szCs w:val="24"/>
              </w:rPr>
            </w:pPr>
            <w:proofErr w:type="gramStart"/>
            <w:r w:rsidRPr="005D7FBF">
              <w:rPr>
                <w:rFonts w:ascii="宋体" w:hAnsi="宋体" w:cs="Segoe UI"/>
                <w:b/>
                <w:bCs/>
                <w:color w:val="000000"/>
                <w:kern w:val="0"/>
                <w:sz w:val="24"/>
                <w:szCs w:val="24"/>
              </w:rPr>
              <w:t>完整技术</w:t>
            </w:r>
            <w:proofErr w:type="gramEnd"/>
            <w:r w:rsidRPr="005D7FBF">
              <w:rPr>
                <w:rFonts w:ascii="宋体" w:hAnsi="宋体" w:cs="Segoe UI"/>
                <w:b/>
                <w:bCs/>
                <w:color w:val="000000"/>
                <w:kern w:val="0"/>
                <w:sz w:val="24"/>
                <w:szCs w:val="24"/>
              </w:rPr>
              <w:t>文档交付：</w:t>
            </w:r>
            <w:r w:rsidRPr="005D7FBF">
              <w:rPr>
                <w:rFonts w:ascii="宋体" w:hAnsi="宋体" w:cs="Segoe UI"/>
                <w:color w:val="000000"/>
                <w:kern w:val="0"/>
                <w:sz w:val="24"/>
                <w:szCs w:val="24"/>
              </w:rPr>
              <w:t xml:space="preserve"> 提供与本项目相关的全套技术与管理文档，至少应包括：</w:t>
            </w:r>
          </w:p>
          <w:p w14:paraId="1BD7A72A" w14:textId="77777777" w:rsidR="00AF0CD6" w:rsidRPr="005D7FBF" w:rsidRDefault="00AF0CD6" w:rsidP="00AF0CD6">
            <w:pPr>
              <w:widowControl/>
              <w:numPr>
                <w:ilvl w:val="0"/>
                <w:numId w:val="64"/>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hint="eastAsia"/>
                <w:color w:val="000000"/>
                <w:kern w:val="0"/>
                <w:sz w:val="24"/>
                <w:szCs w:val="24"/>
              </w:rPr>
              <w:t>《需求规格说明书》</w:t>
            </w:r>
          </w:p>
          <w:p w14:paraId="3B34BDBD" w14:textId="77777777" w:rsidR="00AF0CD6" w:rsidRPr="005D7FBF" w:rsidRDefault="00AF0CD6" w:rsidP="00AF0CD6">
            <w:pPr>
              <w:widowControl/>
              <w:numPr>
                <w:ilvl w:val="0"/>
                <w:numId w:val="64"/>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hint="eastAsia"/>
                <w:color w:val="000000"/>
                <w:kern w:val="0"/>
                <w:sz w:val="24"/>
                <w:szCs w:val="24"/>
              </w:rPr>
              <w:t>《原型设计说明书》</w:t>
            </w:r>
          </w:p>
          <w:p w14:paraId="715FE070" w14:textId="77777777" w:rsidR="00AF0CD6" w:rsidRPr="005D7FBF" w:rsidRDefault="00AF0CD6" w:rsidP="00AF0CD6">
            <w:pPr>
              <w:widowControl/>
              <w:numPr>
                <w:ilvl w:val="1"/>
                <w:numId w:val="64"/>
              </w:numPr>
              <w:shd w:val="clear" w:color="auto" w:fill="FFFFFF"/>
              <w:spacing w:after="120" w:line="360" w:lineRule="auto"/>
              <w:ind w:left="0"/>
              <w:jc w:val="left"/>
              <w:rPr>
                <w:rFonts w:ascii="宋体" w:hAnsi="宋体" w:cs="Segoe UI" w:hint="eastAsia"/>
                <w:color w:val="000000"/>
                <w:kern w:val="0"/>
                <w:sz w:val="24"/>
                <w:szCs w:val="24"/>
              </w:rPr>
            </w:pPr>
            <w:r w:rsidRPr="005D7FBF">
              <w:rPr>
                <w:rFonts w:ascii="宋体" w:hAnsi="宋体" w:cs="Segoe UI"/>
                <w:color w:val="000000"/>
                <w:kern w:val="0"/>
                <w:sz w:val="24"/>
                <w:szCs w:val="24"/>
              </w:rPr>
              <w:lastRenderedPageBreak/>
              <w:t>《数据库设计文档》</w:t>
            </w:r>
          </w:p>
          <w:p w14:paraId="06320E4B" w14:textId="77777777" w:rsidR="00AF0CD6" w:rsidRPr="005D7FBF" w:rsidRDefault="00AF0CD6" w:rsidP="00AF0CD6">
            <w:pPr>
              <w:widowControl/>
              <w:numPr>
                <w:ilvl w:val="1"/>
                <w:numId w:val="64"/>
              </w:numPr>
              <w:shd w:val="clear" w:color="auto" w:fill="FFFFFF"/>
              <w:spacing w:after="120" w:line="360" w:lineRule="auto"/>
              <w:ind w:left="0"/>
              <w:jc w:val="left"/>
              <w:rPr>
                <w:rFonts w:ascii="宋体" w:hAnsi="宋体" w:cs="Segoe UI" w:hint="eastAsia"/>
                <w:color w:val="000000"/>
                <w:kern w:val="0"/>
                <w:sz w:val="24"/>
                <w:szCs w:val="24"/>
              </w:rPr>
            </w:pPr>
            <w:r w:rsidRPr="005D7FBF">
              <w:rPr>
                <w:rFonts w:ascii="宋体" w:hAnsi="宋体" w:cs="Segoe UI"/>
                <w:color w:val="000000"/>
                <w:kern w:val="0"/>
                <w:sz w:val="24"/>
                <w:szCs w:val="24"/>
              </w:rPr>
              <w:t>《API接口文档》</w:t>
            </w:r>
          </w:p>
          <w:p w14:paraId="495B1269" w14:textId="77777777" w:rsidR="00AF0CD6" w:rsidRPr="005D7FBF" w:rsidRDefault="00AF0CD6" w:rsidP="00AF0CD6">
            <w:pPr>
              <w:widowControl/>
              <w:numPr>
                <w:ilvl w:val="1"/>
                <w:numId w:val="64"/>
              </w:numPr>
              <w:shd w:val="clear" w:color="auto" w:fill="FFFFFF"/>
              <w:spacing w:after="120" w:line="360" w:lineRule="auto"/>
              <w:ind w:left="0"/>
              <w:jc w:val="left"/>
              <w:rPr>
                <w:rFonts w:ascii="宋体" w:hAnsi="宋体" w:cs="Segoe UI" w:hint="eastAsia"/>
                <w:color w:val="000000"/>
                <w:kern w:val="0"/>
                <w:sz w:val="24"/>
                <w:szCs w:val="24"/>
              </w:rPr>
            </w:pPr>
            <w:r w:rsidRPr="005D7FBF">
              <w:rPr>
                <w:rFonts w:ascii="宋体" w:hAnsi="宋体" w:cs="Segoe UI"/>
                <w:color w:val="000000"/>
                <w:kern w:val="0"/>
                <w:sz w:val="24"/>
                <w:szCs w:val="24"/>
              </w:rPr>
              <w:t>《系统部署手册》</w:t>
            </w:r>
          </w:p>
          <w:p w14:paraId="45DE24B4" w14:textId="77777777" w:rsidR="00AF0CD6" w:rsidRPr="005D7FBF" w:rsidRDefault="00AF0CD6" w:rsidP="00AF0CD6">
            <w:pPr>
              <w:widowControl/>
              <w:numPr>
                <w:ilvl w:val="1"/>
                <w:numId w:val="64"/>
              </w:numPr>
              <w:shd w:val="clear" w:color="auto" w:fill="FFFFFF"/>
              <w:spacing w:after="120" w:line="360" w:lineRule="auto"/>
              <w:ind w:left="0"/>
              <w:jc w:val="left"/>
              <w:rPr>
                <w:rFonts w:ascii="宋体" w:hAnsi="宋体" w:cs="Segoe UI" w:hint="eastAsia"/>
                <w:color w:val="000000"/>
                <w:kern w:val="0"/>
                <w:sz w:val="24"/>
                <w:szCs w:val="24"/>
              </w:rPr>
            </w:pPr>
            <w:r w:rsidRPr="005D7FBF">
              <w:rPr>
                <w:rFonts w:ascii="宋体" w:hAnsi="宋体" w:cs="Segoe UI"/>
                <w:color w:val="000000"/>
                <w:kern w:val="0"/>
                <w:sz w:val="24"/>
                <w:szCs w:val="24"/>
              </w:rPr>
              <w:t>《用户操作手册》</w:t>
            </w:r>
          </w:p>
          <w:p w14:paraId="7632F011" w14:textId="77777777" w:rsidR="00AF0CD6" w:rsidRPr="005D7FBF" w:rsidRDefault="00AF0CD6" w:rsidP="00AF0CD6">
            <w:pPr>
              <w:widowControl/>
              <w:numPr>
                <w:ilvl w:val="1"/>
                <w:numId w:val="64"/>
              </w:numPr>
              <w:shd w:val="clear" w:color="auto" w:fill="FFFFFF"/>
              <w:spacing w:after="120" w:line="360" w:lineRule="auto"/>
              <w:ind w:left="0"/>
              <w:jc w:val="left"/>
              <w:rPr>
                <w:rFonts w:ascii="宋体" w:hAnsi="宋体" w:cs="Segoe UI" w:hint="eastAsia"/>
                <w:color w:val="000000"/>
                <w:kern w:val="0"/>
                <w:sz w:val="24"/>
                <w:szCs w:val="24"/>
              </w:rPr>
            </w:pPr>
            <w:r w:rsidRPr="005D7FBF">
              <w:rPr>
                <w:rFonts w:ascii="宋体" w:hAnsi="宋体" w:cs="Segoe UI"/>
                <w:color w:val="000000"/>
                <w:kern w:val="0"/>
                <w:sz w:val="24"/>
                <w:szCs w:val="24"/>
              </w:rPr>
              <w:t>项目验收报告及其他必要的过程文档。</w:t>
            </w:r>
          </w:p>
          <w:p w14:paraId="1B30C4D9" w14:textId="77777777" w:rsidR="00AF0CD6" w:rsidRPr="005D7FBF" w:rsidRDefault="00AF0CD6" w:rsidP="00AF0CD6">
            <w:pPr>
              <w:widowControl/>
              <w:numPr>
                <w:ilvl w:val="0"/>
                <w:numId w:val="64"/>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系统实施与服务：</w:t>
            </w:r>
            <w:r w:rsidRPr="005D7FBF">
              <w:rPr>
                <w:rFonts w:ascii="宋体" w:hAnsi="宋体" w:cs="Segoe UI"/>
                <w:color w:val="000000"/>
                <w:kern w:val="0"/>
                <w:sz w:val="24"/>
                <w:szCs w:val="24"/>
              </w:rPr>
              <w:t xml:space="preserve"> 完成上述所有软件系统的本地化部署、安装调试、与相关系统（如采购人数据源）的接口集成、系统测试，直至通过最终验收，确保系统稳定可靠运行。</w:t>
            </w:r>
          </w:p>
        </w:tc>
      </w:tr>
      <w:tr w:rsidR="00AF0CD6" w:rsidRPr="005D7FBF" w14:paraId="144754F2" w14:textId="77777777" w:rsidTr="005D7FBF">
        <w:trPr>
          <w:trHeight w:val="70"/>
        </w:trPr>
        <w:tc>
          <w:tcPr>
            <w:tcW w:w="514" w:type="pct"/>
            <w:vAlign w:val="center"/>
          </w:tcPr>
          <w:p w14:paraId="489FCFAE" w14:textId="77777777" w:rsidR="00AF0CD6" w:rsidRPr="005D7FBF" w:rsidRDefault="00AF0CD6" w:rsidP="005D7FBF">
            <w:pPr>
              <w:numPr>
                <w:ilvl w:val="0"/>
                <w:numId w:val="13"/>
              </w:numPr>
              <w:spacing w:line="360" w:lineRule="auto"/>
              <w:jc w:val="center"/>
              <w:rPr>
                <w:rFonts w:ascii="宋体" w:hAnsi="宋体" w:hint="eastAsia"/>
                <w:sz w:val="24"/>
                <w:szCs w:val="24"/>
              </w:rPr>
            </w:pPr>
          </w:p>
        </w:tc>
        <w:tc>
          <w:tcPr>
            <w:tcW w:w="720" w:type="pct"/>
            <w:vAlign w:val="center"/>
          </w:tcPr>
          <w:p w14:paraId="35EF1869" w14:textId="77777777" w:rsidR="00AF0CD6" w:rsidRPr="005D7FBF" w:rsidRDefault="00AF0CD6" w:rsidP="005D7FBF">
            <w:pPr>
              <w:spacing w:line="360" w:lineRule="auto"/>
              <w:jc w:val="center"/>
              <w:rPr>
                <w:rFonts w:ascii="宋体" w:hAnsi="宋体" w:hint="eastAsia"/>
                <w:color w:val="C00000"/>
                <w:sz w:val="24"/>
                <w:szCs w:val="24"/>
              </w:rPr>
            </w:pPr>
            <w:r w:rsidRPr="005D7FBF">
              <w:rPr>
                <w:rFonts w:ascii="宋体" w:hAnsi="宋体" w:hint="eastAsia"/>
                <w:color w:val="000000" w:themeColor="text1"/>
                <w:sz w:val="24"/>
                <w:szCs w:val="24"/>
              </w:rPr>
              <w:t>需求分析</w:t>
            </w:r>
          </w:p>
        </w:tc>
        <w:tc>
          <w:tcPr>
            <w:tcW w:w="3766" w:type="pct"/>
            <w:vAlign w:val="center"/>
          </w:tcPr>
          <w:p w14:paraId="30883196" w14:textId="77777777" w:rsidR="00AF0CD6" w:rsidRPr="005D7FBF" w:rsidRDefault="00AF0CD6" w:rsidP="00AF0CD6">
            <w:pPr>
              <w:widowControl/>
              <w:shd w:val="clear" w:color="auto" w:fill="FFFFFF"/>
              <w:spacing w:line="360" w:lineRule="auto"/>
              <w:jc w:val="left"/>
              <w:rPr>
                <w:rFonts w:ascii="宋体" w:hAnsi="宋体" w:cs="Segoe UI" w:hint="eastAsia"/>
                <w:color w:val="000000" w:themeColor="text1"/>
                <w:kern w:val="0"/>
                <w:sz w:val="24"/>
                <w:szCs w:val="24"/>
              </w:rPr>
            </w:pPr>
            <w:r w:rsidRPr="005D7FBF">
              <w:rPr>
                <w:rFonts w:ascii="宋体" w:hAnsi="宋体" w:cs="Segoe UI"/>
                <w:b/>
                <w:bCs/>
                <w:color w:val="000000" w:themeColor="text1"/>
                <w:kern w:val="0"/>
                <w:sz w:val="24"/>
                <w:szCs w:val="24"/>
              </w:rPr>
              <w:t>1. 功能</w:t>
            </w:r>
            <w:r w:rsidRPr="005D7FBF">
              <w:rPr>
                <w:rFonts w:ascii="宋体" w:hAnsi="宋体" w:cs="Segoe UI" w:hint="eastAsia"/>
                <w:b/>
                <w:bCs/>
                <w:color w:val="000000" w:themeColor="text1"/>
                <w:kern w:val="0"/>
                <w:sz w:val="24"/>
                <w:szCs w:val="24"/>
              </w:rPr>
              <w:t>需求</w:t>
            </w:r>
          </w:p>
          <w:p w14:paraId="73E31F3B" w14:textId="77777777" w:rsidR="00AF0CD6" w:rsidRPr="005D7FBF" w:rsidRDefault="00AF0CD6" w:rsidP="00AF0CD6">
            <w:pPr>
              <w:widowControl/>
              <w:shd w:val="clear" w:color="auto" w:fill="FFFFFF"/>
              <w:spacing w:line="360" w:lineRule="auto"/>
              <w:jc w:val="left"/>
              <w:rPr>
                <w:rFonts w:ascii="宋体" w:hAnsi="宋体" w:cs="Segoe UI" w:hint="eastAsia"/>
                <w:color w:val="000000" w:themeColor="text1"/>
                <w:kern w:val="0"/>
                <w:sz w:val="24"/>
                <w:szCs w:val="24"/>
              </w:rPr>
            </w:pPr>
            <w:r w:rsidRPr="005D7FBF">
              <w:rPr>
                <w:rFonts w:ascii="宋体" w:hAnsi="宋体" w:cs="Segoe UI"/>
                <w:color w:val="000000" w:themeColor="text1"/>
                <w:kern w:val="0"/>
                <w:sz w:val="24"/>
                <w:szCs w:val="24"/>
              </w:rPr>
              <w:t>平台应具备以下核心功能：</w:t>
            </w:r>
          </w:p>
          <w:p w14:paraId="6B320F2B" w14:textId="77777777" w:rsidR="00AF0CD6" w:rsidRPr="005D7FBF" w:rsidRDefault="00AF0CD6" w:rsidP="00AF0CD6">
            <w:pPr>
              <w:widowControl/>
              <w:numPr>
                <w:ilvl w:val="0"/>
                <w:numId w:val="65"/>
              </w:numPr>
              <w:shd w:val="clear" w:color="auto" w:fill="FFFFFF"/>
              <w:spacing w:line="360" w:lineRule="auto"/>
              <w:ind w:left="0"/>
              <w:jc w:val="left"/>
              <w:rPr>
                <w:rFonts w:ascii="宋体" w:hAnsi="宋体" w:cs="Segoe UI" w:hint="eastAsia"/>
                <w:color w:val="000000" w:themeColor="text1"/>
                <w:kern w:val="0"/>
                <w:sz w:val="24"/>
                <w:szCs w:val="24"/>
              </w:rPr>
            </w:pPr>
            <w:r w:rsidRPr="005D7FBF">
              <w:rPr>
                <w:rFonts w:ascii="宋体" w:hAnsi="宋体" w:cs="Segoe UI" w:hint="eastAsia"/>
                <w:b/>
                <w:bCs/>
                <w:color w:val="000000" w:themeColor="text1"/>
                <w:kern w:val="0"/>
                <w:sz w:val="24"/>
                <w:szCs w:val="24"/>
              </w:rPr>
              <w:t>（1）</w:t>
            </w:r>
            <w:r w:rsidRPr="005D7FBF">
              <w:rPr>
                <w:rFonts w:ascii="宋体" w:hAnsi="宋体" w:cs="Segoe UI"/>
                <w:b/>
                <w:bCs/>
                <w:color w:val="000000" w:themeColor="text1"/>
                <w:kern w:val="0"/>
                <w:sz w:val="24"/>
                <w:szCs w:val="24"/>
              </w:rPr>
              <w:t>动态数据采集：</w:t>
            </w:r>
            <w:r w:rsidRPr="005D7FBF">
              <w:rPr>
                <w:rFonts w:ascii="宋体" w:hAnsi="宋体" w:cs="Segoe UI"/>
                <w:color w:val="000000" w:themeColor="text1"/>
                <w:kern w:val="0"/>
                <w:sz w:val="24"/>
                <w:szCs w:val="24"/>
              </w:rPr>
              <w:t> </w:t>
            </w:r>
            <w:r w:rsidRPr="005D7FBF">
              <w:rPr>
                <w:rFonts w:ascii="宋体" w:hAnsi="宋体" w:cs="Segoe UI" w:hint="eastAsia"/>
                <w:color w:val="000000" w:themeColor="text1"/>
                <w:kern w:val="0"/>
                <w:sz w:val="24"/>
                <w:szCs w:val="24"/>
              </w:rPr>
              <w:t>展现从多个平台采集多模态数据的能力，并对数据采集的结果进行初步分析，如地理空间分布、事件检测与回溯，提供支持功能，如采集任务管理。</w:t>
            </w:r>
          </w:p>
          <w:p w14:paraId="7A7CE4D2" w14:textId="77777777" w:rsidR="00AF0CD6" w:rsidRPr="005D7FBF" w:rsidRDefault="00AF0CD6" w:rsidP="00AF0CD6">
            <w:pPr>
              <w:numPr>
                <w:ilvl w:val="0"/>
                <w:numId w:val="65"/>
              </w:numPr>
              <w:shd w:val="clear" w:color="auto" w:fill="FFFFFF"/>
              <w:spacing w:line="360" w:lineRule="auto"/>
              <w:ind w:left="0"/>
              <w:rPr>
                <w:rFonts w:ascii="宋体" w:hAnsi="宋体" w:cs="Segoe UI" w:hint="eastAsia"/>
                <w:color w:val="000000" w:themeColor="text1"/>
                <w:sz w:val="24"/>
                <w:szCs w:val="24"/>
              </w:rPr>
            </w:pPr>
            <w:r w:rsidRPr="005D7FBF">
              <w:rPr>
                <w:rFonts w:ascii="宋体" w:hAnsi="宋体" w:cs="Segoe UI" w:hint="eastAsia"/>
                <w:b/>
                <w:bCs/>
                <w:color w:val="000000" w:themeColor="text1"/>
                <w:kern w:val="0"/>
                <w:sz w:val="24"/>
                <w:szCs w:val="24"/>
              </w:rPr>
              <w:t>（2）</w:t>
            </w:r>
            <w:proofErr w:type="gramStart"/>
            <w:r w:rsidRPr="005D7FBF">
              <w:rPr>
                <w:rFonts w:ascii="宋体" w:hAnsi="宋体" w:cs="Segoe UI"/>
                <w:b/>
                <w:bCs/>
                <w:color w:val="000000" w:themeColor="text1"/>
                <w:kern w:val="0"/>
                <w:sz w:val="24"/>
                <w:szCs w:val="24"/>
              </w:rPr>
              <w:t>传播场域</w:t>
            </w:r>
            <w:proofErr w:type="gramEnd"/>
            <w:r w:rsidRPr="005D7FBF">
              <w:rPr>
                <w:rFonts w:ascii="宋体" w:hAnsi="宋体" w:cs="Segoe UI"/>
                <w:b/>
                <w:bCs/>
                <w:color w:val="000000" w:themeColor="text1"/>
                <w:kern w:val="0"/>
                <w:sz w:val="24"/>
                <w:szCs w:val="24"/>
              </w:rPr>
              <w:t>理解：</w:t>
            </w:r>
            <w:r w:rsidRPr="005D7FBF">
              <w:rPr>
                <w:rFonts w:ascii="宋体" w:hAnsi="宋体" w:cs="Segoe UI"/>
                <w:color w:val="000000" w:themeColor="text1"/>
                <w:kern w:val="0"/>
                <w:sz w:val="24"/>
                <w:szCs w:val="24"/>
              </w:rPr>
              <w:t> </w:t>
            </w:r>
            <w:r w:rsidRPr="005D7FBF">
              <w:rPr>
                <w:rFonts w:ascii="宋体" w:hAnsi="宋体" w:cs="Segoe UI" w:hint="eastAsia"/>
                <w:color w:val="000000" w:themeColor="text1"/>
                <w:sz w:val="24"/>
                <w:szCs w:val="24"/>
              </w:rPr>
              <w:t>理解当前的</w:t>
            </w:r>
            <w:proofErr w:type="gramStart"/>
            <w:r w:rsidRPr="005D7FBF">
              <w:rPr>
                <w:rFonts w:ascii="宋体" w:hAnsi="宋体" w:cs="Segoe UI" w:hint="eastAsia"/>
                <w:color w:val="000000" w:themeColor="text1"/>
                <w:sz w:val="24"/>
                <w:szCs w:val="24"/>
              </w:rPr>
              <w:t>传播场域</w:t>
            </w:r>
            <w:proofErr w:type="gramEnd"/>
            <w:r w:rsidRPr="005D7FBF">
              <w:rPr>
                <w:rFonts w:ascii="宋体" w:hAnsi="宋体" w:cs="Segoe UI" w:hint="eastAsia"/>
                <w:color w:val="000000" w:themeColor="text1"/>
                <w:sz w:val="24"/>
                <w:szCs w:val="24"/>
              </w:rPr>
              <w:t>，描绘互动网络、感知舆论态势、识别关键账户、识别意见群体、识别关键路径、理解关键事件、测绘关键账号。支持回溯网络的演化历史</w:t>
            </w:r>
            <w:r w:rsidRPr="005D7FBF">
              <w:rPr>
                <w:rFonts w:ascii="宋体" w:hAnsi="宋体" w:cs="Segoe UI"/>
                <w:color w:val="000000" w:themeColor="text1"/>
                <w:kern w:val="0"/>
                <w:sz w:val="24"/>
                <w:szCs w:val="24"/>
              </w:rPr>
              <w:t>。</w:t>
            </w:r>
          </w:p>
          <w:p w14:paraId="24634467" w14:textId="77777777" w:rsidR="00AF0CD6" w:rsidRPr="005D7FBF" w:rsidRDefault="00AF0CD6" w:rsidP="00AF0CD6">
            <w:pPr>
              <w:widowControl/>
              <w:numPr>
                <w:ilvl w:val="0"/>
                <w:numId w:val="65"/>
              </w:numPr>
              <w:shd w:val="clear" w:color="auto" w:fill="FFFFFF"/>
              <w:spacing w:line="360" w:lineRule="auto"/>
              <w:ind w:left="0"/>
              <w:jc w:val="left"/>
              <w:rPr>
                <w:rFonts w:ascii="宋体" w:hAnsi="宋体" w:cs="Segoe UI" w:hint="eastAsia"/>
                <w:color w:val="000000" w:themeColor="text1"/>
                <w:kern w:val="0"/>
                <w:sz w:val="24"/>
                <w:szCs w:val="24"/>
              </w:rPr>
            </w:pPr>
            <w:r w:rsidRPr="005D7FBF">
              <w:rPr>
                <w:rFonts w:ascii="宋体" w:hAnsi="宋体" w:cs="Segoe UI" w:hint="eastAsia"/>
                <w:b/>
                <w:bCs/>
                <w:color w:val="000000" w:themeColor="text1"/>
                <w:kern w:val="0"/>
                <w:sz w:val="24"/>
                <w:szCs w:val="24"/>
              </w:rPr>
              <w:t>（3）</w:t>
            </w:r>
            <w:r w:rsidRPr="005D7FBF">
              <w:rPr>
                <w:rFonts w:ascii="宋体" w:hAnsi="宋体" w:cs="Segoe UI"/>
                <w:b/>
                <w:bCs/>
                <w:color w:val="000000" w:themeColor="text1"/>
                <w:kern w:val="0"/>
                <w:sz w:val="24"/>
                <w:szCs w:val="24"/>
              </w:rPr>
              <w:t>推演环境创设：</w:t>
            </w:r>
            <w:r w:rsidRPr="005D7FBF">
              <w:rPr>
                <w:rFonts w:ascii="宋体" w:hAnsi="宋体" w:cs="Segoe UI"/>
                <w:color w:val="000000" w:themeColor="text1"/>
                <w:kern w:val="0"/>
                <w:sz w:val="24"/>
                <w:szCs w:val="24"/>
              </w:rPr>
              <w:t> 能够基于真实数据</w:t>
            </w:r>
            <w:r w:rsidRPr="005D7FBF">
              <w:rPr>
                <w:rFonts w:ascii="宋体" w:hAnsi="宋体" w:cs="Segoe UI" w:hint="eastAsia"/>
                <w:color w:val="000000" w:themeColor="text1"/>
                <w:kern w:val="0"/>
                <w:sz w:val="24"/>
                <w:szCs w:val="24"/>
              </w:rPr>
              <w:t>映射</w:t>
            </w:r>
            <w:r w:rsidRPr="005D7FBF">
              <w:rPr>
                <w:rFonts w:ascii="宋体" w:hAnsi="宋体" w:cs="Segoe UI"/>
                <w:color w:val="000000" w:themeColor="text1"/>
                <w:kern w:val="0"/>
                <w:sz w:val="24"/>
                <w:szCs w:val="24"/>
              </w:rPr>
              <w:t>生成可供推演的模拟环境，并提供网络特征与账号特征的对比验证功能</w:t>
            </w:r>
            <w:r w:rsidRPr="005D7FBF">
              <w:rPr>
                <w:rFonts w:ascii="宋体" w:hAnsi="宋体" w:cs="Segoe UI" w:hint="eastAsia"/>
                <w:color w:val="000000" w:themeColor="text1"/>
                <w:kern w:val="0"/>
                <w:sz w:val="24"/>
                <w:szCs w:val="24"/>
              </w:rPr>
              <w:t>，支持基于AI智能问答的关键账号映射合理性验证</w:t>
            </w:r>
            <w:r w:rsidRPr="005D7FBF">
              <w:rPr>
                <w:rFonts w:ascii="宋体" w:hAnsi="宋体" w:cs="Segoe UI"/>
                <w:color w:val="000000" w:themeColor="text1"/>
                <w:kern w:val="0"/>
                <w:sz w:val="24"/>
                <w:szCs w:val="24"/>
              </w:rPr>
              <w:t>。</w:t>
            </w:r>
          </w:p>
          <w:p w14:paraId="0F43DD7E" w14:textId="77777777" w:rsidR="00AF0CD6" w:rsidRPr="005D7FBF" w:rsidRDefault="00AF0CD6" w:rsidP="00AF0CD6">
            <w:pPr>
              <w:widowControl/>
              <w:numPr>
                <w:ilvl w:val="0"/>
                <w:numId w:val="65"/>
              </w:numPr>
              <w:shd w:val="clear" w:color="auto" w:fill="FFFFFF"/>
              <w:spacing w:line="360" w:lineRule="auto"/>
              <w:ind w:left="0"/>
              <w:jc w:val="left"/>
              <w:rPr>
                <w:rFonts w:ascii="宋体" w:hAnsi="宋体" w:cs="Segoe UI" w:hint="eastAsia"/>
                <w:color w:val="000000" w:themeColor="text1"/>
                <w:kern w:val="0"/>
                <w:sz w:val="24"/>
                <w:szCs w:val="24"/>
              </w:rPr>
            </w:pPr>
            <w:r w:rsidRPr="005D7FBF">
              <w:rPr>
                <w:rFonts w:ascii="宋体" w:hAnsi="宋体" w:cs="Segoe UI" w:hint="eastAsia"/>
                <w:b/>
                <w:bCs/>
                <w:color w:val="000000" w:themeColor="text1"/>
                <w:kern w:val="0"/>
                <w:sz w:val="24"/>
                <w:szCs w:val="24"/>
              </w:rPr>
              <w:t>（4）</w:t>
            </w:r>
            <w:proofErr w:type="gramStart"/>
            <w:r w:rsidRPr="005D7FBF">
              <w:rPr>
                <w:rFonts w:ascii="宋体" w:hAnsi="宋体" w:cs="Segoe UI"/>
                <w:b/>
                <w:bCs/>
                <w:color w:val="000000" w:themeColor="text1"/>
                <w:kern w:val="0"/>
                <w:sz w:val="24"/>
                <w:szCs w:val="24"/>
              </w:rPr>
              <w:t>场域导控</w:t>
            </w:r>
            <w:proofErr w:type="gramEnd"/>
            <w:r w:rsidRPr="005D7FBF">
              <w:rPr>
                <w:rFonts w:ascii="宋体" w:hAnsi="宋体" w:cs="Segoe UI"/>
                <w:b/>
                <w:bCs/>
                <w:color w:val="000000" w:themeColor="text1"/>
                <w:kern w:val="0"/>
                <w:sz w:val="24"/>
                <w:szCs w:val="24"/>
              </w:rPr>
              <w:t>演化：</w:t>
            </w:r>
            <w:r w:rsidRPr="005D7FBF">
              <w:rPr>
                <w:rFonts w:ascii="宋体" w:hAnsi="宋体" w:cs="Segoe UI"/>
                <w:color w:val="000000" w:themeColor="text1"/>
                <w:kern w:val="0"/>
                <w:sz w:val="24"/>
                <w:szCs w:val="24"/>
              </w:rPr>
              <w:t> 支持用户</w:t>
            </w:r>
            <w:r w:rsidRPr="005D7FBF">
              <w:rPr>
                <w:rFonts w:ascii="宋体" w:hAnsi="宋体" w:cs="Segoe UI" w:hint="eastAsia"/>
                <w:color w:val="000000" w:themeColor="text1"/>
                <w:kern w:val="0"/>
                <w:sz w:val="24"/>
                <w:szCs w:val="24"/>
              </w:rPr>
              <w:t>生成导控素材、推荐导控策略，</w:t>
            </w:r>
            <w:r w:rsidRPr="005D7FBF">
              <w:rPr>
                <w:rFonts w:ascii="宋体" w:hAnsi="宋体" w:cs="Segoe UI"/>
                <w:color w:val="000000" w:themeColor="text1"/>
                <w:kern w:val="0"/>
                <w:sz w:val="24"/>
                <w:szCs w:val="24"/>
              </w:rPr>
              <w:t>设计编排和执行导控策略，并在模拟环境中进行推演，实时观察策略对网络演化的影响。</w:t>
            </w:r>
          </w:p>
          <w:p w14:paraId="3994D57C" w14:textId="77777777" w:rsidR="00AF0CD6" w:rsidRPr="005D7FBF" w:rsidRDefault="00AF0CD6" w:rsidP="00AF0CD6">
            <w:pPr>
              <w:widowControl/>
              <w:numPr>
                <w:ilvl w:val="0"/>
                <w:numId w:val="65"/>
              </w:numPr>
              <w:shd w:val="clear" w:color="auto" w:fill="FFFFFF"/>
              <w:spacing w:line="360" w:lineRule="auto"/>
              <w:ind w:left="0"/>
              <w:jc w:val="left"/>
              <w:rPr>
                <w:rFonts w:ascii="宋体" w:hAnsi="宋体" w:cs="Segoe UI" w:hint="eastAsia"/>
                <w:color w:val="000000" w:themeColor="text1"/>
                <w:kern w:val="0"/>
                <w:sz w:val="24"/>
                <w:szCs w:val="24"/>
              </w:rPr>
            </w:pPr>
            <w:r w:rsidRPr="005D7FBF">
              <w:rPr>
                <w:rFonts w:ascii="宋体" w:hAnsi="宋体" w:cs="Segoe UI" w:hint="eastAsia"/>
                <w:b/>
                <w:bCs/>
                <w:color w:val="000000" w:themeColor="text1"/>
                <w:kern w:val="0"/>
                <w:sz w:val="24"/>
                <w:szCs w:val="24"/>
              </w:rPr>
              <w:lastRenderedPageBreak/>
              <w:t>（5）</w:t>
            </w:r>
            <w:r w:rsidRPr="005D7FBF">
              <w:rPr>
                <w:rFonts w:ascii="宋体" w:hAnsi="宋体" w:cs="Segoe UI"/>
                <w:b/>
                <w:bCs/>
                <w:color w:val="000000" w:themeColor="text1"/>
                <w:kern w:val="0"/>
                <w:sz w:val="24"/>
                <w:szCs w:val="24"/>
              </w:rPr>
              <w:t>导控效果评估：</w:t>
            </w:r>
            <w:r w:rsidRPr="005D7FBF">
              <w:rPr>
                <w:rFonts w:ascii="宋体" w:hAnsi="宋体" w:cs="Segoe UI"/>
                <w:color w:val="000000" w:themeColor="text1"/>
                <w:kern w:val="0"/>
                <w:sz w:val="24"/>
                <w:szCs w:val="24"/>
              </w:rPr>
              <w:t> 能够对导控前后的网络结构、群体认知与个体认知变化进行量化对比和多维度评估，以衡量导控策略的有效性。</w:t>
            </w:r>
          </w:p>
          <w:p w14:paraId="1DCEBE0E" w14:textId="77777777" w:rsidR="00AF0CD6" w:rsidRPr="005D7FBF" w:rsidRDefault="00AF0CD6" w:rsidP="00AF0CD6">
            <w:pPr>
              <w:widowControl/>
              <w:numPr>
                <w:ilvl w:val="0"/>
                <w:numId w:val="65"/>
              </w:numPr>
              <w:shd w:val="clear" w:color="auto" w:fill="FFFFFF"/>
              <w:spacing w:line="360" w:lineRule="auto"/>
              <w:ind w:left="0"/>
              <w:jc w:val="left"/>
              <w:rPr>
                <w:rFonts w:ascii="宋体" w:hAnsi="宋体" w:cs="Segoe UI" w:hint="eastAsia"/>
                <w:color w:val="000000" w:themeColor="text1"/>
                <w:kern w:val="0"/>
                <w:sz w:val="24"/>
                <w:szCs w:val="24"/>
              </w:rPr>
            </w:pPr>
            <w:r w:rsidRPr="005D7FBF">
              <w:rPr>
                <w:rFonts w:ascii="宋体" w:hAnsi="宋体" w:cs="Segoe UI" w:hint="eastAsia"/>
                <w:b/>
                <w:bCs/>
                <w:color w:val="000000" w:themeColor="text1"/>
                <w:kern w:val="0"/>
                <w:sz w:val="24"/>
                <w:szCs w:val="24"/>
              </w:rPr>
              <w:t>（6）</w:t>
            </w:r>
            <w:r w:rsidRPr="005D7FBF">
              <w:rPr>
                <w:rFonts w:ascii="宋体" w:hAnsi="宋体" w:cs="Segoe UI"/>
                <w:b/>
                <w:bCs/>
                <w:color w:val="000000" w:themeColor="text1"/>
                <w:kern w:val="0"/>
                <w:sz w:val="24"/>
                <w:szCs w:val="24"/>
              </w:rPr>
              <w:t>独立应用开发：</w:t>
            </w:r>
            <w:r w:rsidRPr="005D7FBF">
              <w:rPr>
                <w:rFonts w:ascii="宋体" w:hAnsi="宋体" w:cs="Segoe UI"/>
                <w:color w:val="000000" w:themeColor="text1"/>
                <w:kern w:val="0"/>
                <w:sz w:val="24"/>
                <w:szCs w:val="24"/>
              </w:rPr>
              <w:t> 需为特定用户开发一个</w:t>
            </w:r>
            <w:proofErr w:type="gramStart"/>
            <w:r w:rsidRPr="005D7FBF">
              <w:rPr>
                <w:rFonts w:ascii="宋体" w:hAnsi="宋体" w:cs="Segoe UI"/>
                <w:color w:val="000000" w:themeColor="text1"/>
                <w:kern w:val="0"/>
                <w:sz w:val="24"/>
                <w:szCs w:val="24"/>
              </w:rPr>
              <w:t>独立部署</w:t>
            </w:r>
            <w:proofErr w:type="gramEnd"/>
            <w:r w:rsidRPr="005D7FBF">
              <w:rPr>
                <w:rFonts w:ascii="宋体" w:hAnsi="宋体" w:cs="Segoe UI"/>
                <w:color w:val="000000" w:themeColor="text1"/>
                <w:kern w:val="0"/>
                <w:sz w:val="24"/>
                <w:szCs w:val="24"/>
              </w:rPr>
              <w:t>的可视化应用系统，该系统通过专用API接口与现有数据源对接。</w:t>
            </w:r>
            <w:r w:rsidRPr="005D7FBF">
              <w:rPr>
                <w:rFonts w:ascii="宋体" w:hAnsi="宋体" w:cs="Segoe UI"/>
                <w:color w:val="000000" w:themeColor="text1"/>
                <w:kern w:val="0"/>
                <w:sz w:val="24"/>
                <w:szCs w:val="24"/>
              </w:rPr>
              <w:br/>
            </w:r>
            <w:r w:rsidRPr="005D7FBF">
              <w:rPr>
                <w:rFonts w:ascii="宋体" w:hAnsi="宋体" w:cs="Segoe UI" w:hint="eastAsia"/>
                <w:color w:val="000000"/>
                <w:kern w:val="0"/>
                <w:sz w:val="24"/>
                <w:szCs w:val="24"/>
              </w:rPr>
              <w:t>对于上述每个核心内容，都需要提供如下服务：需求深化、前端UI/UX原型创作、后端架构设计、接口设计、算法集成、模块开发、系统测试与部署</w:t>
            </w:r>
          </w:p>
          <w:p w14:paraId="1F5DE7EB" w14:textId="77777777" w:rsidR="00AF0CD6" w:rsidRPr="005D7FBF" w:rsidRDefault="00AF0CD6" w:rsidP="00AF0CD6">
            <w:pPr>
              <w:widowControl/>
              <w:shd w:val="clear" w:color="auto" w:fill="FFFFFF"/>
              <w:spacing w:line="360" w:lineRule="auto"/>
              <w:jc w:val="left"/>
              <w:rPr>
                <w:rFonts w:ascii="宋体" w:hAnsi="宋体" w:cs="Segoe UI" w:hint="eastAsia"/>
                <w:color w:val="000000" w:themeColor="text1"/>
                <w:kern w:val="0"/>
                <w:sz w:val="24"/>
                <w:szCs w:val="24"/>
              </w:rPr>
            </w:pPr>
            <w:r w:rsidRPr="005D7FBF">
              <w:rPr>
                <w:rFonts w:ascii="宋体" w:hAnsi="宋体" w:cs="Segoe UI"/>
                <w:b/>
                <w:bCs/>
                <w:color w:val="000000" w:themeColor="text1"/>
                <w:kern w:val="0"/>
                <w:sz w:val="24"/>
                <w:szCs w:val="24"/>
              </w:rPr>
              <w:t>2. 安全性、可靠性</w:t>
            </w:r>
            <w:r w:rsidRPr="005D7FBF">
              <w:rPr>
                <w:rFonts w:ascii="宋体" w:hAnsi="宋体" w:cs="Segoe UI" w:hint="eastAsia"/>
                <w:b/>
                <w:bCs/>
                <w:color w:val="000000" w:themeColor="text1"/>
                <w:kern w:val="0"/>
                <w:sz w:val="24"/>
                <w:szCs w:val="24"/>
              </w:rPr>
              <w:t>需求：</w:t>
            </w:r>
          </w:p>
          <w:p w14:paraId="7096EB20" w14:textId="77777777" w:rsidR="00AF0CD6" w:rsidRPr="005D7FBF" w:rsidRDefault="00AF0CD6" w:rsidP="00AF0CD6">
            <w:pPr>
              <w:widowControl/>
              <w:numPr>
                <w:ilvl w:val="0"/>
                <w:numId w:val="66"/>
              </w:numPr>
              <w:shd w:val="clear" w:color="auto" w:fill="FFFFFF"/>
              <w:spacing w:line="360" w:lineRule="auto"/>
              <w:ind w:left="0"/>
              <w:jc w:val="left"/>
              <w:rPr>
                <w:rFonts w:ascii="宋体" w:hAnsi="宋体" w:cs="Segoe UI" w:hint="eastAsia"/>
                <w:color w:val="000000" w:themeColor="text1"/>
                <w:kern w:val="0"/>
                <w:sz w:val="24"/>
                <w:szCs w:val="24"/>
              </w:rPr>
            </w:pPr>
            <w:r w:rsidRPr="005D7FBF">
              <w:rPr>
                <w:rFonts w:ascii="宋体" w:hAnsi="宋体" w:cs="Segoe UI" w:hint="eastAsia"/>
                <w:b/>
                <w:bCs/>
                <w:color w:val="000000" w:themeColor="text1"/>
                <w:kern w:val="0"/>
                <w:sz w:val="24"/>
                <w:szCs w:val="24"/>
              </w:rPr>
              <w:t>（1）</w:t>
            </w:r>
            <w:r w:rsidRPr="005D7FBF">
              <w:rPr>
                <w:rFonts w:ascii="宋体" w:hAnsi="宋体" w:cs="Segoe UI"/>
                <w:b/>
                <w:bCs/>
                <w:color w:val="000000" w:themeColor="text1"/>
                <w:kern w:val="0"/>
                <w:sz w:val="24"/>
                <w:szCs w:val="24"/>
              </w:rPr>
              <w:t>安全性：</w:t>
            </w:r>
            <w:r w:rsidRPr="005D7FBF">
              <w:rPr>
                <w:rFonts w:ascii="宋体" w:hAnsi="宋体" w:cs="Segoe UI"/>
                <w:color w:val="000000" w:themeColor="text1"/>
                <w:kern w:val="0"/>
                <w:sz w:val="24"/>
                <w:szCs w:val="24"/>
              </w:rPr>
              <w:t> 系统设计和开发需遵循国家网络安全等级保护相关要求。用户密码等核心敏感数据必须加密存储；系统应具备防范SQL注入、</w:t>
            </w:r>
            <w:proofErr w:type="gramStart"/>
            <w:r w:rsidRPr="005D7FBF">
              <w:rPr>
                <w:rFonts w:ascii="宋体" w:hAnsi="宋体" w:cs="Segoe UI"/>
                <w:color w:val="000000" w:themeColor="text1"/>
                <w:kern w:val="0"/>
                <w:sz w:val="24"/>
                <w:szCs w:val="24"/>
              </w:rPr>
              <w:t>跨站脚本</w:t>
            </w:r>
            <w:proofErr w:type="gramEnd"/>
            <w:r w:rsidRPr="005D7FBF">
              <w:rPr>
                <w:rFonts w:ascii="宋体" w:hAnsi="宋体" w:cs="Segoe UI"/>
                <w:color w:val="000000" w:themeColor="text1"/>
                <w:kern w:val="0"/>
                <w:sz w:val="24"/>
                <w:szCs w:val="24"/>
              </w:rPr>
              <w:t>（XSS）等常见Web攻击的能力。</w:t>
            </w:r>
          </w:p>
          <w:p w14:paraId="68C712C6" w14:textId="77777777" w:rsidR="00AF0CD6" w:rsidRPr="005D7FBF" w:rsidRDefault="00AF0CD6" w:rsidP="00AF0CD6">
            <w:pPr>
              <w:widowControl/>
              <w:numPr>
                <w:ilvl w:val="0"/>
                <w:numId w:val="66"/>
              </w:numPr>
              <w:shd w:val="clear" w:color="auto" w:fill="FFFFFF"/>
              <w:spacing w:line="360" w:lineRule="auto"/>
              <w:ind w:left="0"/>
              <w:jc w:val="left"/>
              <w:rPr>
                <w:rFonts w:ascii="宋体" w:hAnsi="宋体" w:cs="Segoe UI" w:hint="eastAsia"/>
                <w:color w:val="000000" w:themeColor="text1"/>
                <w:kern w:val="0"/>
                <w:sz w:val="24"/>
                <w:szCs w:val="24"/>
              </w:rPr>
            </w:pPr>
            <w:r w:rsidRPr="005D7FBF">
              <w:rPr>
                <w:rFonts w:ascii="宋体" w:hAnsi="宋体" w:cs="Segoe UI" w:hint="eastAsia"/>
                <w:b/>
                <w:bCs/>
                <w:color w:val="000000" w:themeColor="text1"/>
                <w:kern w:val="0"/>
                <w:sz w:val="24"/>
                <w:szCs w:val="24"/>
              </w:rPr>
              <w:t>（2）</w:t>
            </w:r>
            <w:r w:rsidRPr="005D7FBF">
              <w:rPr>
                <w:rFonts w:ascii="宋体" w:hAnsi="宋体" w:cs="Segoe UI"/>
                <w:b/>
                <w:bCs/>
                <w:color w:val="000000" w:themeColor="text1"/>
                <w:kern w:val="0"/>
                <w:sz w:val="24"/>
                <w:szCs w:val="24"/>
              </w:rPr>
              <w:t>可靠性：</w:t>
            </w:r>
            <w:r w:rsidRPr="005D7FBF">
              <w:rPr>
                <w:rFonts w:ascii="宋体" w:hAnsi="宋体" w:cs="Segoe UI"/>
                <w:color w:val="000000" w:themeColor="text1"/>
                <w:kern w:val="0"/>
                <w:sz w:val="24"/>
                <w:szCs w:val="24"/>
              </w:rPr>
              <w:t> 系统应保证长期稳定运行，月度可用性不低于99.5%（计划内维护时间除外）。须建立完善的数据备份与恢复机制，确保在发生故障</w:t>
            </w:r>
            <w:proofErr w:type="gramStart"/>
            <w:r w:rsidRPr="005D7FBF">
              <w:rPr>
                <w:rFonts w:ascii="宋体" w:hAnsi="宋体" w:cs="Segoe UI"/>
                <w:color w:val="000000" w:themeColor="text1"/>
                <w:kern w:val="0"/>
                <w:sz w:val="24"/>
                <w:szCs w:val="24"/>
              </w:rPr>
              <w:t>时数据</w:t>
            </w:r>
            <w:proofErr w:type="gramEnd"/>
            <w:r w:rsidRPr="005D7FBF">
              <w:rPr>
                <w:rFonts w:ascii="宋体" w:hAnsi="宋体" w:cs="Segoe UI"/>
                <w:color w:val="000000" w:themeColor="text1"/>
                <w:kern w:val="0"/>
                <w:sz w:val="24"/>
                <w:szCs w:val="24"/>
              </w:rPr>
              <w:t>可恢复，保障业务的连续性。</w:t>
            </w:r>
          </w:p>
          <w:p w14:paraId="3828225A" w14:textId="77777777" w:rsidR="00AF0CD6" w:rsidRPr="005D7FBF" w:rsidRDefault="00AF0CD6" w:rsidP="00AF0CD6">
            <w:pPr>
              <w:widowControl/>
              <w:shd w:val="clear" w:color="auto" w:fill="FFFFFF"/>
              <w:spacing w:line="360" w:lineRule="auto"/>
              <w:jc w:val="left"/>
              <w:rPr>
                <w:rFonts w:ascii="宋体" w:hAnsi="宋体" w:cs="Segoe UI" w:hint="eastAsia"/>
                <w:color w:val="000000" w:themeColor="text1"/>
                <w:kern w:val="0"/>
                <w:sz w:val="24"/>
                <w:szCs w:val="24"/>
              </w:rPr>
            </w:pPr>
            <w:r w:rsidRPr="005D7FBF">
              <w:rPr>
                <w:rFonts w:ascii="宋体" w:hAnsi="宋体" w:cs="Segoe UI"/>
                <w:b/>
                <w:bCs/>
                <w:color w:val="000000" w:themeColor="text1"/>
                <w:kern w:val="0"/>
                <w:sz w:val="24"/>
                <w:szCs w:val="24"/>
              </w:rPr>
              <w:t>3. 可量化的其他性能指标：</w:t>
            </w:r>
          </w:p>
          <w:p w14:paraId="76BAAA2A" w14:textId="77777777" w:rsidR="00AF0CD6" w:rsidRPr="005D7FBF" w:rsidRDefault="00AF0CD6" w:rsidP="00AF0CD6">
            <w:pPr>
              <w:widowControl/>
              <w:numPr>
                <w:ilvl w:val="0"/>
                <w:numId w:val="67"/>
              </w:numPr>
              <w:shd w:val="clear" w:color="auto" w:fill="FFFFFF"/>
              <w:spacing w:line="360" w:lineRule="auto"/>
              <w:ind w:left="0"/>
              <w:jc w:val="left"/>
              <w:rPr>
                <w:rFonts w:ascii="宋体" w:hAnsi="宋体" w:cs="Segoe UI" w:hint="eastAsia"/>
                <w:color w:val="000000" w:themeColor="text1"/>
                <w:kern w:val="0"/>
                <w:sz w:val="24"/>
                <w:szCs w:val="24"/>
              </w:rPr>
            </w:pPr>
            <w:r w:rsidRPr="005D7FBF">
              <w:rPr>
                <w:rFonts w:ascii="宋体" w:hAnsi="宋体" w:cs="Segoe UI" w:hint="eastAsia"/>
                <w:b/>
                <w:bCs/>
                <w:color w:val="000000" w:themeColor="text1"/>
                <w:kern w:val="0"/>
                <w:sz w:val="24"/>
                <w:szCs w:val="24"/>
              </w:rPr>
              <w:t>（1）</w:t>
            </w:r>
            <w:r w:rsidRPr="005D7FBF">
              <w:rPr>
                <w:rFonts w:ascii="宋体" w:hAnsi="宋体" w:cs="Segoe UI"/>
                <w:b/>
                <w:bCs/>
                <w:color w:val="000000" w:themeColor="text1"/>
                <w:kern w:val="0"/>
                <w:sz w:val="24"/>
                <w:szCs w:val="24"/>
              </w:rPr>
              <w:t>并发性能：</w:t>
            </w:r>
            <w:r w:rsidRPr="005D7FBF">
              <w:rPr>
                <w:rFonts w:ascii="宋体" w:hAnsi="宋体" w:cs="Segoe UI"/>
                <w:color w:val="000000" w:themeColor="text1"/>
                <w:kern w:val="0"/>
                <w:sz w:val="24"/>
                <w:szCs w:val="24"/>
              </w:rPr>
              <w:t> 系统应支持不少于</w:t>
            </w:r>
            <w:r w:rsidRPr="005D7FBF">
              <w:rPr>
                <w:rFonts w:ascii="宋体" w:hAnsi="宋体" w:cs="Segoe UI" w:hint="eastAsia"/>
                <w:color w:val="000000" w:themeColor="text1"/>
                <w:kern w:val="0"/>
                <w:sz w:val="24"/>
                <w:szCs w:val="24"/>
              </w:rPr>
              <w:t>1</w:t>
            </w:r>
            <w:r w:rsidRPr="005D7FBF">
              <w:rPr>
                <w:rFonts w:ascii="宋体" w:hAnsi="宋体" w:cs="Segoe UI"/>
                <w:color w:val="000000" w:themeColor="text1"/>
                <w:kern w:val="0"/>
                <w:sz w:val="24"/>
                <w:szCs w:val="24"/>
              </w:rPr>
              <w:t>0个用户同时在线进行查询、分析、推演等常规操作。</w:t>
            </w:r>
          </w:p>
          <w:p w14:paraId="721EF46E" w14:textId="77777777" w:rsidR="00AF0CD6" w:rsidRPr="005D7FBF" w:rsidRDefault="00AF0CD6" w:rsidP="00AF0CD6">
            <w:pPr>
              <w:widowControl/>
              <w:numPr>
                <w:ilvl w:val="0"/>
                <w:numId w:val="67"/>
              </w:numPr>
              <w:shd w:val="clear" w:color="auto" w:fill="FFFFFF"/>
              <w:spacing w:line="360" w:lineRule="auto"/>
              <w:ind w:left="0"/>
              <w:jc w:val="left"/>
              <w:rPr>
                <w:rFonts w:ascii="宋体" w:hAnsi="宋体" w:cs="Segoe UI" w:hint="eastAsia"/>
                <w:color w:val="000000" w:themeColor="text1"/>
                <w:kern w:val="0"/>
                <w:sz w:val="24"/>
                <w:szCs w:val="24"/>
              </w:rPr>
            </w:pPr>
            <w:r w:rsidRPr="005D7FBF">
              <w:rPr>
                <w:rFonts w:ascii="宋体" w:hAnsi="宋体" w:cs="Segoe UI" w:hint="eastAsia"/>
                <w:b/>
                <w:bCs/>
                <w:color w:val="000000" w:themeColor="text1"/>
                <w:kern w:val="0"/>
                <w:sz w:val="24"/>
                <w:szCs w:val="24"/>
              </w:rPr>
              <w:t>（2）</w:t>
            </w:r>
            <w:r w:rsidRPr="005D7FBF">
              <w:rPr>
                <w:rFonts w:ascii="宋体" w:hAnsi="宋体" w:cs="Segoe UI"/>
                <w:b/>
                <w:bCs/>
                <w:color w:val="000000" w:themeColor="text1"/>
                <w:kern w:val="0"/>
                <w:sz w:val="24"/>
                <w:szCs w:val="24"/>
              </w:rPr>
              <w:t>响应时间：</w:t>
            </w:r>
            <w:r w:rsidRPr="005D7FBF">
              <w:rPr>
                <w:rFonts w:ascii="宋体" w:hAnsi="宋体" w:cs="Segoe UI"/>
                <w:color w:val="000000" w:themeColor="text1"/>
                <w:kern w:val="0"/>
                <w:sz w:val="24"/>
                <w:szCs w:val="24"/>
              </w:rPr>
              <w:t> 核心功能页面（如数据看板、网络图加载、列表查询等）的平均响应时间应小于2秒。</w:t>
            </w:r>
          </w:p>
          <w:p w14:paraId="289424D0" w14:textId="77777777" w:rsidR="00AF0CD6" w:rsidRPr="005D7FBF" w:rsidRDefault="00AF0CD6" w:rsidP="00AF0CD6">
            <w:pPr>
              <w:widowControl/>
              <w:numPr>
                <w:ilvl w:val="0"/>
                <w:numId w:val="67"/>
              </w:numPr>
              <w:shd w:val="clear" w:color="auto" w:fill="FFFFFF"/>
              <w:spacing w:line="360" w:lineRule="auto"/>
              <w:ind w:left="0"/>
              <w:jc w:val="left"/>
              <w:rPr>
                <w:rFonts w:ascii="宋体" w:hAnsi="宋体" w:cs="Segoe UI" w:hint="eastAsia"/>
                <w:color w:val="000000" w:themeColor="text1"/>
                <w:kern w:val="0"/>
                <w:sz w:val="24"/>
                <w:szCs w:val="24"/>
              </w:rPr>
            </w:pPr>
            <w:r w:rsidRPr="005D7FBF">
              <w:rPr>
                <w:rFonts w:ascii="宋体" w:hAnsi="宋体" w:cs="Segoe UI" w:hint="eastAsia"/>
                <w:b/>
                <w:bCs/>
                <w:color w:val="000000" w:themeColor="text1"/>
                <w:kern w:val="0"/>
                <w:sz w:val="24"/>
                <w:szCs w:val="24"/>
              </w:rPr>
              <w:t>（3）</w:t>
            </w:r>
            <w:r w:rsidRPr="005D7FBF">
              <w:rPr>
                <w:rFonts w:ascii="宋体" w:hAnsi="宋体" w:cs="Segoe UI"/>
                <w:b/>
                <w:bCs/>
                <w:color w:val="000000" w:themeColor="text1"/>
                <w:kern w:val="0"/>
                <w:sz w:val="24"/>
                <w:szCs w:val="24"/>
              </w:rPr>
              <w:t>兼容性：</w:t>
            </w:r>
            <w:r w:rsidRPr="005D7FBF">
              <w:rPr>
                <w:rFonts w:ascii="宋体" w:hAnsi="宋体" w:cs="Segoe UI"/>
                <w:color w:val="000000" w:themeColor="text1"/>
                <w:kern w:val="0"/>
                <w:sz w:val="24"/>
                <w:szCs w:val="24"/>
              </w:rPr>
              <w:t> 系统前端界面应能良好地兼容近一年内发布的Chrome、Firefox、Edge等主流浏览器的最新稳定版本。</w:t>
            </w:r>
          </w:p>
          <w:p w14:paraId="5654F4FC" w14:textId="77777777" w:rsidR="00AF0CD6" w:rsidRPr="005D7FBF" w:rsidRDefault="00AF0CD6" w:rsidP="00AF0CD6">
            <w:pPr>
              <w:widowControl/>
              <w:numPr>
                <w:ilvl w:val="0"/>
                <w:numId w:val="67"/>
              </w:numPr>
              <w:shd w:val="clear" w:color="auto" w:fill="FFFFFF"/>
              <w:spacing w:line="360" w:lineRule="auto"/>
              <w:ind w:left="0"/>
              <w:jc w:val="left"/>
              <w:rPr>
                <w:rFonts w:ascii="宋体" w:hAnsi="宋体" w:hint="eastAsia"/>
                <w:color w:val="000000" w:themeColor="text1"/>
                <w:sz w:val="24"/>
                <w:szCs w:val="24"/>
              </w:rPr>
            </w:pPr>
            <w:r w:rsidRPr="005D7FBF">
              <w:rPr>
                <w:rFonts w:ascii="宋体" w:hAnsi="宋体" w:cs="Segoe UI" w:hint="eastAsia"/>
                <w:b/>
                <w:bCs/>
                <w:color w:val="000000" w:themeColor="text1"/>
                <w:kern w:val="0"/>
                <w:sz w:val="24"/>
                <w:szCs w:val="24"/>
              </w:rPr>
              <w:t>（4）</w:t>
            </w:r>
            <w:r w:rsidRPr="005D7FBF">
              <w:rPr>
                <w:rFonts w:ascii="宋体" w:hAnsi="宋体" w:cs="Segoe UI"/>
                <w:b/>
                <w:bCs/>
                <w:color w:val="000000" w:themeColor="text1"/>
                <w:kern w:val="0"/>
                <w:sz w:val="24"/>
                <w:szCs w:val="24"/>
              </w:rPr>
              <w:t>可扩展性：</w:t>
            </w:r>
            <w:r w:rsidRPr="005D7FBF">
              <w:rPr>
                <w:rFonts w:ascii="宋体" w:hAnsi="宋体" w:cs="Segoe UI"/>
                <w:color w:val="000000" w:themeColor="text1"/>
                <w:kern w:val="0"/>
                <w:sz w:val="24"/>
                <w:szCs w:val="24"/>
              </w:rPr>
              <w:t> 系统整体架构应采用模块化、松耦合设计，对外提供标准化的API接口，以支持未来业务功能的灵活扩展和系统容量的平滑增长。</w:t>
            </w:r>
          </w:p>
        </w:tc>
      </w:tr>
      <w:tr w:rsidR="00AF0CD6" w:rsidRPr="005D7FBF" w14:paraId="41AB18D5" w14:textId="77777777" w:rsidTr="005D7FBF">
        <w:trPr>
          <w:trHeight w:val="70"/>
        </w:trPr>
        <w:tc>
          <w:tcPr>
            <w:tcW w:w="514" w:type="pct"/>
            <w:vAlign w:val="center"/>
          </w:tcPr>
          <w:p w14:paraId="0F9282E3" w14:textId="77777777" w:rsidR="00AF0CD6" w:rsidRPr="005D7FBF" w:rsidRDefault="00AF0CD6" w:rsidP="005D7FBF">
            <w:pPr>
              <w:numPr>
                <w:ilvl w:val="0"/>
                <w:numId w:val="13"/>
              </w:numPr>
              <w:spacing w:line="360" w:lineRule="auto"/>
              <w:jc w:val="center"/>
              <w:rPr>
                <w:rFonts w:ascii="宋体" w:hAnsi="宋体" w:hint="eastAsia"/>
                <w:sz w:val="24"/>
                <w:szCs w:val="24"/>
              </w:rPr>
            </w:pPr>
          </w:p>
        </w:tc>
        <w:tc>
          <w:tcPr>
            <w:tcW w:w="720" w:type="pct"/>
            <w:vAlign w:val="center"/>
          </w:tcPr>
          <w:p w14:paraId="02B3F012" w14:textId="77777777" w:rsidR="00AF0CD6" w:rsidRPr="005D7FBF" w:rsidRDefault="00AF0CD6" w:rsidP="005D7FBF">
            <w:pPr>
              <w:spacing w:line="360" w:lineRule="auto"/>
              <w:jc w:val="center"/>
              <w:rPr>
                <w:rFonts w:ascii="宋体" w:hAnsi="宋体" w:hint="eastAsia"/>
                <w:color w:val="C00000"/>
                <w:sz w:val="24"/>
                <w:szCs w:val="24"/>
              </w:rPr>
            </w:pPr>
            <w:r w:rsidRPr="005D7FBF">
              <w:rPr>
                <w:rFonts w:ascii="宋体" w:hAnsi="宋体" w:hint="eastAsia"/>
                <w:color w:val="000000" w:themeColor="text1"/>
                <w:sz w:val="24"/>
                <w:szCs w:val="24"/>
              </w:rPr>
              <w:t>与前期项目的关系</w:t>
            </w:r>
          </w:p>
        </w:tc>
        <w:tc>
          <w:tcPr>
            <w:tcW w:w="3766" w:type="pct"/>
            <w:vAlign w:val="center"/>
          </w:tcPr>
          <w:p w14:paraId="4C0D9F75" w14:textId="77777777" w:rsidR="00AF0CD6" w:rsidRPr="005D7FBF" w:rsidRDefault="00AF0CD6" w:rsidP="00AF0CD6">
            <w:pPr>
              <w:spacing w:line="360" w:lineRule="auto"/>
              <w:rPr>
                <w:rFonts w:ascii="宋体" w:hAnsi="宋体" w:hint="eastAsia"/>
                <w:i/>
                <w:color w:val="BFBFBF" w:themeColor="background1" w:themeShade="BF"/>
                <w:sz w:val="24"/>
                <w:szCs w:val="24"/>
              </w:rPr>
            </w:pPr>
            <w:r w:rsidRPr="005D7FBF">
              <w:rPr>
                <w:rFonts w:ascii="宋体" w:hAnsi="宋体" w:hint="eastAsia"/>
                <w:iCs/>
                <w:color w:val="000000" w:themeColor="text1"/>
                <w:sz w:val="24"/>
                <w:szCs w:val="24"/>
              </w:rPr>
              <w:t>本项目与前期多个校级项目在需求、技术上相关，本项目是在这些前期项目的基础上进一步深入开发，实现系统性综合集成和进一步开发。</w:t>
            </w:r>
          </w:p>
        </w:tc>
      </w:tr>
    </w:tbl>
    <w:p w14:paraId="5BE47F3D" w14:textId="77777777" w:rsidR="00AF0CD6" w:rsidRPr="005D7FBF" w:rsidRDefault="00AF0CD6" w:rsidP="00AF0CD6">
      <w:pPr>
        <w:pStyle w:val="2"/>
        <w:numPr>
          <w:ilvl w:val="0"/>
          <w:numId w:val="12"/>
        </w:numPr>
        <w:spacing w:line="360" w:lineRule="auto"/>
        <w:ind w:firstLineChars="0"/>
        <w:rPr>
          <w:rFonts w:eastAsia="宋体" w:hint="eastAsia"/>
          <w:szCs w:val="24"/>
        </w:rPr>
      </w:pPr>
      <w:bookmarkStart w:id="98" w:name="_Toc211445050"/>
      <w:r w:rsidRPr="005D7FBF">
        <w:rPr>
          <w:rFonts w:eastAsia="宋体" w:hint="eastAsia"/>
          <w:szCs w:val="24"/>
        </w:rPr>
        <w:t>技术需求</w:t>
      </w:r>
      <w:bookmarkEnd w:id="98"/>
    </w:p>
    <w:p w14:paraId="67F23B86" w14:textId="77777777" w:rsidR="00AF0CD6" w:rsidRPr="005D7FBF" w:rsidRDefault="00AF0CD6" w:rsidP="00AF0CD6">
      <w:pPr>
        <w:pStyle w:val="4"/>
        <w:numPr>
          <w:ilvl w:val="0"/>
          <w:numId w:val="15"/>
        </w:numPr>
        <w:spacing w:before="100" w:beforeAutospacing="1" w:after="100" w:afterAutospacing="1"/>
        <w:rPr>
          <w:rFonts w:ascii="宋体" w:hAnsi="宋体" w:hint="eastAsia"/>
          <w:szCs w:val="24"/>
        </w:rPr>
      </w:pPr>
      <w:r w:rsidRPr="005D7FBF">
        <w:rPr>
          <w:rFonts w:ascii="宋体" w:hAnsi="宋体" w:hint="eastAsia"/>
          <w:szCs w:val="24"/>
        </w:rPr>
        <w:t>集成需求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
        <w:gridCol w:w="1206"/>
        <w:gridCol w:w="6397"/>
      </w:tblGrid>
      <w:tr w:rsidR="00AF0CD6" w:rsidRPr="005D7FBF" w14:paraId="64F9F7EC" w14:textId="77777777" w:rsidTr="00EC19BB">
        <w:trPr>
          <w:trHeight w:val="70"/>
        </w:trPr>
        <w:tc>
          <w:tcPr>
            <w:tcW w:w="418" w:type="pct"/>
            <w:shd w:val="clear" w:color="auto" w:fill="A6A6A6"/>
          </w:tcPr>
          <w:p w14:paraId="4A36C861" w14:textId="77777777" w:rsidR="00AF0CD6" w:rsidRPr="005D7FBF" w:rsidRDefault="00AF0CD6" w:rsidP="00AF0CD6">
            <w:pPr>
              <w:spacing w:line="360" w:lineRule="auto"/>
              <w:jc w:val="center"/>
              <w:rPr>
                <w:rFonts w:ascii="宋体" w:hAnsi="宋体" w:hint="eastAsia"/>
                <w:b/>
                <w:sz w:val="24"/>
                <w:szCs w:val="24"/>
              </w:rPr>
            </w:pPr>
            <w:r w:rsidRPr="005D7FBF">
              <w:rPr>
                <w:rFonts w:ascii="宋体" w:hAnsi="宋体" w:hint="eastAsia"/>
                <w:b/>
                <w:sz w:val="24"/>
                <w:szCs w:val="24"/>
              </w:rPr>
              <w:t>序号</w:t>
            </w:r>
          </w:p>
        </w:tc>
        <w:tc>
          <w:tcPr>
            <w:tcW w:w="727" w:type="pct"/>
            <w:shd w:val="clear" w:color="auto" w:fill="A6A6A6"/>
          </w:tcPr>
          <w:p w14:paraId="32B21053" w14:textId="77777777" w:rsidR="00AF0CD6" w:rsidRPr="005D7FBF" w:rsidRDefault="00AF0CD6" w:rsidP="00AF0CD6">
            <w:pPr>
              <w:spacing w:line="360" w:lineRule="auto"/>
              <w:jc w:val="center"/>
              <w:rPr>
                <w:rFonts w:ascii="宋体" w:hAnsi="宋体" w:hint="eastAsia"/>
                <w:b/>
                <w:sz w:val="24"/>
                <w:szCs w:val="24"/>
              </w:rPr>
            </w:pPr>
            <w:r w:rsidRPr="005D7FBF">
              <w:rPr>
                <w:rFonts w:ascii="宋体" w:hAnsi="宋体" w:hint="eastAsia"/>
                <w:b/>
                <w:sz w:val="24"/>
                <w:szCs w:val="24"/>
              </w:rPr>
              <w:t>内容</w:t>
            </w:r>
          </w:p>
        </w:tc>
        <w:tc>
          <w:tcPr>
            <w:tcW w:w="3855" w:type="pct"/>
            <w:shd w:val="clear" w:color="auto" w:fill="A6A6A6"/>
          </w:tcPr>
          <w:p w14:paraId="742906E2" w14:textId="77777777" w:rsidR="00AF0CD6" w:rsidRPr="005D7FBF" w:rsidRDefault="00AF0CD6" w:rsidP="00AF0CD6">
            <w:pPr>
              <w:spacing w:line="360" w:lineRule="auto"/>
              <w:jc w:val="center"/>
              <w:rPr>
                <w:rFonts w:ascii="宋体" w:hAnsi="宋体" w:hint="eastAsia"/>
                <w:b/>
                <w:sz w:val="24"/>
                <w:szCs w:val="24"/>
              </w:rPr>
            </w:pPr>
            <w:r w:rsidRPr="005D7FBF">
              <w:rPr>
                <w:rFonts w:ascii="宋体" w:hAnsi="宋体" w:hint="eastAsia"/>
                <w:b/>
                <w:sz w:val="24"/>
                <w:szCs w:val="24"/>
              </w:rPr>
              <w:t>需求说明</w:t>
            </w:r>
          </w:p>
        </w:tc>
      </w:tr>
      <w:tr w:rsidR="00AF0CD6" w:rsidRPr="005D7FBF" w14:paraId="225F504A" w14:textId="77777777" w:rsidTr="00EC19BB">
        <w:trPr>
          <w:trHeight w:val="70"/>
        </w:trPr>
        <w:tc>
          <w:tcPr>
            <w:tcW w:w="418" w:type="pct"/>
          </w:tcPr>
          <w:p w14:paraId="64A90142" w14:textId="77777777" w:rsidR="00AF0CD6" w:rsidRPr="005D7FBF" w:rsidRDefault="00AF0CD6" w:rsidP="00AF0CD6">
            <w:pPr>
              <w:numPr>
                <w:ilvl w:val="0"/>
                <w:numId w:val="16"/>
              </w:numPr>
              <w:spacing w:line="360" w:lineRule="auto"/>
              <w:jc w:val="center"/>
              <w:rPr>
                <w:rFonts w:ascii="宋体" w:hAnsi="宋体" w:hint="eastAsia"/>
                <w:sz w:val="24"/>
                <w:szCs w:val="24"/>
              </w:rPr>
            </w:pPr>
          </w:p>
        </w:tc>
        <w:tc>
          <w:tcPr>
            <w:tcW w:w="727" w:type="pct"/>
          </w:tcPr>
          <w:p w14:paraId="42A229BA" w14:textId="77777777" w:rsidR="00AF0CD6" w:rsidRPr="005D7FBF" w:rsidRDefault="00AF0CD6" w:rsidP="00AF0CD6">
            <w:pPr>
              <w:spacing w:line="360" w:lineRule="auto"/>
              <w:jc w:val="center"/>
              <w:rPr>
                <w:rFonts w:ascii="宋体" w:hAnsi="宋体" w:hint="eastAsia"/>
                <w:b/>
                <w:sz w:val="24"/>
                <w:szCs w:val="24"/>
              </w:rPr>
            </w:pPr>
            <w:r w:rsidRPr="005D7FBF">
              <w:rPr>
                <w:rFonts w:ascii="宋体" w:hAnsi="宋体" w:hint="eastAsia"/>
                <w:b/>
                <w:sz w:val="24"/>
                <w:szCs w:val="24"/>
              </w:rPr>
              <w:t>业务需求</w:t>
            </w:r>
          </w:p>
        </w:tc>
        <w:tc>
          <w:tcPr>
            <w:tcW w:w="3855" w:type="pct"/>
            <w:vAlign w:val="center"/>
          </w:tcPr>
          <w:p w14:paraId="62279BDC"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1. 建设目标：</w:t>
            </w:r>
            <w:r w:rsidRPr="005D7FBF">
              <w:rPr>
                <w:rFonts w:ascii="宋体" w:hAnsi="宋体" w:cs="Segoe UI"/>
                <w:color w:val="000000"/>
                <w:kern w:val="0"/>
                <w:sz w:val="24"/>
                <w:szCs w:val="24"/>
              </w:rPr>
              <w:t>建立一个集舆情数据采集、</w:t>
            </w:r>
            <w:proofErr w:type="gramStart"/>
            <w:r w:rsidRPr="005D7FBF">
              <w:rPr>
                <w:rFonts w:ascii="宋体" w:hAnsi="宋体" w:cs="Segoe UI"/>
                <w:color w:val="000000"/>
                <w:kern w:val="0"/>
                <w:sz w:val="24"/>
                <w:szCs w:val="24"/>
              </w:rPr>
              <w:t>传播场域</w:t>
            </w:r>
            <w:proofErr w:type="gramEnd"/>
            <w:r w:rsidRPr="005D7FBF">
              <w:rPr>
                <w:rFonts w:ascii="宋体" w:hAnsi="宋体" w:cs="Segoe UI"/>
                <w:color w:val="000000"/>
                <w:kern w:val="0"/>
                <w:sz w:val="24"/>
                <w:szCs w:val="24"/>
              </w:rPr>
              <w:t>理解、推演环境创设、导控策略演化及效果评估于一体的综合性业务平台，以提升</w:t>
            </w:r>
            <w:r w:rsidRPr="005D7FBF">
              <w:rPr>
                <w:rFonts w:ascii="宋体" w:hAnsi="宋体" w:cs="Segoe UI" w:hint="eastAsia"/>
                <w:color w:val="000000"/>
                <w:kern w:val="0"/>
                <w:sz w:val="24"/>
                <w:szCs w:val="24"/>
              </w:rPr>
              <w:t>学校</w:t>
            </w:r>
            <w:r w:rsidRPr="005D7FBF">
              <w:rPr>
                <w:rFonts w:ascii="宋体" w:hAnsi="宋体" w:cs="Segoe UI"/>
                <w:color w:val="000000"/>
                <w:kern w:val="0"/>
                <w:sz w:val="24"/>
                <w:szCs w:val="24"/>
              </w:rPr>
              <w:t>对复杂舆论环境的分析研判</w:t>
            </w:r>
            <w:r w:rsidRPr="005D7FBF">
              <w:rPr>
                <w:rFonts w:ascii="宋体" w:hAnsi="宋体" w:cs="Segoe UI" w:hint="eastAsia"/>
                <w:color w:val="000000"/>
                <w:kern w:val="0"/>
                <w:sz w:val="24"/>
                <w:szCs w:val="24"/>
              </w:rPr>
              <w:t>、传播引导、引导效果评估的</w:t>
            </w:r>
            <w:r w:rsidRPr="005D7FBF">
              <w:rPr>
                <w:rFonts w:ascii="宋体" w:hAnsi="宋体" w:cs="Segoe UI"/>
                <w:color w:val="000000"/>
                <w:kern w:val="0"/>
                <w:sz w:val="24"/>
                <w:szCs w:val="24"/>
              </w:rPr>
              <w:t>能力。</w:t>
            </w:r>
          </w:p>
          <w:p w14:paraId="24933837"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2. 业务背景：</w:t>
            </w:r>
            <w:r w:rsidRPr="005D7FBF">
              <w:rPr>
                <w:rFonts w:ascii="宋体" w:hAnsi="宋体" w:cs="Segoe UI" w:hint="eastAsia"/>
                <w:color w:val="000000"/>
                <w:kern w:val="0"/>
                <w:sz w:val="24"/>
                <w:szCs w:val="24"/>
              </w:rPr>
              <w:t>校内围绕舆论态势感知、传播分析、干预引导、认知效果评估开展了一系列研究工作，然而各个研究成果独立分散，无法有效关联配合，现亟待设计一个界面设计风格、交互逻辑一致、接口定义明确、分析逻辑完整连贯的系统性实验平台，集成已有算法成果并进一步推动深入研究。</w:t>
            </w:r>
          </w:p>
          <w:p w14:paraId="3EE06208"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3. 业务特点：</w:t>
            </w:r>
            <w:r w:rsidRPr="005D7FBF">
              <w:rPr>
                <w:rFonts w:ascii="宋体" w:hAnsi="宋体" w:cs="Segoe UI" w:hint="eastAsia"/>
                <w:color w:val="000000"/>
                <w:kern w:val="0"/>
                <w:sz w:val="24"/>
                <w:szCs w:val="24"/>
              </w:rPr>
              <w:t>在业务流程上各模块清晰明了、环环相扣、逻辑连贯；在系统设计和使用上，各界</w:t>
            </w:r>
            <w:proofErr w:type="gramStart"/>
            <w:r w:rsidRPr="005D7FBF">
              <w:rPr>
                <w:rFonts w:ascii="宋体" w:hAnsi="宋体" w:cs="Segoe UI" w:hint="eastAsia"/>
                <w:color w:val="000000"/>
                <w:kern w:val="0"/>
                <w:sz w:val="24"/>
                <w:szCs w:val="24"/>
              </w:rPr>
              <w:t>面设计</w:t>
            </w:r>
            <w:proofErr w:type="gramEnd"/>
            <w:r w:rsidRPr="005D7FBF">
              <w:rPr>
                <w:rFonts w:ascii="宋体" w:hAnsi="宋体" w:cs="Segoe UI" w:hint="eastAsia"/>
                <w:color w:val="000000"/>
                <w:kern w:val="0"/>
                <w:sz w:val="24"/>
                <w:szCs w:val="24"/>
              </w:rPr>
              <w:t>风格一致、交互逻辑一致。需要提供如下服务：需求深化、前端UI/UX原型创作、后端架构设计、接口设计、算法集成、模块开发、系统测试与部署。</w:t>
            </w:r>
          </w:p>
          <w:p w14:paraId="411DB4C2" w14:textId="77777777" w:rsidR="00AF0CD6" w:rsidRPr="005D7FBF" w:rsidRDefault="00AF0CD6" w:rsidP="00AF0CD6">
            <w:pPr>
              <w:widowControl/>
              <w:shd w:val="clear" w:color="auto" w:fill="FFFFFF"/>
              <w:spacing w:line="360" w:lineRule="auto"/>
              <w:jc w:val="left"/>
              <w:rPr>
                <w:rFonts w:ascii="宋体" w:hAnsi="宋体" w:cs="Segoe UI" w:hint="eastAsia"/>
                <w:b/>
                <w:bCs/>
                <w:color w:val="000000"/>
                <w:kern w:val="0"/>
                <w:sz w:val="24"/>
                <w:szCs w:val="24"/>
              </w:rPr>
            </w:pPr>
            <w:r w:rsidRPr="005D7FBF">
              <w:rPr>
                <w:rFonts w:ascii="宋体" w:hAnsi="宋体" w:cs="Segoe UI" w:hint="eastAsia"/>
                <w:b/>
                <w:bCs/>
                <w:color w:val="000000"/>
                <w:kern w:val="0"/>
                <w:sz w:val="24"/>
                <w:szCs w:val="24"/>
              </w:rPr>
              <w:t>4. 业务流程：</w:t>
            </w:r>
            <w:r w:rsidRPr="005D7FBF">
              <w:rPr>
                <w:rFonts w:ascii="宋体" w:hAnsi="宋体" w:cs="Segoe UI" w:hint="eastAsia"/>
                <w:color w:val="000000"/>
                <w:kern w:val="0"/>
                <w:sz w:val="24"/>
                <w:szCs w:val="24"/>
              </w:rPr>
              <w:t>业务流程由5个顺序连接的子模块组成，它们之间的逻辑关联和信息流描述如下：</w:t>
            </w:r>
          </w:p>
          <w:p w14:paraId="2BAC46E0"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（1）</w:t>
            </w:r>
            <w:r w:rsidRPr="005D7FBF">
              <w:rPr>
                <w:rFonts w:ascii="宋体" w:hAnsi="宋体" w:cs="Segoe UI"/>
                <w:b/>
                <w:bCs/>
                <w:color w:val="000000"/>
                <w:kern w:val="0"/>
                <w:sz w:val="24"/>
                <w:szCs w:val="24"/>
              </w:rPr>
              <w:t>数据采集与事件发现：</w:t>
            </w:r>
            <w:r w:rsidRPr="005D7FBF">
              <w:rPr>
                <w:rFonts w:ascii="宋体" w:hAnsi="宋体" w:cs="Segoe UI"/>
                <w:color w:val="000000"/>
                <w:kern w:val="0"/>
                <w:sz w:val="24"/>
                <w:szCs w:val="24"/>
              </w:rPr>
              <w:t> 业务流程始于对全球网络空间中多平台、多模态（文本、图片、视频）数据的动态采集。系统</w:t>
            </w:r>
            <w:proofErr w:type="gramStart"/>
            <w:r w:rsidRPr="005D7FBF">
              <w:rPr>
                <w:rFonts w:ascii="宋体" w:hAnsi="宋体" w:cs="Segoe UI"/>
                <w:color w:val="000000"/>
                <w:kern w:val="0"/>
                <w:sz w:val="24"/>
                <w:szCs w:val="24"/>
              </w:rPr>
              <w:t>需支持</w:t>
            </w:r>
            <w:proofErr w:type="gramEnd"/>
            <w:r w:rsidRPr="005D7FBF">
              <w:rPr>
                <w:rFonts w:ascii="宋体" w:hAnsi="宋体" w:cs="Segoe UI"/>
                <w:color w:val="000000"/>
                <w:kern w:val="0"/>
                <w:sz w:val="24"/>
                <w:szCs w:val="24"/>
              </w:rPr>
              <w:t>用户自定义采集任务，并在此过程中自动检测突发事件，形成初步的事件情报。</w:t>
            </w:r>
          </w:p>
          <w:p w14:paraId="0B27D565" w14:textId="77777777" w:rsidR="00AF0CD6" w:rsidRPr="005D7FBF" w:rsidRDefault="00AF0CD6" w:rsidP="00AF0CD6">
            <w:pPr>
              <w:widowControl/>
              <w:numPr>
                <w:ilvl w:val="0"/>
                <w:numId w:val="68"/>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lastRenderedPageBreak/>
              <w:t>（2）</w:t>
            </w:r>
            <w:proofErr w:type="gramStart"/>
            <w:r w:rsidRPr="005D7FBF">
              <w:rPr>
                <w:rFonts w:ascii="宋体" w:hAnsi="宋体" w:cs="Segoe UI"/>
                <w:b/>
                <w:bCs/>
                <w:color w:val="000000"/>
                <w:kern w:val="0"/>
                <w:sz w:val="24"/>
                <w:szCs w:val="24"/>
              </w:rPr>
              <w:t>传播场域理解</w:t>
            </w:r>
            <w:proofErr w:type="gramEnd"/>
            <w:r w:rsidRPr="005D7FBF">
              <w:rPr>
                <w:rFonts w:ascii="宋体" w:hAnsi="宋体" w:cs="Segoe UI"/>
                <w:b/>
                <w:bCs/>
                <w:color w:val="000000"/>
                <w:kern w:val="0"/>
                <w:sz w:val="24"/>
                <w:szCs w:val="24"/>
              </w:rPr>
              <w:t>与分析：</w:t>
            </w:r>
            <w:r w:rsidRPr="005D7FBF">
              <w:rPr>
                <w:rFonts w:ascii="宋体" w:hAnsi="宋体" w:cs="Segoe UI"/>
                <w:color w:val="000000"/>
                <w:kern w:val="0"/>
                <w:sz w:val="24"/>
                <w:szCs w:val="24"/>
              </w:rPr>
              <w:t> 基于采集的数据，用户可对特定事件的</w:t>
            </w:r>
            <w:proofErr w:type="gramStart"/>
            <w:r w:rsidRPr="005D7FBF">
              <w:rPr>
                <w:rFonts w:ascii="宋体" w:hAnsi="宋体" w:cs="Segoe UI"/>
                <w:color w:val="000000"/>
                <w:kern w:val="0"/>
                <w:sz w:val="24"/>
                <w:szCs w:val="24"/>
              </w:rPr>
              <w:t>传播场域</w:t>
            </w:r>
            <w:proofErr w:type="gramEnd"/>
            <w:r w:rsidRPr="005D7FBF">
              <w:rPr>
                <w:rFonts w:ascii="宋体" w:hAnsi="宋体" w:cs="Segoe UI"/>
                <w:color w:val="000000"/>
                <w:kern w:val="0"/>
                <w:sz w:val="24"/>
                <w:szCs w:val="24"/>
              </w:rPr>
              <w:t>进行深度分析。这包括构建动态互动网络、回溯网络演化过程、感知整体舆论态势（如观点、情绪、立场分布）、识别关键传播路径、关键事件与核心账号。信息在此阶段被结构化为网络拓扑和多维度的分析指标。</w:t>
            </w:r>
          </w:p>
          <w:p w14:paraId="12324B40" w14:textId="77777777" w:rsidR="00AF0CD6" w:rsidRPr="005D7FBF" w:rsidRDefault="00AF0CD6" w:rsidP="00AF0CD6">
            <w:pPr>
              <w:widowControl/>
              <w:numPr>
                <w:ilvl w:val="0"/>
                <w:numId w:val="68"/>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（3）</w:t>
            </w:r>
            <w:r w:rsidRPr="005D7FBF">
              <w:rPr>
                <w:rFonts w:ascii="宋体" w:hAnsi="宋体" w:cs="Segoe UI"/>
                <w:b/>
                <w:bCs/>
                <w:color w:val="000000"/>
                <w:kern w:val="0"/>
                <w:sz w:val="24"/>
                <w:szCs w:val="24"/>
              </w:rPr>
              <w:t>推演环境构建与验证：</w:t>
            </w:r>
            <w:r w:rsidRPr="005D7FBF">
              <w:rPr>
                <w:rFonts w:ascii="宋体" w:hAnsi="宋体" w:cs="Segoe UI"/>
                <w:color w:val="000000"/>
                <w:kern w:val="0"/>
                <w:sz w:val="24"/>
                <w:szCs w:val="24"/>
              </w:rPr>
              <w:t> 在</w:t>
            </w:r>
            <w:proofErr w:type="gramStart"/>
            <w:r w:rsidRPr="005D7FBF">
              <w:rPr>
                <w:rFonts w:ascii="宋体" w:hAnsi="宋体" w:cs="Segoe UI"/>
                <w:color w:val="000000"/>
                <w:kern w:val="0"/>
                <w:sz w:val="24"/>
                <w:szCs w:val="24"/>
              </w:rPr>
              <w:t>完成场域理解</w:t>
            </w:r>
            <w:proofErr w:type="gramEnd"/>
            <w:r w:rsidRPr="005D7FBF">
              <w:rPr>
                <w:rFonts w:ascii="宋体" w:hAnsi="宋体" w:cs="Segoe UI"/>
                <w:color w:val="000000"/>
                <w:kern w:val="0"/>
                <w:sz w:val="24"/>
                <w:szCs w:val="24"/>
              </w:rPr>
              <w:t>后，</w:t>
            </w:r>
            <w:r w:rsidRPr="005D7FBF">
              <w:rPr>
                <w:rFonts w:ascii="宋体" w:hAnsi="宋体" w:cs="Segoe UI" w:hint="eastAsia"/>
                <w:color w:val="000000"/>
                <w:kern w:val="0"/>
                <w:sz w:val="24"/>
                <w:szCs w:val="24"/>
              </w:rPr>
              <w:t>基于理解得到的对真实网络的定量定性信息，</w:t>
            </w:r>
            <w:r w:rsidRPr="005D7FBF">
              <w:rPr>
                <w:rFonts w:ascii="宋体" w:hAnsi="宋体" w:cs="Segoe UI"/>
                <w:color w:val="000000"/>
                <w:kern w:val="0"/>
                <w:sz w:val="24"/>
                <w:szCs w:val="24"/>
              </w:rPr>
              <w:t>用户“复刻”真实的网络环境，创建一个高保真的数字孪生推演沙盘。系统支持对模拟环境与真实环境进行多维</w:t>
            </w:r>
            <w:proofErr w:type="gramStart"/>
            <w:r w:rsidRPr="005D7FBF">
              <w:rPr>
                <w:rFonts w:ascii="宋体" w:hAnsi="宋体" w:cs="Segoe UI"/>
                <w:color w:val="000000"/>
                <w:kern w:val="0"/>
                <w:sz w:val="24"/>
                <w:szCs w:val="24"/>
              </w:rPr>
              <w:t>度特征</w:t>
            </w:r>
            <w:proofErr w:type="gramEnd"/>
            <w:r w:rsidRPr="005D7FBF">
              <w:rPr>
                <w:rFonts w:ascii="宋体" w:hAnsi="宋体" w:cs="Segoe UI"/>
                <w:color w:val="000000"/>
                <w:kern w:val="0"/>
                <w:sz w:val="24"/>
                <w:szCs w:val="24"/>
              </w:rPr>
              <w:t>对比，以确保推演的有效性。</w:t>
            </w:r>
          </w:p>
          <w:p w14:paraId="2E7D9BA3" w14:textId="77777777" w:rsidR="00AF0CD6" w:rsidRPr="005D7FBF" w:rsidRDefault="00AF0CD6" w:rsidP="00AF0CD6">
            <w:pPr>
              <w:widowControl/>
              <w:numPr>
                <w:ilvl w:val="0"/>
                <w:numId w:val="68"/>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（4）</w:t>
            </w:r>
            <w:r w:rsidRPr="005D7FBF">
              <w:rPr>
                <w:rFonts w:ascii="宋体" w:hAnsi="宋体" w:cs="Segoe UI"/>
                <w:b/>
                <w:bCs/>
                <w:color w:val="000000"/>
                <w:kern w:val="0"/>
                <w:sz w:val="24"/>
                <w:szCs w:val="24"/>
              </w:rPr>
              <w:t>导控策略编排与执行：</w:t>
            </w:r>
            <w:r w:rsidRPr="005D7FBF">
              <w:rPr>
                <w:rFonts w:ascii="宋体" w:hAnsi="宋体" w:cs="Segoe UI"/>
                <w:color w:val="000000"/>
                <w:kern w:val="0"/>
                <w:sz w:val="24"/>
                <w:szCs w:val="24"/>
              </w:rPr>
              <w:t> 用户</w:t>
            </w:r>
            <w:r w:rsidRPr="005D7FBF">
              <w:rPr>
                <w:rFonts w:ascii="宋体" w:hAnsi="宋体" w:cs="Segoe UI" w:hint="eastAsia"/>
                <w:color w:val="000000"/>
                <w:kern w:val="0"/>
                <w:sz w:val="24"/>
                <w:szCs w:val="24"/>
              </w:rPr>
              <w:t>可在复刻后的虚拟推演沙盘中</w:t>
            </w:r>
            <w:r w:rsidRPr="005D7FBF">
              <w:rPr>
                <w:rFonts w:ascii="宋体" w:hAnsi="宋体" w:cs="Segoe UI"/>
                <w:color w:val="000000"/>
                <w:kern w:val="0"/>
                <w:sz w:val="24"/>
                <w:szCs w:val="24"/>
              </w:rPr>
              <w:t>通过AI辅助或人工方式设计、编排一系列导控策略（如信息发布、关键节点干预等），并设定执行时序。随后，启动推演，观察策略在模拟环境中的实时执行过程与影响。</w:t>
            </w:r>
          </w:p>
          <w:p w14:paraId="23C87756" w14:textId="77777777" w:rsidR="00AF0CD6" w:rsidRPr="005D7FBF" w:rsidRDefault="00AF0CD6" w:rsidP="00AF0CD6">
            <w:pPr>
              <w:widowControl/>
              <w:numPr>
                <w:ilvl w:val="0"/>
                <w:numId w:val="68"/>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（5）</w:t>
            </w:r>
            <w:r w:rsidRPr="005D7FBF">
              <w:rPr>
                <w:rFonts w:ascii="宋体" w:hAnsi="宋体" w:cs="Segoe UI"/>
                <w:b/>
                <w:bCs/>
                <w:color w:val="000000"/>
                <w:kern w:val="0"/>
                <w:sz w:val="24"/>
                <w:szCs w:val="24"/>
              </w:rPr>
              <w:t>导控效果评估与复盘：</w:t>
            </w:r>
            <w:r w:rsidRPr="005D7FBF">
              <w:rPr>
                <w:rFonts w:ascii="宋体" w:hAnsi="宋体" w:cs="Segoe UI"/>
                <w:color w:val="000000"/>
                <w:kern w:val="0"/>
                <w:sz w:val="24"/>
                <w:szCs w:val="24"/>
              </w:rPr>
              <w:t> 推演结束后，系统将</w:t>
            </w:r>
            <w:r w:rsidRPr="005D7FBF">
              <w:rPr>
                <w:rFonts w:ascii="宋体" w:hAnsi="宋体" w:cs="Segoe UI" w:hint="eastAsia"/>
                <w:color w:val="000000"/>
                <w:kern w:val="0"/>
                <w:sz w:val="24"/>
                <w:szCs w:val="24"/>
              </w:rPr>
              <w:t>对比推演前后</w:t>
            </w:r>
            <w:r w:rsidRPr="005D7FBF">
              <w:rPr>
                <w:rFonts w:ascii="宋体" w:hAnsi="宋体" w:cs="Segoe UI"/>
                <w:color w:val="000000"/>
                <w:kern w:val="0"/>
                <w:sz w:val="24"/>
                <w:szCs w:val="24"/>
              </w:rPr>
              <w:t>的网络状态、群体认知、个体行为等多方面进行对比评估，量化导控策略的认知效能，并生成评估报告，为业务决策提供数据支持，形成“采集-分析-推演-评估”的业务闭环。</w:t>
            </w:r>
          </w:p>
          <w:p w14:paraId="5C96DDC8" w14:textId="77777777" w:rsidR="00AF0CD6" w:rsidRPr="005D7FBF" w:rsidRDefault="00AF0CD6" w:rsidP="00AF0CD6">
            <w:pPr>
              <w:widowControl/>
              <w:numPr>
                <w:ilvl w:val="0"/>
                <w:numId w:val="68"/>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hint="eastAsia"/>
                <w:color w:val="000000"/>
                <w:kern w:val="0"/>
                <w:sz w:val="24"/>
                <w:szCs w:val="24"/>
              </w:rPr>
              <w:t>本系统平台面向全校舆论相关研究人员、单位提供服务，由各单位、个人提交使用需求并完成必要的前期准备后使用该平台。使用完成后需提交使用报告，记录使用过程、陈列主要发现，提出修改建议。</w:t>
            </w:r>
          </w:p>
          <w:p w14:paraId="22C71CB2" w14:textId="77777777" w:rsidR="00AF0CD6" w:rsidRPr="005D7FBF" w:rsidRDefault="00AF0CD6" w:rsidP="00AF0CD6">
            <w:pPr>
              <w:widowControl/>
              <w:shd w:val="clear" w:color="auto" w:fill="FFFFFF"/>
              <w:spacing w:line="360" w:lineRule="auto"/>
              <w:jc w:val="left"/>
              <w:rPr>
                <w:rFonts w:ascii="宋体" w:hAnsi="宋体" w:cs="Segoe UI" w:hint="eastAsia"/>
                <w:b/>
                <w:bCs/>
                <w:color w:val="000000"/>
                <w:kern w:val="0"/>
                <w:sz w:val="24"/>
                <w:szCs w:val="24"/>
              </w:rPr>
            </w:pPr>
            <w:r w:rsidRPr="005D7FBF">
              <w:rPr>
                <w:rFonts w:ascii="宋体" w:hAnsi="宋体" w:cs="Segoe UI" w:hint="eastAsia"/>
                <w:b/>
                <w:bCs/>
                <w:color w:val="000000"/>
                <w:kern w:val="0"/>
                <w:sz w:val="24"/>
                <w:szCs w:val="24"/>
              </w:rPr>
              <w:t>5. 业务对平台系统的其他要求：</w:t>
            </w:r>
          </w:p>
          <w:p w14:paraId="4BA4A6BD"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（1）可扩展性：</w:t>
            </w:r>
            <w:r w:rsidRPr="005D7FBF">
              <w:rPr>
                <w:rFonts w:ascii="宋体" w:hAnsi="宋体" w:cs="Segoe UI" w:hint="eastAsia"/>
                <w:color w:val="000000"/>
                <w:kern w:val="0"/>
                <w:sz w:val="24"/>
                <w:szCs w:val="24"/>
              </w:rPr>
              <w:t>系统</w:t>
            </w:r>
            <w:proofErr w:type="gramStart"/>
            <w:r w:rsidRPr="005D7FBF">
              <w:rPr>
                <w:rFonts w:ascii="宋体" w:hAnsi="宋体" w:cs="Segoe UI" w:hint="eastAsia"/>
                <w:color w:val="000000"/>
                <w:kern w:val="0"/>
                <w:sz w:val="24"/>
                <w:szCs w:val="24"/>
              </w:rPr>
              <w:t>需</w:t>
            </w:r>
            <w:r w:rsidRPr="005D7FBF">
              <w:rPr>
                <w:rFonts w:ascii="宋体" w:hAnsi="宋体" w:cs="Segoe UI"/>
                <w:color w:val="000000"/>
                <w:kern w:val="0"/>
                <w:sz w:val="24"/>
                <w:szCs w:val="24"/>
              </w:rPr>
              <w:t>支持</w:t>
            </w:r>
            <w:proofErr w:type="gramEnd"/>
            <w:r w:rsidRPr="005D7FBF">
              <w:rPr>
                <w:rFonts w:ascii="宋体" w:hAnsi="宋体" w:cs="Segoe UI"/>
                <w:color w:val="000000"/>
                <w:kern w:val="0"/>
                <w:sz w:val="24"/>
                <w:szCs w:val="24"/>
              </w:rPr>
              <w:t>灵活新增功能模块，无需修改原有代码架构</w:t>
            </w:r>
            <w:r w:rsidRPr="005D7FBF">
              <w:rPr>
                <w:rFonts w:ascii="宋体" w:hAnsi="宋体" w:cs="Segoe UI" w:hint="eastAsia"/>
                <w:color w:val="000000"/>
                <w:kern w:val="0"/>
                <w:sz w:val="24"/>
                <w:szCs w:val="24"/>
              </w:rPr>
              <w:t>。</w:t>
            </w:r>
            <w:r w:rsidRPr="005D7FBF">
              <w:rPr>
                <w:rFonts w:ascii="宋体" w:hAnsi="宋体" w:cs="Segoe UI"/>
                <w:color w:val="000000"/>
                <w:kern w:val="0"/>
                <w:sz w:val="24"/>
                <w:szCs w:val="24"/>
              </w:rPr>
              <w:t>系统基于分布式部署架构，可通过横向扩</w:t>
            </w:r>
            <w:r w:rsidRPr="005D7FBF">
              <w:rPr>
                <w:rFonts w:ascii="宋体" w:hAnsi="宋体" w:cs="Segoe UI"/>
                <w:color w:val="000000"/>
                <w:kern w:val="0"/>
                <w:sz w:val="24"/>
                <w:szCs w:val="24"/>
              </w:rPr>
              <w:lastRenderedPageBreak/>
              <w:t>展服务器节点、动态调整资源配置应对数据量增长与用户访问量提升需求</w:t>
            </w:r>
            <w:r w:rsidRPr="005D7FBF">
              <w:rPr>
                <w:rFonts w:ascii="宋体" w:hAnsi="宋体" w:cs="Segoe UI" w:hint="eastAsia"/>
                <w:color w:val="000000"/>
                <w:kern w:val="0"/>
                <w:sz w:val="24"/>
                <w:szCs w:val="24"/>
              </w:rPr>
              <w:t>。</w:t>
            </w:r>
          </w:p>
          <w:p w14:paraId="069D84D8"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（2）可泛化性：</w:t>
            </w:r>
            <w:r w:rsidRPr="005D7FBF">
              <w:rPr>
                <w:rFonts w:ascii="宋体" w:hAnsi="宋体" w:cs="Segoe UI" w:hint="eastAsia"/>
                <w:color w:val="000000"/>
                <w:kern w:val="0"/>
                <w:sz w:val="24"/>
                <w:szCs w:val="24"/>
              </w:rPr>
              <w:t>系统需</w:t>
            </w:r>
            <w:r w:rsidRPr="005D7FBF">
              <w:rPr>
                <w:rFonts w:ascii="宋体" w:hAnsi="宋体" w:cs="Segoe UI"/>
                <w:color w:val="000000"/>
                <w:kern w:val="0"/>
                <w:sz w:val="24"/>
                <w:szCs w:val="24"/>
              </w:rPr>
              <w:t>剥离具体业务场景依赖，核心算法与数据处理逻辑具备参数化配置能力，通过调整配置文件（如数据字段映射规则、分析维度参数）即可适配不同领域的使用需求。系统支持多类型数据源接入），并提供标准化数据输出接口，可与各类第三方系统无缝对接，有效降低跨场景应用的二次开发成本，具备广泛的业务适配能力。</w:t>
            </w:r>
          </w:p>
          <w:p w14:paraId="63FE0053" w14:textId="77777777" w:rsidR="00AF0CD6" w:rsidRPr="005D7FBF" w:rsidRDefault="00AF0CD6" w:rsidP="00AF0CD6">
            <w:pPr>
              <w:widowControl/>
              <w:shd w:val="clear" w:color="auto" w:fill="FFFFFF"/>
              <w:spacing w:line="360" w:lineRule="auto"/>
              <w:jc w:val="left"/>
              <w:rPr>
                <w:rFonts w:ascii="宋体" w:hAnsi="宋体" w:cs="Segoe UI" w:hint="eastAsia"/>
                <w:b/>
                <w:bCs/>
                <w:color w:val="000000"/>
                <w:kern w:val="0"/>
                <w:sz w:val="24"/>
                <w:szCs w:val="24"/>
              </w:rPr>
            </w:pPr>
            <w:r w:rsidRPr="005D7FBF">
              <w:rPr>
                <w:rFonts w:ascii="宋体" w:hAnsi="宋体" w:cs="Segoe UI" w:hint="eastAsia"/>
                <w:b/>
                <w:bCs/>
                <w:color w:val="000000"/>
                <w:kern w:val="0"/>
                <w:sz w:val="24"/>
                <w:szCs w:val="24"/>
              </w:rPr>
              <w:t>（3）支撑对外展示：</w:t>
            </w:r>
            <w:r w:rsidRPr="005D7FBF">
              <w:rPr>
                <w:rFonts w:ascii="宋体" w:hAnsi="宋体" w:cs="Segoe UI" w:hint="eastAsia"/>
                <w:color w:val="000000"/>
                <w:kern w:val="0"/>
                <w:sz w:val="24"/>
                <w:szCs w:val="24"/>
              </w:rPr>
              <w:t>系统</w:t>
            </w:r>
            <w:proofErr w:type="gramStart"/>
            <w:r w:rsidRPr="005D7FBF">
              <w:rPr>
                <w:rFonts w:ascii="宋体" w:hAnsi="宋体" w:cs="Segoe UI" w:hint="eastAsia"/>
                <w:color w:val="000000"/>
                <w:kern w:val="0"/>
                <w:sz w:val="24"/>
                <w:szCs w:val="24"/>
              </w:rPr>
              <w:t>需支持</w:t>
            </w:r>
            <w:proofErr w:type="gramEnd"/>
            <w:r w:rsidRPr="005D7FBF">
              <w:rPr>
                <w:rFonts w:ascii="宋体" w:hAnsi="宋体" w:cs="Segoe UI" w:hint="eastAsia"/>
                <w:color w:val="000000"/>
                <w:kern w:val="0"/>
                <w:sz w:val="24"/>
                <w:szCs w:val="24"/>
              </w:rPr>
              <w:t>加载预计算数据，以大屏的方式配合完成对外的交互演示。</w:t>
            </w:r>
          </w:p>
        </w:tc>
      </w:tr>
      <w:tr w:rsidR="00AF0CD6" w:rsidRPr="005D7FBF" w14:paraId="67968E3A" w14:textId="77777777" w:rsidTr="00EC19BB">
        <w:trPr>
          <w:trHeight w:val="70"/>
        </w:trPr>
        <w:tc>
          <w:tcPr>
            <w:tcW w:w="418" w:type="pct"/>
          </w:tcPr>
          <w:p w14:paraId="3D97DC15" w14:textId="77777777" w:rsidR="00AF0CD6" w:rsidRPr="005D7FBF" w:rsidRDefault="00AF0CD6" w:rsidP="00AF0CD6">
            <w:pPr>
              <w:numPr>
                <w:ilvl w:val="0"/>
                <w:numId w:val="16"/>
              </w:numPr>
              <w:spacing w:line="360" w:lineRule="auto"/>
              <w:jc w:val="center"/>
              <w:rPr>
                <w:rFonts w:ascii="宋体" w:hAnsi="宋体" w:hint="eastAsia"/>
                <w:sz w:val="24"/>
                <w:szCs w:val="24"/>
              </w:rPr>
            </w:pPr>
          </w:p>
        </w:tc>
        <w:tc>
          <w:tcPr>
            <w:tcW w:w="727" w:type="pct"/>
          </w:tcPr>
          <w:p w14:paraId="05E2EA20" w14:textId="77777777" w:rsidR="00AF0CD6" w:rsidRPr="005D7FBF" w:rsidRDefault="00AF0CD6" w:rsidP="00AF0CD6">
            <w:pPr>
              <w:spacing w:line="360" w:lineRule="auto"/>
              <w:jc w:val="center"/>
              <w:rPr>
                <w:rFonts w:ascii="宋体" w:hAnsi="宋体" w:hint="eastAsia"/>
                <w:b/>
                <w:sz w:val="24"/>
                <w:szCs w:val="24"/>
              </w:rPr>
            </w:pPr>
            <w:r w:rsidRPr="005D7FBF">
              <w:rPr>
                <w:rFonts w:ascii="宋体" w:hAnsi="宋体" w:hint="eastAsia"/>
                <w:b/>
                <w:color w:val="000000" w:themeColor="text1"/>
                <w:sz w:val="24"/>
                <w:szCs w:val="24"/>
              </w:rPr>
              <w:t>技术需求</w:t>
            </w:r>
          </w:p>
        </w:tc>
        <w:tc>
          <w:tcPr>
            <w:tcW w:w="3855" w:type="pct"/>
            <w:vAlign w:val="center"/>
          </w:tcPr>
          <w:p w14:paraId="6D3C6E97" w14:textId="77777777" w:rsidR="00AF0CD6" w:rsidRPr="005D7FBF" w:rsidRDefault="00AF0CD6" w:rsidP="00AF0CD6">
            <w:pPr>
              <w:widowControl/>
              <w:shd w:val="clear" w:color="auto" w:fill="FFFFFF"/>
              <w:spacing w:line="360" w:lineRule="auto"/>
              <w:jc w:val="left"/>
              <w:rPr>
                <w:rFonts w:ascii="宋体" w:hAnsi="宋体" w:cs="Segoe UI" w:hint="eastAsia"/>
                <w:b/>
                <w:bCs/>
                <w:color w:val="000000"/>
                <w:kern w:val="0"/>
                <w:sz w:val="24"/>
                <w:szCs w:val="24"/>
              </w:rPr>
            </w:pPr>
            <w:r w:rsidRPr="005D7FBF">
              <w:rPr>
                <w:rFonts w:ascii="宋体" w:hAnsi="宋体" w:cs="Segoe UI" w:hint="eastAsia"/>
                <w:b/>
                <w:bCs/>
                <w:color w:val="000000"/>
                <w:kern w:val="0"/>
                <w:sz w:val="24"/>
                <w:szCs w:val="24"/>
              </w:rPr>
              <w:t xml:space="preserve">1. </w:t>
            </w:r>
            <w:r w:rsidRPr="005D7FBF">
              <w:rPr>
                <w:rFonts w:ascii="宋体" w:hAnsi="宋体" w:cs="Segoe UI"/>
                <w:b/>
                <w:bCs/>
                <w:color w:val="000000"/>
                <w:kern w:val="0"/>
                <w:sz w:val="24"/>
                <w:szCs w:val="24"/>
              </w:rPr>
              <w:t>软硬平台技术要求</w:t>
            </w:r>
          </w:p>
          <w:p w14:paraId="426B9410"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（1）</w:t>
            </w:r>
            <w:r w:rsidRPr="005D7FBF">
              <w:rPr>
                <w:rFonts w:ascii="宋体" w:hAnsi="宋体" w:cs="Segoe UI"/>
                <w:b/>
                <w:bCs/>
                <w:color w:val="000000"/>
                <w:kern w:val="0"/>
                <w:sz w:val="24"/>
                <w:szCs w:val="24"/>
              </w:rPr>
              <w:t xml:space="preserve"> 硬件平台：</w:t>
            </w:r>
            <w:r w:rsidRPr="005D7FBF">
              <w:rPr>
                <w:rFonts w:ascii="宋体" w:hAnsi="宋体" w:cs="Segoe UI"/>
                <w:color w:val="000000"/>
                <w:kern w:val="0"/>
                <w:sz w:val="24"/>
                <w:szCs w:val="24"/>
              </w:rPr>
              <w:t>服务器采用x86架构，CPU不低于Intel Xeon Gold 6330，内存≥128GB DDR4，存储采用SSD+SAS混合架构（SSD容量≥2TB，SAS存储≥20TB）；数据采集节点</w:t>
            </w:r>
            <w:proofErr w:type="gramStart"/>
            <w:r w:rsidRPr="005D7FBF">
              <w:rPr>
                <w:rFonts w:ascii="宋体" w:hAnsi="宋体" w:cs="Segoe UI"/>
                <w:color w:val="000000"/>
                <w:kern w:val="0"/>
                <w:sz w:val="24"/>
                <w:szCs w:val="24"/>
              </w:rPr>
              <w:t>需支持</w:t>
            </w:r>
            <w:proofErr w:type="gramEnd"/>
            <w:r w:rsidRPr="005D7FBF">
              <w:rPr>
                <w:rFonts w:ascii="宋体" w:hAnsi="宋体" w:cs="Segoe UI"/>
                <w:color w:val="000000"/>
                <w:kern w:val="0"/>
                <w:sz w:val="24"/>
                <w:szCs w:val="24"/>
              </w:rPr>
              <w:t>多网口（≥4个10GbE网口），满足分布式采集需求；推演计算节点配置GPU加速卡（NVIDIA A100或同等性能），支持并行计算。</w:t>
            </w:r>
          </w:p>
          <w:p w14:paraId="341BF15F"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（2）</w:t>
            </w:r>
            <w:r w:rsidRPr="005D7FBF">
              <w:rPr>
                <w:rFonts w:ascii="宋体" w:hAnsi="宋体" w:cs="Segoe UI"/>
                <w:b/>
                <w:bCs/>
                <w:color w:val="000000"/>
                <w:kern w:val="0"/>
                <w:sz w:val="24"/>
                <w:szCs w:val="24"/>
              </w:rPr>
              <w:t>软件平台：</w:t>
            </w:r>
            <w:r w:rsidRPr="005D7FBF">
              <w:rPr>
                <w:rFonts w:ascii="宋体" w:hAnsi="宋体" w:cs="Segoe UI"/>
                <w:color w:val="000000"/>
                <w:kern w:val="0"/>
                <w:sz w:val="24"/>
                <w:szCs w:val="24"/>
              </w:rPr>
              <w:t>操作系统采用CentOS 或Ubuntu；数据库采用关系型数据</w:t>
            </w:r>
            <w:r w:rsidRPr="005D7FBF">
              <w:rPr>
                <w:rFonts w:ascii="宋体" w:hAnsi="宋体" w:cs="Segoe UI" w:hint="eastAsia"/>
                <w:color w:val="000000"/>
                <w:kern w:val="0"/>
                <w:sz w:val="24"/>
                <w:szCs w:val="24"/>
              </w:rPr>
              <w:t>库（如</w:t>
            </w:r>
            <w:r w:rsidRPr="005D7FBF">
              <w:rPr>
                <w:rFonts w:ascii="宋体" w:hAnsi="宋体" w:cs="Segoe UI"/>
                <w:color w:val="000000"/>
                <w:kern w:val="0"/>
                <w:sz w:val="24"/>
                <w:szCs w:val="24"/>
              </w:rPr>
              <w:t xml:space="preserve">MySQL </w:t>
            </w:r>
            <w:r w:rsidRPr="005D7FBF">
              <w:rPr>
                <w:rFonts w:ascii="宋体" w:hAnsi="宋体" w:cs="Segoe UI" w:hint="eastAsia"/>
                <w:color w:val="000000"/>
                <w:kern w:val="0"/>
                <w:sz w:val="24"/>
                <w:szCs w:val="24"/>
              </w:rPr>
              <w:t>、</w:t>
            </w:r>
            <w:proofErr w:type="spellStart"/>
            <w:r w:rsidRPr="005D7FBF">
              <w:rPr>
                <w:rFonts w:ascii="宋体" w:hAnsi="宋体" w:cs="Segoe UI" w:hint="eastAsia"/>
                <w:color w:val="000000"/>
                <w:kern w:val="0"/>
                <w:sz w:val="24"/>
                <w:szCs w:val="24"/>
              </w:rPr>
              <w:t>SQlite</w:t>
            </w:r>
            <w:proofErr w:type="spellEnd"/>
            <w:r w:rsidRPr="005D7FBF">
              <w:rPr>
                <w:rFonts w:ascii="宋体" w:hAnsi="宋体" w:cs="Segoe UI" w:hint="eastAsia"/>
                <w:color w:val="000000"/>
                <w:kern w:val="0"/>
                <w:sz w:val="24"/>
                <w:szCs w:val="24"/>
              </w:rPr>
              <w:t>）和</w:t>
            </w:r>
            <w:r w:rsidRPr="005D7FBF">
              <w:rPr>
                <w:rFonts w:ascii="宋体" w:hAnsi="宋体" w:cs="Segoe UI"/>
                <w:color w:val="000000"/>
                <w:kern w:val="0"/>
                <w:sz w:val="24"/>
                <w:szCs w:val="24"/>
              </w:rPr>
              <w:t>非结构化数据</w:t>
            </w:r>
            <w:r w:rsidRPr="005D7FBF">
              <w:rPr>
                <w:rFonts w:ascii="宋体" w:hAnsi="宋体" w:cs="Segoe UI" w:hint="eastAsia"/>
                <w:color w:val="000000"/>
                <w:kern w:val="0"/>
                <w:sz w:val="24"/>
                <w:szCs w:val="24"/>
              </w:rPr>
              <w:t>库（如</w:t>
            </w:r>
            <w:r w:rsidRPr="005D7FBF">
              <w:rPr>
                <w:rFonts w:ascii="宋体" w:hAnsi="宋体" w:cs="Segoe UI"/>
                <w:color w:val="000000"/>
                <w:kern w:val="0"/>
                <w:sz w:val="24"/>
                <w:szCs w:val="24"/>
              </w:rPr>
              <w:t xml:space="preserve">MongoDB </w:t>
            </w:r>
            <w:r w:rsidRPr="005D7FBF">
              <w:rPr>
                <w:rFonts w:ascii="宋体" w:hAnsi="宋体" w:cs="Segoe UI" w:hint="eastAsia"/>
                <w:color w:val="000000"/>
                <w:kern w:val="0"/>
                <w:sz w:val="24"/>
                <w:szCs w:val="24"/>
              </w:rPr>
              <w:t>）结合方式</w:t>
            </w:r>
            <w:r w:rsidRPr="005D7FBF">
              <w:rPr>
                <w:rFonts w:ascii="宋体" w:hAnsi="宋体" w:cs="Segoe UI"/>
                <w:color w:val="000000"/>
                <w:kern w:val="0"/>
                <w:sz w:val="24"/>
                <w:szCs w:val="24"/>
              </w:rPr>
              <w:t>；容器</w:t>
            </w:r>
            <w:proofErr w:type="gramStart"/>
            <w:r w:rsidRPr="005D7FBF">
              <w:rPr>
                <w:rFonts w:ascii="宋体" w:hAnsi="宋体" w:cs="Segoe UI"/>
                <w:color w:val="000000"/>
                <w:kern w:val="0"/>
                <w:sz w:val="24"/>
                <w:szCs w:val="24"/>
              </w:rPr>
              <w:t>化部署</w:t>
            </w:r>
            <w:proofErr w:type="gramEnd"/>
            <w:r w:rsidRPr="005D7FBF">
              <w:rPr>
                <w:rFonts w:ascii="宋体" w:hAnsi="宋体" w:cs="Segoe UI"/>
                <w:color w:val="000000"/>
                <w:kern w:val="0"/>
                <w:sz w:val="24"/>
                <w:szCs w:val="24"/>
              </w:rPr>
              <w:t>基于Docker与Kubernetes；前端开发框架采用Vue 3.0+，后端采用</w:t>
            </w:r>
            <w:r w:rsidRPr="005D7FBF">
              <w:rPr>
                <w:rFonts w:ascii="宋体" w:hAnsi="宋体" w:cs="Segoe UI" w:hint="eastAsia"/>
                <w:color w:val="000000"/>
                <w:kern w:val="0"/>
                <w:sz w:val="24"/>
                <w:szCs w:val="24"/>
              </w:rPr>
              <w:t>基于Python的框架，如</w:t>
            </w:r>
            <w:proofErr w:type="spellStart"/>
            <w:r w:rsidRPr="005D7FBF">
              <w:rPr>
                <w:rFonts w:ascii="宋体" w:hAnsi="宋体" w:cs="Segoe UI" w:hint="eastAsia"/>
                <w:color w:val="000000"/>
                <w:kern w:val="0"/>
                <w:sz w:val="24"/>
                <w:szCs w:val="24"/>
              </w:rPr>
              <w:t>FastAPI</w:t>
            </w:r>
            <w:proofErr w:type="spellEnd"/>
            <w:r w:rsidRPr="005D7FBF">
              <w:rPr>
                <w:rFonts w:ascii="宋体" w:hAnsi="宋体" w:cs="Segoe UI" w:hint="eastAsia"/>
                <w:color w:val="000000"/>
                <w:kern w:val="0"/>
                <w:sz w:val="24"/>
                <w:szCs w:val="24"/>
              </w:rPr>
              <w:t>、Flask、</w:t>
            </w:r>
            <w:r w:rsidRPr="005D7FBF">
              <w:rPr>
                <w:rFonts w:ascii="宋体" w:hAnsi="宋体" w:cs="Segoe UI"/>
                <w:color w:val="000000"/>
                <w:kern w:val="0"/>
                <w:sz w:val="24"/>
                <w:szCs w:val="24"/>
              </w:rPr>
              <w:t>Django</w:t>
            </w:r>
            <w:r w:rsidRPr="005D7FBF">
              <w:rPr>
                <w:rFonts w:ascii="宋体" w:hAnsi="宋体" w:cs="Segoe UI" w:hint="eastAsia"/>
                <w:color w:val="000000"/>
                <w:kern w:val="0"/>
                <w:sz w:val="24"/>
                <w:szCs w:val="24"/>
              </w:rPr>
              <w:t>等</w:t>
            </w:r>
            <w:r w:rsidRPr="005D7FBF">
              <w:rPr>
                <w:rFonts w:ascii="宋体" w:hAnsi="宋体" w:cs="Segoe UI"/>
                <w:color w:val="000000"/>
                <w:kern w:val="0"/>
                <w:sz w:val="24"/>
                <w:szCs w:val="24"/>
              </w:rPr>
              <w:t xml:space="preserve"> 。</w:t>
            </w:r>
          </w:p>
          <w:p w14:paraId="2F078EE6"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color w:val="000000"/>
                <w:kern w:val="0"/>
                <w:sz w:val="24"/>
                <w:szCs w:val="24"/>
              </w:rPr>
              <w:t xml:space="preserve">2. </w:t>
            </w:r>
            <w:r w:rsidRPr="005D7FBF">
              <w:rPr>
                <w:rFonts w:ascii="宋体" w:hAnsi="宋体" w:cs="Segoe UI"/>
                <w:color w:val="000000"/>
                <w:kern w:val="0"/>
                <w:sz w:val="24"/>
                <w:szCs w:val="24"/>
              </w:rPr>
              <w:t>核心技术体制</w:t>
            </w:r>
          </w:p>
          <w:p w14:paraId="5001C8AC"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color w:val="000000"/>
                <w:kern w:val="0"/>
                <w:sz w:val="24"/>
                <w:szCs w:val="24"/>
              </w:rPr>
              <w:t>（1）</w:t>
            </w:r>
            <w:r w:rsidRPr="005D7FBF">
              <w:rPr>
                <w:rFonts w:ascii="宋体" w:hAnsi="宋体" w:cs="Segoe UI"/>
                <w:color w:val="000000"/>
                <w:kern w:val="0"/>
                <w:sz w:val="24"/>
                <w:szCs w:val="24"/>
              </w:rPr>
              <w:t>数据采集体制：采用分布式爬虫+API对接双模式，支持HTTP/HTTPS、WebSocket协议，兼容主流社交媒体（微博、</w:t>
            </w:r>
            <w:proofErr w:type="gramStart"/>
            <w:r w:rsidRPr="005D7FBF">
              <w:rPr>
                <w:rFonts w:ascii="宋体" w:hAnsi="宋体" w:cs="Segoe UI"/>
                <w:color w:val="000000"/>
                <w:kern w:val="0"/>
                <w:sz w:val="24"/>
                <w:szCs w:val="24"/>
              </w:rPr>
              <w:t>微信公众号</w:t>
            </w:r>
            <w:proofErr w:type="gramEnd"/>
            <w:r w:rsidRPr="005D7FBF">
              <w:rPr>
                <w:rFonts w:ascii="宋体" w:hAnsi="宋体" w:cs="Segoe UI"/>
                <w:color w:val="000000"/>
                <w:kern w:val="0"/>
                <w:sz w:val="24"/>
                <w:szCs w:val="24"/>
              </w:rPr>
              <w:t>等）开放平台接口；采集频率可配置（最低1次/分钟），支持增量采集与全量同步。</w:t>
            </w:r>
          </w:p>
          <w:p w14:paraId="6F7C5462"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color w:val="000000"/>
                <w:kern w:val="0"/>
                <w:sz w:val="24"/>
                <w:szCs w:val="24"/>
              </w:rPr>
              <w:lastRenderedPageBreak/>
              <w:t>（2）</w:t>
            </w:r>
            <w:r w:rsidRPr="005D7FBF">
              <w:rPr>
                <w:rFonts w:ascii="宋体" w:hAnsi="宋体" w:cs="Segoe UI"/>
                <w:color w:val="000000"/>
                <w:kern w:val="0"/>
                <w:sz w:val="24"/>
                <w:szCs w:val="24"/>
              </w:rPr>
              <w:t>推演计算体制：基于Agent-Based Modeling（ABM）构建舆论演化模型，采用</w:t>
            </w:r>
            <w:proofErr w:type="gramStart"/>
            <w:r w:rsidRPr="005D7FBF">
              <w:rPr>
                <w:rFonts w:ascii="宋体" w:hAnsi="宋体" w:cs="Segoe UI"/>
                <w:color w:val="000000"/>
                <w:kern w:val="0"/>
                <w:sz w:val="24"/>
                <w:szCs w:val="24"/>
              </w:rPr>
              <w:t>微服务</w:t>
            </w:r>
            <w:proofErr w:type="gramEnd"/>
            <w:r w:rsidRPr="005D7FBF">
              <w:rPr>
                <w:rFonts w:ascii="宋体" w:hAnsi="宋体" w:cs="Segoe UI"/>
                <w:color w:val="000000"/>
                <w:kern w:val="0"/>
                <w:sz w:val="24"/>
                <w:szCs w:val="24"/>
              </w:rPr>
              <w:t>架构拆分推演引擎模块；支持单机多核与分布式集群两种计算模式，推演结果实时写入时序数据库（</w:t>
            </w:r>
            <w:proofErr w:type="spellStart"/>
            <w:r w:rsidRPr="005D7FBF">
              <w:rPr>
                <w:rFonts w:ascii="宋体" w:hAnsi="宋体" w:cs="Segoe UI"/>
                <w:color w:val="000000"/>
                <w:kern w:val="0"/>
                <w:sz w:val="24"/>
                <w:szCs w:val="24"/>
              </w:rPr>
              <w:t>InfluxDB</w:t>
            </w:r>
            <w:proofErr w:type="spellEnd"/>
            <w:r w:rsidRPr="005D7FBF">
              <w:rPr>
                <w:rFonts w:ascii="宋体" w:hAnsi="宋体" w:cs="Segoe UI"/>
                <w:color w:val="000000"/>
                <w:kern w:val="0"/>
                <w:sz w:val="24"/>
                <w:szCs w:val="24"/>
              </w:rPr>
              <w:t xml:space="preserve"> 2.0+）。</w:t>
            </w:r>
          </w:p>
          <w:p w14:paraId="0FBE3502"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color w:val="000000"/>
                <w:kern w:val="0"/>
                <w:sz w:val="24"/>
                <w:szCs w:val="24"/>
              </w:rPr>
              <w:t>（3）</w:t>
            </w:r>
            <w:r w:rsidRPr="005D7FBF">
              <w:rPr>
                <w:rFonts w:ascii="宋体" w:hAnsi="宋体" w:cs="Segoe UI"/>
                <w:color w:val="000000"/>
                <w:kern w:val="0"/>
                <w:sz w:val="24"/>
                <w:szCs w:val="24"/>
              </w:rPr>
              <w:t>导控评估体制：导控策略接口支持规则引擎（Drools 7.59+）配置，评估模块集成A/B测试框架，支持多维度指标（传播范围、情感倾向等）实时计算与可视化输出。</w:t>
            </w:r>
          </w:p>
          <w:p w14:paraId="0F043584"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hint="eastAsia"/>
                <w:color w:val="000000"/>
                <w:kern w:val="0"/>
                <w:sz w:val="24"/>
                <w:szCs w:val="24"/>
              </w:rPr>
              <w:t xml:space="preserve">3. </w:t>
            </w:r>
            <w:r w:rsidRPr="005D7FBF">
              <w:rPr>
                <w:rFonts w:ascii="宋体" w:hAnsi="宋体" w:cs="Segoe UI"/>
                <w:color w:val="000000"/>
                <w:kern w:val="0"/>
                <w:sz w:val="24"/>
                <w:szCs w:val="24"/>
              </w:rPr>
              <w:t>共性技术要求</w:t>
            </w:r>
          </w:p>
          <w:p w14:paraId="2F85CDBD"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color w:val="000000"/>
                <w:kern w:val="0"/>
                <w:sz w:val="24"/>
                <w:szCs w:val="24"/>
              </w:rPr>
              <w:t>需集成自然语言处理（NLP）技术（分词采用</w:t>
            </w:r>
            <w:proofErr w:type="spellStart"/>
            <w:r w:rsidRPr="005D7FBF">
              <w:rPr>
                <w:rFonts w:ascii="宋体" w:hAnsi="宋体" w:cs="Segoe UI"/>
                <w:color w:val="000000"/>
                <w:kern w:val="0"/>
                <w:sz w:val="24"/>
                <w:szCs w:val="24"/>
              </w:rPr>
              <w:t>jieba</w:t>
            </w:r>
            <w:proofErr w:type="spellEnd"/>
            <w:r w:rsidRPr="005D7FBF">
              <w:rPr>
                <w:rFonts w:ascii="宋体" w:hAnsi="宋体" w:cs="Segoe UI"/>
                <w:color w:val="000000"/>
                <w:kern w:val="0"/>
                <w:sz w:val="24"/>
                <w:szCs w:val="24"/>
              </w:rPr>
              <w:t>或</w:t>
            </w:r>
            <w:proofErr w:type="spellStart"/>
            <w:r w:rsidRPr="005D7FBF">
              <w:rPr>
                <w:rFonts w:ascii="宋体" w:hAnsi="宋体" w:cs="Segoe UI"/>
                <w:color w:val="000000"/>
                <w:kern w:val="0"/>
                <w:sz w:val="24"/>
                <w:szCs w:val="24"/>
              </w:rPr>
              <w:t>HanLP</w:t>
            </w:r>
            <w:proofErr w:type="spellEnd"/>
            <w:r w:rsidRPr="005D7FBF">
              <w:rPr>
                <w:rFonts w:ascii="宋体" w:hAnsi="宋体" w:cs="Segoe UI"/>
                <w:color w:val="000000"/>
                <w:kern w:val="0"/>
                <w:sz w:val="24"/>
                <w:szCs w:val="24"/>
              </w:rPr>
              <w:t>，情感分析采用BERT</w:t>
            </w:r>
            <w:proofErr w:type="gramStart"/>
            <w:r w:rsidRPr="005D7FBF">
              <w:rPr>
                <w:rFonts w:ascii="宋体" w:hAnsi="宋体" w:cs="Segoe UI"/>
                <w:color w:val="000000"/>
                <w:kern w:val="0"/>
                <w:sz w:val="24"/>
                <w:szCs w:val="24"/>
              </w:rPr>
              <w:t>预训练</w:t>
            </w:r>
            <w:proofErr w:type="gramEnd"/>
            <w:r w:rsidRPr="005D7FBF">
              <w:rPr>
                <w:rFonts w:ascii="宋体" w:hAnsi="宋体" w:cs="Segoe UI"/>
                <w:color w:val="000000"/>
                <w:kern w:val="0"/>
                <w:sz w:val="24"/>
                <w:szCs w:val="24"/>
              </w:rPr>
              <w:t>模型）、图计算技术（基于Neo4j 5.0构建传播关系图谱）、可视化技术（</w:t>
            </w:r>
            <w:proofErr w:type="spellStart"/>
            <w:r w:rsidRPr="005D7FBF">
              <w:rPr>
                <w:rFonts w:ascii="宋体" w:hAnsi="宋体" w:cs="Segoe UI"/>
                <w:color w:val="000000"/>
                <w:kern w:val="0"/>
                <w:sz w:val="24"/>
                <w:szCs w:val="24"/>
              </w:rPr>
              <w:t>ECharts</w:t>
            </w:r>
            <w:proofErr w:type="spellEnd"/>
            <w:r w:rsidRPr="005D7FBF">
              <w:rPr>
                <w:rFonts w:ascii="宋体" w:hAnsi="宋体" w:cs="Segoe UI"/>
                <w:color w:val="000000"/>
                <w:kern w:val="0"/>
                <w:sz w:val="24"/>
                <w:szCs w:val="24"/>
              </w:rPr>
              <w:t xml:space="preserve"> 5.0+、</w:t>
            </w:r>
            <w:r w:rsidRPr="005D7FBF">
              <w:rPr>
                <w:rFonts w:ascii="宋体" w:hAnsi="宋体" w:cs="Segoe UI" w:hint="eastAsia"/>
                <w:color w:val="000000"/>
                <w:kern w:val="0"/>
                <w:sz w:val="24"/>
                <w:szCs w:val="24"/>
              </w:rPr>
              <w:t>D3.js V+、</w:t>
            </w:r>
            <w:r w:rsidRPr="005D7FBF">
              <w:rPr>
                <w:rFonts w:ascii="宋体" w:hAnsi="宋体" w:cs="Segoe UI"/>
                <w:color w:val="000000"/>
                <w:kern w:val="0"/>
                <w:sz w:val="24"/>
                <w:szCs w:val="24"/>
              </w:rPr>
              <w:t>Three.js 0.140+支撑3D</w:t>
            </w:r>
            <w:proofErr w:type="gramStart"/>
            <w:r w:rsidRPr="005D7FBF">
              <w:rPr>
                <w:rFonts w:ascii="宋体" w:hAnsi="宋体" w:cs="Segoe UI"/>
                <w:color w:val="000000"/>
                <w:kern w:val="0"/>
                <w:sz w:val="24"/>
                <w:szCs w:val="24"/>
              </w:rPr>
              <w:t>场域展示</w:t>
            </w:r>
            <w:proofErr w:type="gramEnd"/>
            <w:r w:rsidRPr="005D7FBF">
              <w:rPr>
                <w:rFonts w:ascii="宋体" w:hAnsi="宋体" w:cs="Segoe UI"/>
                <w:color w:val="000000"/>
                <w:kern w:val="0"/>
                <w:sz w:val="24"/>
                <w:szCs w:val="24"/>
              </w:rPr>
              <w:t>）；数据清洗采用Apache Flink 1.15+实时计算框架，确保数据处理延迟≤500ms。</w:t>
            </w:r>
          </w:p>
          <w:p w14:paraId="3B329BC2"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color w:val="000000"/>
                <w:kern w:val="0"/>
                <w:sz w:val="24"/>
                <w:szCs w:val="24"/>
              </w:rPr>
              <w:t>四、互联互通标准</w:t>
            </w:r>
          </w:p>
          <w:p w14:paraId="1F8E41FD"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color w:val="000000"/>
                <w:kern w:val="0"/>
                <w:sz w:val="24"/>
                <w:szCs w:val="24"/>
              </w:rPr>
              <w:t xml:space="preserve">1. </w:t>
            </w:r>
            <w:bookmarkStart w:id="99" w:name="OLE_LINK2"/>
            <w:r w:rsidRPr="005D7FBF">
              <w:rPr>
                <w:rFonts w:ascii="宋体" w:hAnsi="宋体" w:cs="Segoe UI"/>
                <w:color w:val="000000"/>
                <w:kern w:val="0"/>
                <w:sz w:val="24"/>
                <w:szCs w:val="24"/>
              </w:rPr>
              <w:t>数据接口标准</w:t>
            </w:r>
            <w:bookmarkEnd w:id="99"/>
            <w:r w:rsidRPr="005D7FBF">
              <w:rPr>
                <w:rFonts w:ascii="宋体" w:hAnsi="宋体" w:cs="Segoe UI"/>
                <w:color w:val="000000"/>
                <w:kern w:val="0"/>
                <w:sz w:val="24"/>
                <w:szCs w:val="24"/>
              </w:rPr>
              <w:t>：内部服务间采用RESTful API，请求/响应格式为JSON，编码采用UTF-8；外部系统对接支持OAuth 2.0认证，接口文档遵循</w:t>
            </w:r>
            <w:proofErr w:type="spellStart"/>
            <w:r w:rsidRPr="005D7FBF">
              <w:rPr>
                <w:rFonts w:ascii="宋体" w:hAnsi="宋体" w:cs="Segoe UI"/>
                <w:color w:val="000000"/>
                <w:kern w:val="0"/>
                <w:sz w:val="24"/>
                <w:szCs w:val="24"/>
              </w:rPr>
              <w:t>OpenAPI</w:t>
            </w:r>
            <w:proofErr w:type="spellEnd"/>
            <w:r w:rsidRPr="005D7FBF">
              <w:rPr>
                <w:rFonts w:ascii="宋体" w:hAnsi="宋体" w:cs="Segoe UI"/>
                <w:color w:val="000000"/>
                <w:kern w:val="0"/>
                <w:sz w:val="24"/>
                <w:szCs w:val="24"/>
              </w:rPr>
              <w:t xml:space="preserve"> 3.0规范。</w:t>
            </w:r>
          </w:p>
          <w:p w14:paraId="2F863897"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color w:val="000000"/>
                <w:kern w:val="0"/>
                <w:sz w:val="24"/>
                <w:szCs w:val="24"/>
              </w:rPr>
              <w:t>2. 数据模型与词典：核心数据模型包括“舆论事件表”“用户行为表”“推演结果表”等，字段命名采用驼峰命名法；数据词典需规范术语定义（如“传播场域”“导控策略”等），确保跨模块语义一致。</w:t>
            </w:r>
          </w:p>
          <w:p w14:paraId="4B35BCBD"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color w:val="000000"/>
                <w:kern w:val="0"/>
                <w:sz w:val="24"/>
                <w:szCs w:val="24"/>
              </w:rPr>
              <w:t>3. 交互协议：实时数据传输采用WebSocket协议，文件传输采用FTP/SFTP协议，数据加密采用AES-256算法，网络通信遵循TCP/IP v4/v6双</w:t>
            </w:r>
            <w:proofErr w:type="gramStart"/>
            <w:r w:rsidRPr="005D7FBF">
              <w:rPr>
                <w:rFonts w:ascii="宋体" w:hAnsi="宋体" w:cs="Segoe UI"/>
                <w:color w:val="000000"/>
                <w:kern w:val="0"/>
                <w:sz w:val="24"/>
                <w:szCs w:val="24"/>
              </w:rPr>
              <w:t>栈</w:t>
            </w:r>
            <w:proofErr w:type="gramEnd"/>
            <w:r w:rsidRPr="005D7FBF">
              <w:rPr>
                <w:rFonts w:ascii="宋体" w:hAnsi="宋体" w:cs="Segoe UI"/>
                <w:color w:val="000000"/>
                <w:kern w:val="0"/>
                <w:sz w:val="24"/>
                <w:szCs w:val="24"/>
              </w:rPr>
              <w:t>协议。</w:t>
            </w:r>
          </w:p>
        </w:tc>
      </w:tr>
      <w:tr w:rsidR="00AF0CD6" w:rsidRPr="005D7FBF" w14:paraId="378145FF" w14:textId="77777777" w:rsidTr="00EC19BB">
        <w:trPr>
          <w:trHeight w:val="70"/>
        </w:trPr>
        <w:tc>
          <w:tcPr>
            <w:tcW w:w="418" w:type="pct"/>
          </w:tcPr>
          <w:p w14:paraId="15DB32AC" w14:textId="77777777" w:rsidR="00AF0CD6" w:rsidRPr="005D7FBF" w:rsidRDefault="00AF0CD6" w:rsidP="00AF0CD6">
            <w:pPr>
              <w:numPr>
                <w:ilvl w:val="0"/>
                <w:numId w:val="16"/>
              </w:numPr>
              <w:spacing w:line="360" w:lineRule="auto"/>
              <w:jc w:val="center"/>
              <w:rPr>
                <w:rFonts w:ascii="宋体" w:hAnsi="宋体" w:hint="eastAsia"/>
                <w:sz w:val="24"/>
                <w:szCs w:val="24"/>
              </w:rPr>
            </w:pPr>
          </w:p>
        </w:tc>
        <w:tc>
          <w:tcPr>
            <w:tcW w:w="727" w:type="pct"/>
          </w:tcPr>
          <w:p w14:paraId="15339DAB" w14:textId="77777777" w:rsidR="00AF0CD6" w:rsidRPr="005D7FBF" w:rsidRDefault="00AF0CD6" w:rsidP="00AF0CD6">
            <w:pPr>
              <w:spacing w:line="360" w:lineRule="auto"/>
              <w:jc w:val="center"/>
              <w:rPr>
                <w:rFonts w:ascii="宋体" w:hAnsi="宋体" w:hint="eastAsia"/>
                <w:b/>
                <w:sz w:val="24"/>
                <w:szCs w:val="24"/>
              </w:rPr>
            </w:pPr>
            <w:r w:rsidRPr="005D7FBF">
              <w:rPr>
                <w:rFonts w:ascii="宋体" w:hAnsi="宋体" w:hint="eastAsia"/>
                <w:b/>
                <w:sz w:val="24"/>
                <w:szCs w:val="24"/>
              </w:rPr>
              <w:t>系统需求</w:t>
            </w:r>
          </w:p>
        </w:tc>
        <w:tc>
          <w:tcPr>
            <w:tcW w:w="3855" w:type="pct"/>
            <w:vAlign w:val="center"/>
          </w:tcPr>
          <w:p w14:paraId="783470E6" w14:textId="77777777" w:rsidR="00AF0CD6" w:rsidRPr="005D7FBF" w:rsidRDefault="00AF0CD6" w:rsidP="00AF0CD6">
            <w:pPr>
              <w:widowControl/>
              <w:shd w:val="clear" w:color="auto" w:fill="FFFFFF"/>
              <w:spacing w:line="360" w:lineRule="auto"/>
              <w:jc w:val="left"/>
              <w:rPr>
                <w:rFonts w:ascii="宋体" w:hAnsi="宋体" w:cs="Segoe UI" w:hint="eastAsia"/>
                <w:b/>
                <w:bCs/>
                <w:color w:val="000000"/>
                <w:kern w:val="0"/>
                <w:sz w:val="24"/>
                <w:szCs w:val="24"/>
              </w:rPr>
            </w:pPr>
            <w:r w:rsidRPr="005D7FBF">
              <w:rPr>
                <w:rFonts w:ascii="宋体" w:hAnsi="宋体" w:cs="Segoe UI"/>
                <w:b/>
                <w:bCs/>
                <w:color w:val="000000"/>
                <w:kern w:val="0"/>
                <w:sz w:val="24"/>
                <w:szCs w:val="24"/>
              </w:rPr>
              <w:t>1. 系统功能组成与结构划分</w:t>
            </w:r>
          </w:p>
          <w:p w14:paraId="0EDC2836" w14:textId="77777777" w:rsidR="00AF0CD6" w:rsidRPr="005D7FBF" w:rsidRDefault="00AF0CD6" w:rsidP="00AF0CD6">
            <w:pPr>
              <w:widowControl/>
              <w:shd w:val="clear" w:color="auto" w:fill="FFFFFF"/>
              <w:spacing w:line="360" w:lineRule="auto"/>
              <w:jc w:val="left"/>
              <w:rPr>
                <w:rFonts w:ascii="宋体" w:hAnsi="宋体" w:cs="Segoe UI" w:hint="eastAsia"/>
                <w:color w:val="000000"/>
                <w:kern w:val="0"/>
                <w:sz w:val="24"/>
                <w:szCs w:val="24"/>
              </w:rPr>
            </w:pPr>
            <w:r w:rsidRPr="005D7FBF">
              <w:rPr>
                <w:rFonts w:ascii="宋体" w:hAnsi="宋体" w:cs="Segoe UI"/>
                <w:color w:val="000000"/>
                <w:kern w:val="0"/>
                <w:sz w:val="24"/>
                <w:szCs w:val="24"/>
              </w:rPr>
              <w:t>系统在功能上主要划分为以下核心子系统，各子系统通过标准化的API接口进行数据与服务调用：</w:t>
            </w:r>
          </w:p>
          <w:p w14:paraId="2EFF4E73" w14:textId="77777777" w:rsidR="00AF0CD6" w:rsidRPr="005D7FBF" w:rsidRDefault="00AF0CD6" w:rsidP="00AF0CD6">
            <w:pPr>
              <w:widowControl/>
              <w:numPr>
                <w:ilvl w:val="0"/>
                <w:numId w:val="69"/>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lastRenderedPageBreak/>
              <w:t>动态数据采集子系统：</w:t>
            </w:r>
            <w:r w:rsidRPr="005D7FBF">
              <w:rPr>
                <w:rFonts w:ascii="宋体" w:hAnsi="宋体" w:cs="Segoe UI"/>
                <w:color w:val="000000"/>
                <w:kern w:val="0"/>
                <w:sz w:val="24"/>
                <w:szCs w:val="24"/>
              </w:rPr>
              <w:t> 负责按照预设或自定义策略，从指定的数据源（如主流社交媒体平台）采集多模态数据（文本、图片、视频）。该子系统需具备任务管理、进度监控能力，并能与采购人指定的第三方智能采集系统进行接口对接。</w:t>
            </w:r>
          </w:p>
          <w:p w14:paraId="13715969" w14:textId="77777777" w:rsidR="00AF0CD6" w:rsidRPr="005D7FBF" w:rsidRDefault="00AF0CD6" w:rsidP="00AF0CD6">
            <w:pPr>
              <w:widowControl/>
              <w:numPr>
                <w:ilvl w:val="0"/>
                <w:numId w:val="69"/>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传播分析与理解子系统：</w:t>
            </w:r>
            <w:r w:rsidRPr="005D7FBF">
              <w:rPr>
                <w:rFonts w:ascii="宋体" w:hAnsi="宋体" w:cs="Segoe UI"/>
                <w:color w:val="000000"/>
                <w:kern w:val="0"/>
                <w:sz w:val="24"/>
                <w:szCs w:val="24"/>
              </w:rPr>
              <w:t> 平台的核心分析引擎。负责对采集的数据进行处理，构建动态互动网络，进行舆论态势（情感、立场、观点）分析，识别关键事件、关键账号与群体结构。该子系统需集成大语言模型（LLM）能力，以支持事件总结、观点提炼和风险预判。</w:t>
            </w:r>
          </w:p>
          <w:p w14:paraId="7E7FDD7E" w14:textId="77777777" w:rsidR="00AF0CD6" w:rsidRPr="005D7FBF" w:rsidRDefault="00AF0CD6" w:rsidP="00AF0CD6">
            <w:pPr>
              <w:widowControl/>
              <w:numPr>
                <w:ilvl w:val="0"/>
                <w:numId w:val="69"/>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推演环境创设与模拟子系统： </w:t>
            </w:r>
            <w:r w:rsidRPr="005D7FBF">
              <w:rPr>
                <w:rFonts w:ascii="宋体" w:hAnsi="宋体" w:cs="Segoe UI"/>
                <w:color w:val="000000"/>
                <w:kern w:val="0"/>
                <w:sz w:val="24"/>
                <w:szCs w:val="24"/>
              </w:rPr>
              <w:t>负责基于真实数据复刻生成可交互的模拟网络环境。支持对模拟环境中的智能体（Agent）进行行为微调，支持导控策略的可视化编排与自动化执行，并以动画等形式实时反馈推演过程与效果。</w:t>
            </w:r>
          </w:p>
          <w:p w14:paraId="0A612E80" w14:textId="77777777" w:rsidR="00AF0CD6" w:rsidRPr="005D7FBF" w:rsidRDefault="00AF0CD6" w:rsidP="00AF0CD6">
            <w:pPr>
              <w:widowControl/>
              <w:numPr>
                <w:ilvl w:val="0"/>
                <w:numId w:val="69"/>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导控效果评估子系统：</w:t>
            </w:r>
            <w:r w:rsidRPr="005D7FBF">
              <w:rPr>
                <w:rFonts w:ascii="宋体" w:hAnsi="宋体" w:cs="Segoe UI"/>
                <w:color w:val="000000"/>
                <w:kern w:val="0"/>
                <w:sz w:val="24"/>
                <w:szCs w:val="24"/>
              </w:rPr>
              <w:t> 负责对导控推演前后的网络结构、群体认知及个体认知变化进行多维度对比分析。基于预设的评估指标体系，量化展现导控效能，并利用大语言模型对评估结果进行解释。</w:t>
            </w:r>
          </w:p>
          <w:p w14:paraId="4D41A490" w14:textId="77777777" w:rsidR="00AF0CD6" w:rsidRPr="005D7FBF" w:rsidRDefault="00AF0CD6" w:rsidP="00AF0CD6">
            <w:pPr>
              <w:widowControl/>
              <w:numPr>
                <w:ilvl w:val="0"/>
                <w:numId w:val="69"/>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综合可视化与交互层：</w:t>
            </w:r>
            <w:r w:rsidRPr="005D7FBF">
              <w:rPr>
                <w:rFonts w:ascii="宋体" w:hAnsi="宋体" w:cs="Segoe UI"/>
                <w:color w:val="000000"/>
                <w:kern w:val="0"/>
                <w:sz w:val="24"/>
                <w:szCs w:val="24"/>
              </w:rPr>
              <w:t> 作为统一的用户前端，为上述所有子系统提供集成化的图形用户界面（GUI），包括但不限于动态网络拓扑图、数据仪表盘、时间轴、统计图表等，确保流畅、直观的用户操作体验。</w:t>
            </w:r>
          </w:p>
          <w:p w14:paraId="6A530DC3" w14:textId="77777777" w:rsidR="00AF0CD6" w:rsidRPr="005D7FBF" w:rsidRDefault="00AF0CD6" w:rsidP="00AF0CD6">
            <w:pPr>
              <w:widowControl/>
              <w:numPr>
                <w:ilvl w:val="0"/>
                <w:numId w:val="69"/>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b/>
                <w:bCs/>
                <w:color w:val="000000"/>
                <w:kern w:val="0"/>
                <w:sz w:val="24"/>
                <w:szCs w:val="24"/>
              </w:rPr>
              <w:t>独立应用模块：</w:t>
            </w:r>
            <w:r w:rsidRPr="005D7FBF">
              <w:rPr>
                <w:rFonts w:ascii="宋体" w:hAnsi="宋体" w:cs="Segoe UI"/>
                <w:color w:val="000000"/>
                <w:kern w:val="0"/>
                <w:sz w:val="24"/>
                <w:szCs w:val="24"/>
              </w:rPr>
              <w:t> 需开发一个具备独立UI/UX的可视化应用页面。此模块通过专用后端API与采购人现有数据源对接，独立于主平台运行和展示，满足特定的业务场景需求。</w:t>
            </w:r>
          </w:p>
          <w:p w14:paraId="0F43EFCC" w14:textId="77777777" w:rsidR="00AF0CD6" w:rsidRPr="005D7FBF" w:rsidRDefault="00AF0CD6" w:rsidP="00AF0CD6">
            <w:pPr>
              <w:widowControl/>
              <w:numPr>
                <w:ilvl w:val="0"/>
                <w:numId w:val="69"/>
              </w:numPr>
              <w:shd w:val="clear" w:color="auto" w:fill="FFFFFF"/>
              <w:spacing w:line="360" w:lineRule="auto"/>
              <w:ind w:left="0"/>
              <w:jc w:val="left"/>
              <w:rPr>
                <w:rFonts w:ascii="宋体" w:hAnsi="宋体" w:cs="Segoe UI" w:hint="eastAsia"/>
                <w:b/>
                <w:bCs/>
                <w:color w:val="000000"/>
                <w:kern w:val="0"/>
                <w:sz w:val="24"/>
                <w:szCs w:val="24"/>
              </w:rPr>
            </w:pPr>
            <w:r w:rsidRPr="005D7FBF">
              <w:rPr>
                <w:rFonts w:ascii="宋体" w:hAnsi="宋体" w:cs="Segoe UI" w:hint="eastAsia"/>
                <w:b/>
                <w:bCs/>
                <w:color w:val="000000"/>
                <w:kern w:val="0"/>
                <w:sz w:val="24"/>
                <w:szCs w:val="24"/>
              </w:rPr>
              <w:t>以上子系统、模块都需：</w:t>
            </w:r>
            <w:r w:rsidRPr="005D7FBF">
              <w:rPr>
                <w:rFonts w:ascii="宋体" w:hAnsi="宋体" w:cs="Segoe UI" w:hint="eastAsia"/>
                <w:color w:val="000000"/>
                <w:kern w:val="0"/>
                <w:sz w:val="24"/>
                <w:szCs w:val="24"/>
              </w:rPr>
              <w:t>创作前端UI/UX原型、设计后端架构、设计数据传输接口、集成已有或者指定算法，完成系统测试与部署。</w:t>
            </w:r>
          </w:p>
          <w:p w14:paraId="3C53258C" w14:textId="77777777" w:rsidR="00AF0CD6" w:rsidRPr="005D7FBF" w:rsidRDefault="00AF0CD6" w:rsidP="00AF0CD6">
            <w:pPr>
              <w:widowControl/>
              <w:numPr>
                <w:ilvl w:val="0"/>
                <w:numId w:val="69"/>
              </w:numPr>
              <w:shd w:val="clear" w:color="auto" w:fill="FFFFFF"/>
              <w:spacing w:line="360" w:lineRule="auto"/>
              <w:ind w:left="0"/>
              <w:jc w:val="left"/>
              <w:rPr>
                <w:rFonts w:ascii="宋体" w:hAnsi="宋体" w:cs="Segoe UI" w:hint="eastAsia"/>
                <w:b/>
                <w:bCs/>
                <w:color w:val="000000"/>
                <w:kern w:val="0"/>
                <w:sz w:val="24"/>
                <w:szCs w:val="24"/>
              </w:rPr>
            </w:pPr>
            <w:r w:rsidRPr="005D7FBF">
              <w:rPr>
                <w:rFonts w:ascii="宋体" w:hAnsi="宋体" w:cs="Segoe UI"/>
                <w:b/>
                <w:bCs/>
                <w:color w:val="000000"/>
                <w:kern w:val="0"/>
                <w:sz w:val="24"/>
                <w:szCs w:val="24"/>
              </w:rPr>
              <w:lastRenderedPageBreak/>
              <w:t>2. 接口关系与信息流程</w:t>
            </w:r>
          </w:p>
          <w:p w14:paraId="5CD44DCA" w14:textId="77777777" w:rsidR="00AF0CD6" w:rsidRPr="005D7FBF" w:rsidRDefault="00AF0CD6" w:rsidP="00AF0CD6">
            <w:pPr>
              <w:widowControl/>
              <w:numPr>
                <w:ilvl w:val="0"/>
                <w:numId w:val="70"/>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（1）</w:t>
            </w:r>
            <w:r w:rsidRPr="005D7FBF">
              <w:rPr>
                <w:rFonts w:ascii="宋体" w:hAnsi="宋体" w:cs="Segoe UI"/>
                <w:b/>
                <w:bCs/>
                <w:color w:val="000000"/>
                <w:kern w:val="0"/>
                <w:sz w:val="24"/>
                <w:szCs w:val="24"/>
              </w:rPr>
              <w:t>外部数据接口：</w:t>
            </w:r>
            <w:r w:rsidRPr="005D7FBF">
              <w:rPr>
                <w:rFonts w:ascii="宋体" w:hAnsi="宋体" w:cs="Segoe UI"/>
                <w:color w:val="000000"/>
                <w:kern w:val="0"/>
                <w:sz w:val="24"/>
                <w:szCs w:val="24"/>
              </w:rPr>
              <w:t> 系统需提供标准接口，用于对接外部数据源（如社交媒体数据流）及采购人已有的特定系统。</w:t>
            </w:r>
          </w:p>
          <w:p w14:paraId="57B927BB" w14:textId="77777777" w:rsidR="00AF0CD6" w:rsidRPr="005D7FBF" w:rsidRDefault="00AF0CD6" w:rsidP="00AF0CD6">
            <w:pPr>
              <w:widowControl/>
              <w:numPr>
                <w:ilvl w:val="0"/>
                <w:numId w:val="70"/>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（2）</w:t>
            </w:r>
            <w:r w:rsidRPr="005D7FBF">
              <w:rPr>
                <w:rFonts w:ascii="宋体" w:hAnsi="宋体" w:cs="Segoe UI"/>
                <w:b/>
                <w:bCs/>
                <w:color w:val="000000"/>
                <w:kern w:val="0"/>
                <w:sz w:val="24"/>
                <w:szCs w:val="24"/>
              </w:rPr>
              <w:t>内部服务接口：</w:t>
            </w:r>
            <w:r w:rsidRPr="005D7FBF">
              <w:rPr>
                <w:rFonts w:ascii="宋体" w:hAnsi="宋体" w:cs="Segoe UI"/>
                <w:color w:val="000000"/>
                <w:kern w:val="0"/>
                <w:sz w:val="24"/>
                <w:szCs w:val="24"/>
              </w:rPr>
              <w:t> 各子系统之间应采用RESTful API等业界标准协议进行通信，确保数据和服务的松耦合调用。</w:t>
            </w:r>
          </w:p>
          <w:p w14:paraId="7536199B" w14:textId="77777777" w:rsidR="00AF0CD6" w:rsidRPr="005D7FBF" w:rsidRDefault="00AF0CD6" w:rsidP="00AF0CD6">
            <w:pPr>
              <w:widowControl/>
              <w:numPr>
                <w:ilvl w:val="0"/>
                <w:numId w:val="70"/>
              </w:numPr>
              <w:shd w:val="clear" w:color="auto" w:fill="FFFFFF"/>
              <w:spacing w:line="360" w:lineRule="auto"/>
              <w:ind w:left="0"/>
              <w:jc w:val="left"/>
              <w:rPr>
                <w:rFonts w:ascii="宋体" w:hAnsi="宋体" w:cs="Segoe UI" w:hint="eastAsia"/>
                <w:color w:val="000000"/>
                <w:kern w:val="0"/>
                <w:sz w:val="24"/>
                <w:szCs w:val="24"/>
              </w:rPr>
            </w:pPr>
            <w:r w:rsidRPr="005D7FBF">
              <w:rPr>
                <w:rFonts w:ascii="宋体" w:hAnsi="宋体" w:cs="Segoe UI" w:hint="eastAsia"/>
                <w:b/>
                <w:bCs/>
                <w:color w:val="000000"/>
                <w:kern w:val="0"/>
                <w:sz w:val="24"/>
                <w:szCs w:val="24"/>
              </w:rPr>
              <w:t>（3）</w:t>
            </w:r>
            <w:r w:rsidRPr="005D7FBF">
              <w:rPr>
                <w:rFonts w:ascii="宋体" w:hAnsi="宋体" w:cs="Segoe UI"/>
                <w:b/>
                <w:bCs/>
                <w:color w:val="000000"/>
                <w:kern w:val="0"/>
                <w:sz w:val="24"/>
                <w:szCs w:val="24"/>
              </w:rPr>
              <w:t>大模型服务接口： </w:t>
            </w:r>
            <w:r w:rsidRPr="005D7FBF">
              <w:rPr>
                <w:rFonts w:ascii="宋体" w:hAnsi="宋体" w:cs="Segoe UI"/>
                <w:color w:val="000000"/>
                <w:kern w:val="0"/>
                <w:sz w:val="24"/>
                <w:szCs w:val="24"/>
              </w:rPr>
              <w:t>系统需具备与大语言模型服务对接的能力，用于文本的理解、生成与摘要。</w:t>
            </w:r>
          </w:p>
        </w:tc>
      </w:tr>
    </w:tbl>
    <w:p w14:paraId="756716AF" w14:textId="626F1821" w:rsidR="00AF0CD6" w:rsidRPr="005D7FBF" w:rsidRDefault="00DD7C18" w:rsidP="00AF0CD6">
      <w:pPr>
        <w:pStyle w:val="4"/>
        <w:numPr>
          <w:ilvl w:val="0"/>
          <w:numId w:val="15"/>
        </w:numPr>
        <w:spacing w:before="100" w:beforeAutospacing="1" w:after="100" w:afterAutospacing="1"/>
        <w:rPr>
          <w:rFonts w:ascii="宋体" w:hAnsi="宋体" w:hint="eastAsia"/>
          <w:szCs w:val="24"/>
        </w:rPr>
      </w:pPr>
      <w:r w:rsidRPr="005D7FBF">
        <w:rPr>
          <w:rFonts w:ascii="宋体" w:hAnsi="宋体" w:hint="eastAsia"/>
          <w:szCs w:val="24"/>
        </w:rPr>
        <w:lastRenderedPageBreak/>
        <w:t>需求</w:t>
      </w:r>
      <w:r w:rsidR="00AF0CD6" w:rsidRPr="005D7FBF">
        <w:rPr>
          <w:rFonts w:ascii="宋体" w:hAnsi="宋体" w:hint="eastAsia"/>
          <w:szCs w:val="24"/>
        </w:rPr>
        <w:t>一览表</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4393"/>
        <w:gridCol w:w="1278"/>
        <w:gridCol w:w="1278"/>
      </w:tblGrid>
      <w:tr w:rsidR="005B193D" w:rsidRPr="005D7FBF" w14:paraId="266C9D82" w14:textId="77777777" w:rsidTr="005D7FBF">
        <w:trPr>
          <w:trHeight w:val="467"/>
          <w:jc w:val="center"/>
        </w:trPr>
        <w:tc>
          <w:tcPr>
            <w:tcW w:w="698" w:type="pct"/>
            <w:tcBorders>
              <w:top w:val="single" w:sz="4" w:space="0" w:color="auto"/>
              <w:left w:val="single" w:sz="4" w:space="0" w:color="auto"/>
              <w:right w:val="single" w:sz="4" w:space="0" w:color="auto"/>
            </w:tcBorders>
            <w:shd w:val="clear" w:color="auto" w:fill="BFBFBF"/>
            <w:vAlign w:val="center"/>
          </w:tcPr>
          <w:p w14:paraId="7BEF578E" w14:textId="77777777" w:rsidR="005B193D" w:rsidRPr="005D7FBF" w:rsidRDefault="005B193D" w:rsidP="00AF0CD6">
            <w:pPr>
              <w:spacing w:line="360" w:lineRule="auto"/>
              <w:jc w:val="center"/>
              <w:rPr>
                <w:rFonts w:ascii="宋体" w:hAnsi="宋体" w:hint="eastAsia"/>
                <w:b/>
                <w:sz w:val="24"/>
                <w:szCs w:val="24"/>
              </w:rPr>
            </w:pPr>
            <w:r w:rsidRPr="005D7FBF">
              <w:rPr>
                <w:rFonts w:ascii="宋体" w:hAnsi="宋体" w:hint="eastAsia"/>
                <w:b/>
                <w:sz w:val="24"/>
                <w:szCs w:val="24"/>
              </w:rPr>
              <w:t>序号</w:t>
            </w:r>
          </w:p>
        </w:tc>
        <w:tc>
          <w:tcPr>
            <w:tcW w:w="2720" w:type="pct"/>
            <w:tcBorders>
              <w:top w:val="single" w:sz="4" w:space="0" w:color="auto"/>
              <w:left w:val="single" w:sz="4" w:space="0" w:color="auto"/>
              <w:right w:val="single" w:sz="4" w:space="0" w:color="auto"/>
            </w:tcBorders>
            <w:shd w:val="clear" w:color="auto" w:fill="BFBFBF"/>
            <w:vAlign w:val="center"/>
          </w:tcPr>
          <w:p w14:paraId="27FED587" w14:textId="59A78F34" w:rsidR="005B193D" w:rsidRPr="005D7FBF" w:rsidRDefault="005B193D" w:rsidP="00AF0CD6">
            <w:pPr>
              <w:spacing w:line="360" w:lineRule="auto"/>
              <w:jc w:val="center"/>
              <w:rPr>
                <w:rFonts w:ascii="宋体" w:hAnsi="宋体" w:hint="eastAsia"/>
                <w:b/>
                <w:sz w:val="24"/>
                <w:szCs w:val="24"/>
              </w:rPr>
            </w:pPr>
            <w:r w:rsidRPr="005D7FBF">
              <w:rPr>
                <w:rFonts w:ascii="宋体" w:hAnsi="宋体" w:hint="eastAsia"/>
                <w:b/>
                <w:sz w:val="24"/>
                <w:szCs w:val="24"/>
              </w:rPr>
              <w:t>标的名称</w:t>
            </w:r>
          </w:p>
        </w:tc>
        <w:tc>
          <w:tcPr>
            <w:tcW w:w="791" w:type="pct"/>
            <w:tcBorders>
              <w:top w:val="single" w:sz="4" w:space="0" w:color="auto"/>
              <w:left w:val="single" w:sz="4" w:space="0" w:color="auto"/>
              <w:right w:val="single" w:sz="4" w:space="0" w:color="auto"/>
            </w:tcBorders>
            <w:shd w:val="clear" w:color="auto" w:fill="BFBFBF"/>
            <w:vAlign w:val="center"/>
          </w:tcPr>
          <w:p w14:paraId="52704892" w14:textId="77777777" w:rsidR="005B193D" w:rsidRPr="005D7FBF" w:rsidRDefault="005B193D" w:rsidP="00AF0CD6">
            <w:pPr>
              <w:spacing w:line="360" w:lineRule="auto"/>
              <w:jc w:val="center"/>
              <w:rPr>
                <w:rFonts w:ascii="宋体" w:hAnsi="宋体" w:hint="eastAsia"/>
                <w:b/>
                <w:sz w:val="24"/>
                <w:szCs w:val="24"/>
              </w:rPr>
            </w:pPr>
            <w:r w:rsidRPr="005D7FBF">
              <w:rPr>
                <w:rFonts w:ascii="宋体" w:hAnsi="宋体" w:hint="eastAsia"/>
                <w:b/>
                <w:sz w:val="24"/>
                <w:szCs w:val="24"/>
              </w:rPr>
              <w:t>单位</w:t>
            </w:r>
          </w:p>
        </w:tc>
        <w:tc>
          <w:tcPr>
            <w:tcW w:w="791" w:type="pct"/>
            <w:tcBorders>
              <w:top w:val="single" w:sz="4" w:space="0" w:color="auto"/>
              <w:left w:val="single" w:sz="4" w:space="0" w:color="auto"/>
              <w:right w:val="single" w:sz="4" w:space="0" w:color="auto"/>
            </w:tcBorders>
            <w:shd w:val="clear" w:color="auto" w:fill="BFBFBF"/>
            <w:vAlign w:val="center"/>
          </w:tcPr>
          <w:p w14:paraId="389CD996" w14:textId="77777777" w:rsidR="005B193D" w:rsidRPr="005D7FBF" w:rsidRDefault="005B193D" w:rsidP="00AF0CD6">
            <w:pPr>
              <w:spacing w:line="360" w:lineRule="auto"/>
              <w:jc w:val="center"/>
              <w:rPr>
                <w:rFonts w:ascii="宋体" w:hAnsi="宋体" w:hint="eastAsia"/>
                <w:b/>
                <w:sz w:val="24"/>
                <w:szCs w:val="24"/>
              </w:rPr>
            </w:pPr>
            <w:r w:rsidRPr="005D7FBF">
              <w:rPr>
                <w:rFonts w:ascii="宋体" w:hAnsi="宋体" w:hint="eastAsia"/>
                <w:b/>
                <w:sz w:val="24"/>
                <w:szCs w:val="24"/>
              </w:rPr>
              <w:t>数量</w:t>
            </w:r>
          </w:p>
        </w:tc>
      </w:tr>
      <w:tr w:rsidR="005B193D" w:rsidRPr="005D7FBF" w14:paraId="24A5D243" w14:textId="77777777" w:rsidTr="005D7FBF">
        <w:trPr>
          <w:trHeight w:val="467"/>
          <w:jc w:val="center"/>
        </w:trPr>
        <w:tc>
          <w:tcPr>
            <w:tcW w:w="698" w:type="pct"/>
            <w:tcBorders>
              <w:top w:val="single" w:sz="4" w:space="0" w:color="auto"/>
              <w:left w:val="single" w:sz="4" w:space="0" w:color="auto"/>
              <w:right w:val="single" w:sz="4" w:space="0" w:color="auto"/>
            </w:tcBorders>
            <w:vAlign w:val="center"/>
          </w:tcPr>
          <w:p w14:paraId="4A1AEA5D" w14:textId="77777777" w:rsidR="005B193D" w:rsidRPr="005D7FBF" w:rsidRDefault="005B193D" w:rsidP="00AF0CD6">
            <w:pPr>
              <w:numPr>
                <w:ilvl w:val="0"/>
                <w:numId w:val="17"/>
              </w:numPr>
              <w:spacing w:line="360" w:lineRule="auto"/>
              <w:jc w:val="center"/>
              <w:rPr>
                <w:rFonts w:ascii="宋体" w:hAnsi="宋体" w:hint="eastAsia"/>
                <w:sz w:val="24"/>
                <w:szCs w:val="24"/>
              </w:rPr>
            </w:pPr>
          </w:p>
        </w:tc>
        <w:tc>
          <w:tcPr>
            <w:tcW w:w="2720" w:type="pct"/>
            <w:tcBorders>
              <w:top w:val="single" w:sz="4" w:space="0" w:color="auto"/>
              <w:left w:val="single" w:sz="4" w:space="0" w:color="auto"/>
              <w:right w:val="single" w:sz="4" w:space="0" w:color="auto"/>
            </w:tcBorders>
            <w:vAlign w:val="center"/>
          </w:tcPr>
          <w:p w14:paraId="059DD239" w14:textId="77777777" w:rsidR="005B193D" w:rsidRPr="005D7FBF" w:rsidRDefault="005B193D" w:rsidP="00AF0CD6">
            <w:pPr>
              <w:spacing w:line="360" w:lineRule="auto"/>
              <w:rPr>
                <w:rFonts w:ascii="宋体" w:hAnsi="宋体" w:hint="eastAsia"/>
                <w:i/>
                <w:color w:val="BFBFBF" w:themeColor="background1" w:themeShade="BF"/>
                <w:sz w:val="24"/>
                <w:szCs w:val="24"/>
              </w:rPr>
            </w:pPr>
            <w:r w:rsidRPr="005D7FBF">
              <w:rPr>
                <w:rFonts w:ascii="宋体" w:hAnsi="宋体" w:hint="eastAsia"/>
                <w:iCs/>
                <w:sz w:val="24"/>
                <w:szCs w:val="24"/>
              </w:rPr>
              <w:t>舆论科学实验平台开发技术服务</w:t>
            </w:r>
          </w:p>
        </w:tc>
        <w:tc>
          <w:tcPr>
            <w:tcW w:w="791" w:type="pct"/>
            <w:tcBorders>
              <w:top w:val="single" w:sz="4" w:space="0" w:color="auto"/>
              <w:left w:val="single" w:sz="4" w:space="0" w:color="auto"/>
              <w:right w:val="single" w:sz="4" w:space="0" w:color="auto"/>
            </w:tcBorders>
            <w:vAlign w:val="center"/>
          </w:tcPr>
          <w:p w14:paraId="32A2F3E1" w14:textId="77777777" w:rsidR="005B193D" w:rsidRPr="005D7FBF" w:rsidRDefault="005B193D" w:rsidP="00AF0CD6">
            <w:pPr>
              <w:spacing w:line="360" w:lineRule="auto"/>
              <w:jc w:val="center"/>
              <w:rPr>
                <w:rFonts w:ascii="宋体" w:hAnsi="宋体" w:hint="eastAsia"/>
                <w:iCs/>
                <w:color w:val="BFBFBF" w:themeColor="background1" w:themeShade="BF"/>
                <w:sz w:val="24"/>
                <w:szCs w:val="24"/>
              </w:rPr>
            </w:pPr>
            <w:r w:rsidRPr="005D7FBF">
              <w:rPr>
                <w:rFonts w:ascii="宋体" w:hAnsi="宋体" w:hint="eastAsia"/>
                <w:iCs/>
                <w:color w:val="000000" w:themeColor="text1"/>
                <w:sz w:val="24"/>
                <w:szCs w:val="24"/>
              </w:rPr>
              <w:t>套</w:t>
            </w:r>
          </w:p>
        </w:tc>
        <w:tc>
          <w:tcPr>
            <w:tcW w:w="791" w:type="pct"/>
            <w:tcBorders>
              <w:top w:val="single" w:sz="4" w:space="0" w:color="auto"/>
              <w:left w:val="single" w:sz="4" w:space="0" w:color="auto"/>
              <w:right w:val="single" w:sz="4" w:space="0" w:color="auto"/>
            </w:tcBorders>
            <w:vAlign w:val="center"/>
          </w:tcPr>
          <w:p w14:paraId="3072C792" w14:textId="77777777" w:rsidR="005B193D" w:rsidRPr="005D7FBF" w:rsidRDefault="005B193D" w:rsidP="00AF0CD6">
            <w:pPr>
              <w:spacing w:line="360" w:lineRule="auto"/>
              <w:jc w:val="center"/>
              <w:rPr>
                <w:rFonts w:ascii="宋体" w:hAnsi="宋体" w:hint="eastAsia"/>
                <w:iCs/>
                <w:color w:val="BFBFBF" w:themeColor="background1" w:themeShade="BF"/>
                <w:sz w:val="24"/>
                <w:szCs w:val="24"/>
              </w:rPr>
            </w:pPr>
            <w:r w:rsidRPr="005D7FBF">
              <w:rPr>
                <w:rFonts w:ascii="宋体" w:hAnsi="宋体" w:hint="eastAsia"/>
                <w:iCs/>
                <w:color w:val="000000" w:themeColor="text1"/>
                <w:sz w:val="24"/>
                <w:szCs w:val="24"/>
              </w:rPr>
              <w:t>1</w:t>
            </w:r>
          </w:p>
        </w:tc>
      </w:tr>
    </w:tbl>
    <w:p w14:paraId="530DB08C" w14:textId="5AFDA638" w:rsidR="00AF0CD6" w:rsidRPr="005D7FBF" w:rsidRDefault="00AF0CD6" w:rsidP="00AF0CD6">
      <w:pPr>
        <w:pStyle w:val="4"/>
        <w:numPr>
          <w:ilvl w:val="0"/>
          <w:numId w:val="15"/>
        </w:numPr>
        <w:spacing w:before="100" w:beforeAutospacing="1" w:after="100" w:afterAutospacing="1"/>
        <w:rPr>
          <w:rFonts w:ascii="宋体" w:hAnsi="宋体" w:hint="eastAsia"/>
          <w:szCs w:val="24"/>
        </w:rPr>
      </w:pPr>
      <w:r w:rsidRPr="005D7FBF">
        <w:rPr>
          <w:rFonts w:ascii="宋体" w:hAnsi="宋体" w:hint="eastAsia"/>
          <w:szCs w:val="24"/>
        </w:rPr>
        <w:t>指标要求</w:t>
      </w:r>
    </w:p>
    <w:p w14:paraId="4F3ADF86" w14:textId="4951C78E" w:rsidR="00AF0CD6" w:rsidRPr="005D7FBF" w:rsidRDefault="005B193D" w:rsidP="00AF0CD6">
      <w:pPr>
        <w:spacing w:line="360" w:lineRule="auto"/>
        <w:rPr>
          <w:rFonts w:ascii="宋体" w:hAnsi="宋体" w:hint="eastAsia"/>
          <w:sz w:val="24"/>
          <w:szCs w:val="24"/>
        </w:rPr>
      </w:pPr>
      <w:r w:rsidRPr="005D7FBF">
        <w:rPr>
          <w:rFonts w:ascii="宋体" w:hAnsi="宋体" w:hint="eastAsia"/>
          <w:sz w:val="24"/>
          <w:szCs w:val="24"/>
        </w:rPr>
        <w:t>注：</w:t>
      </w:r>
      <w:r w:rsidR="00AF0CD6" w:rsidRPr="005D7FBF">
        <w:rPr>
          <w:rFonts w:ascii="宋体" w:hAnsi="宋体" w:hint="eastAsia"/>
          <w:sz w:val="24"/>
          <w:szCs w:val="24"/>
        </w:rPr>
        <w:t>重要性分为“★”、“#”和一般无标示指标。★代表</w:t>
      </w:r>
      <w:proofErr w:type="gramStart"/>
      <w:r w:rsidR="00AF0CD6" w:rsidRPr="005D7FBF">
        <w:rPr>
          <w:rFonts w:ascii="宋体" w:hAnsi="宋体" w:hint="eastAsia"/>
          <w:sz w:val="24"/>
          <w:szCs w:val="24"/>
        </w:rPr>
        <w:t>最</w:t>
      </w:r>
      <w:proofErr w:type="gramEnd"/>
      <w:r w:rsidR="00AF0CD6" w:rsidRPr="005D7FBF">
        <w:rPr>
          <w:rFonts w:ascii="宋体" w:hAnsi="宋体" w:hint="eastAsia"/>
          <w:sz w:val="24"/>
          <w:szCs w:val="24"/>
        </w:rPr>
        <w:t>关键指标，不满足该指标项将导致投标被拒绝，#代表重要指标，无标识则表示一般指标项。</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
        <w:gridCol w:w="971"/>
        <w:gridCol w:w="1165"/>
        <w:gridCol w:w="5387"/>
      </w:tblGrid>
      <w:tr w:rsidR="00740CBB" w:rsidRPr="005D7FBF" w14:paraId="6AAE96B6" w14:textId="77777777" w:rsidTr="00DD7C18">
        <w:trPr>
          <w:trHeight w:val="70"/>
        </w:trPr>
        <w:tc>
          <w:tcPr>
            <w:tcW w:w="422" w:type="pct"/>
            <w:tcBorders>
              <w:bottom w:val="single" w:sz="4" w:space="0" w:color="auto"/>
            </w:tcBorders>
            <w:shd w:val="clear" w:color="auto" w:fill="A6A6A6"/>
            <w:vAlign w:val="center"/>
          </w:tcPr>
          <w:p w14:paraId="6C4013AF" w14:textId="0AAA7B88"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b/>
                <w:sz w:val="24"/>
                <w:szCs w:val="24"/>
              </w:rPr>
              <w:t>序号</w:t>
            </w:r>
          </w:p>
        </w:tc>
        <w:tc>
          <w:tcPr>
            <w:tcW w:w="591" w:type="pct"/>
            <w:tcBorders>
              <w:bottom w:val="single" w:sz="4" w:space="0" w:color="auto"/>
            </w:tcBorders>
            <w:shd w:val="clear" w:color="auto" w:fill="A6A6A6"/>
            <w:vAlign w:val="center"/>
          </w:tcPr>
          <w:p w14:paraId="714017EF"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b/>
                <w:sz w:val="24"/>
                <w:szCs w:val="24"/>
              </w:rPr>
              <w:t>重要性</w:t>
            </w:r>
          </w:p>
        </w:tc>
        <w:tc>
          <w:tcPr>
            <w:tcW w:w="709" w:type="pct"/>
            <w:tcBorders>
              <w:bottom w:val="single" w:sz="4" w:space="0" w:color="auto"/>
            </w:tcBorders>
            <w:shd w:val="clear" w:color="auto" w:fill="A6A6A6"/>
            <w:vAlign w:val="center"/>
          </w:tcPr>
          <w:p w14:paraId="42E3134D"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b/>
                <w:sz w:val="24"/>
                <w:szCs w:val="24"/>
              </w:rPr>
              <w:t>指标项</w:t>
            </w:r>
          </w:p>
        </w:tc>
        <w:tc>
          <w:tcPr>
            <w:tcW w:w="3278" w:type="pct"/>
            <w:tcBorders>
              <w:bottom w:val="single" w:sz="4" w:space="0" w:color="auto"/>
            </w:tcBorders>
            <w:shd w:val="clear" w:color="auto" w:fill="A6A6A6"/>
            <w:vAlign w:val="center"/>
          </w:tcPr>
          <w:p w14:paraId="1C6844F8" w14:textId="77777777" w:rsidR="00740CBB" w:rsidRPr="005D7FBF" w:rsidRDefault="00740CBB" w:rsidP="00AF0CD6">
            <w:pPr>
              <w:spacing w:line="360" w:lineRule="auto"/>
              <w:jc w:val="center"/>
              <w:rPr>
                <w:rFonts w:ascii="宋体" w:hAnsi="宋体" w:hint="eastAsia"/>
                <w:b/>
                <w:sz w:val="24"/>
                <w:szCs w:val="24"/>
              </w:rPr>
            </w:pPr>
            <w:r w:rsidRPr="005D7FBF">
              <w:rPr>
                <w:rFonts w:ascii="宋体" w:hAnsi="宋体" w:hint="eastAsia"/>
                <w:b/>
                <w:sz w:val="24"/>
                <w:szCs w:val="24"/>
              </w:rPr>
              <w:t>指标要求</w:t>
            </w:r>
          </w:p>
        </w:tc>
      </w:tr>
      <w:tr w:rsidR="00DD7C18" w:rsidRPr="005D7FBF" w14:paraId="50287C5E" w14:textId="77777777" w:rsidTr="00DD7C18">
        <w:trPr>
          <w:trHeight w:val="70"/>
        </w:trPr>
        <w:tc>
          <w:tcPr>
            <w:tcW w:w="5000" w:type="pct"/>
            <w:gridSpan w:val="4"/>
            <w:vAlign w:val="center"/>
          </w:tcPr>
          <w:p w14:paraId="06143456" w14:textId="60BE3F44" w:rsidR="00DD7C18" w:rsidRPr="005D7FBF" w:rsidRDefault="00DD7C18" w:rsidP="00DD7C18">
            <w:pPr>
              <w:spacing w:line="360" w:lineRule="auto"/>
              <w:jc w:val="left"/>
              <w:rPr>
                <w:rFonts w:ascii="宋体" w:hAnsi="宋体" w:hint="eastAsia"/>
                <w:b/>
                <w:sz w:val="24"/>
                <w:szCs w:val="24"/>
              </w:rPr>
            </w:pPr>
            <w:r w:rsidRPr="005D7FBF">
              <w:rPr>
                <w:rStyle w:val="aff7"/>
                <w:rFonts w:ascii="宋体" w:hAnsi="宋体" w:cs="Segoe UI"/>
                <w:color w:val="000000"/>
                <w:sz w:val="24"/>
                <w:szCs w:val="24"/>
                <w:shd w:val="clear" w:color="auto" w:fill="FFFFFF"/>
              </w:rPr>
              <w:t>（一）模块M1：动态数据采集</w:t>
            </w:r>
          </w:p>
        </w:tc>
      </w:tr>
      <w:tr w:rsidR="00740CBB" w:rsidRPr="005D7FBF" w14:paraId="2C484BAC" w14:textId="77777777" w:rsidTr="00DD7C18">
        <w:trPr>
          <w:trHeight w:val="70"/>
        </w:trPr>
        <w:tc>
          <w:tcPr>
            <w:tcW w:w="422" w:type="pct"/>
            <w:vAlign w:val="center"/>
          </w:tcPr>
          <w:p w14:paraId="5B1194DD"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4C88CA83" w14:textId="77777777" w:rsidR="00740CBB" w:rsidRPr="005D7FBF" w:rsidRDefault="00740CBB" w:rsidP="005B193D">
            <w:pPr>
              <w:spacing w:line="360" w:lineRule="auto"/>
              <w:jc w:val="center"/>
              <w:rPr>
                <w:rFonts w:ascii="宋体" w:hAnsi="宋体" w:hint="eastAsia"/>
                <w:b/>
                <w:sz w:val="24"/>
                <w:szCs w:val="24"/>
              </w:rPr>
            </w:pPr>
          </w:p>
        </w:tc>
        <w:tc>
          <w:tcPr>
            <w:tcW w:w="709" w:type="pct"/>
            <w:vAlign w:val="center"/>
          </w:tcPr>
          <w:p w14:paraId="36CDD078" w14:textId="77777777" w:rsidR="00740CBB" w:rsidRPr="005D7FBF" w:rsidRDefault="00740CBB" w:rsidP="005B193D">
            <w:pPr>
              <w:spacing w:line="360" w:lineRule="auto"/>
              <w:jc w:val="center"/>
              <w:rPr>
                <w:rFonts w:ascii="宋体" w:hAnsi="宋体" w:hint="eastAsia"/>
                <w:sz w:val="24"/>
                <w:szCs w:val="24"/>
                <w:lang w:bidi="en-US"/>
              </w:rPr>
            </w:pPr>
            <w:r w:rsidRPr="005D7FBF">
              <w:rPr>
                <w:rFonts w:ascii="宋体" w:hAnsi="宋体" w:cs="Segoe UI"/>
                <w:color w:val="000000"/>
                <w:sz w:val="24"/>
                <w:szCs w:val="24"/>
                <w:shd w:val="clear" w:color="auto" w:fill="FFFFFF"/>
              </w:rPr>
              <w:t>场景与任务管理</w:t>
            </w:r>
          </w:p>
        </w:tc>
        <w:tc>
          <w:tcPr>
            <w:tcW w:w="3278" w:type="pct"/>
            <w:vAlign w:val="center"/>
          </w:tcPr>
          <w:p w14:paraId="10C34D02" w14:textId="77777777" w:rsidR="00740CBB" w:rsidRPr="005D7FBF" w:rsidRDefault="00740CBB" w:rsidP="00AF0CD6">
            <w:pPr>
              <w:spacing w:line="360" w:lineRule="auto"/>
              <w:rPr>
                <w:rFonts w:ascii="宋体" w:hAnsi="宋体" w:hint="eastAsia"/>
                <w:sz w:val="24"/>
                <w:szCs w:val="24"/>
                <w:lang w:bidi="en-US"/>
              </w:rPr>
            </w:pPr>
            <w:r w:rsidRPr="005D7FBF">
              <w:rPr>
                <w:rFonts w:ascii="宋体" w:hAnsi="宋体" w:cs="Segoe UI"/>
                <w:color w:val="000000"/>
                <w:sz w:val="24"/>
                <w:szCs w:val="24"/>
              </w:rPr>
              <w:t>1. 系统支持预设演示场景，数量不少于3个，并支持用户切换及管理。</w:t>
            </w:r>
            <w:r w:rsidRPr="005D7FBF">
              <w:rPr>
                <w:rFonts w:ascii="宋体" w:hAnsi="宋体" w:cs="Segoe UI"/>
                <w:color w:val="000000"/>
                <w:sz w:val="24"/>
                <w:szCs w:val="24"/>
              </w:rPr>
              <w:br/>
              <w:t>2. 支持采集任务的创建、编辑、启停、终止和删除等全生命周期管理。</w:t>
            </w:r>
            <w:r w:rsidRPr="005D7FBF">
              <w:rPr>
                <w:rFonts w:ascii="宋体" w:hAnsi="宋体" w:cs="Segoe UI"/>
                <w:color w:val="000000"/>
                <w:sz w:val="24"/>
                <w:szCs w:val="24"/>
              </w:rPr>
              <w:br/>
              <w:t>3. 实时展示采集任务进度和统计结果，列表刷新延迟不高于5秒。</w:t>
            </w:r>
            <w:r w:rsidRPr="005D7FBF">
              <w:rPr>
                <w:rFonts w:ascii="宋体" w:hAnsi="宋体" w:cs="Segoe UI"/>
                <w:color w:val="000000"/>
                <w:sz w:val="24"/>
                <w:szCs w:val="24"/>
              </w:rPr>
              <w:br/>
              <w:t>4. 支持按场景描述、采集平台、时间范围、采集字段、采样率（10%-100%可调）等维度配置采集任务，配置保存响应时间不高于2秒。</w:t>
            </w:r>
          </w:p>
        </w:tc>
      </w:tr>
      <w:tr w:rsidR="00740CBB" w:rsidRPr="005D7FBF" w14:paraId="0819E56C" w14:textId="77777777" w:rsidTr="00DD7C18">
        <w:trPr>
          <w:trHeight w:val="70"/>
        </w:trPr>
        <w:tc>
          <w:tcPr>
            <w:tcW w:w="422" w:type="pct"/>
            <w:vAlign w:val="center"/>
          </w:tcPr>
          <w:p w14:paraId="6C8BCCAA"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4A378507"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4EF72D57" w14:textId="77777777" w:rsidR="00740CBB" w:rsidRPr="005D7FBF" w:rsidRDefault="00740CBB" w:rsidP="005B193D">
            <w:pPr>
              <w:spacing w:line="360" w:lineRule="auto"/>
              <w:jc w:val="center"/>
              <w:rPr>
                <w:rFonts w:ascii="宋体" w:hAnsi="宋体" w:hint="eastAsia"/>
                <w:sz w:val="24"/>
                <w:szCs w:val="24"/>
                <w:lang w:bidi="en-US"/>
              </w:rPr>
            </w:pPr>
            <w:r w:rsidRPr="005D7FBF">
              <w:rPr>
                <w:rFonts w:ascii="宋体" w:hAnsi="宋体" w:cs="Segoe UI"/>
                <w:color w:val="000000"/>
                <w:sz w:val="24"/>
                <w:szCs w:val="24"/>
                <w:shd w:val="clear" w:color="auto" w:fill="FFFFFF"/>
              </w:rPr>
              <w:t>采集结果统计与可视化</w:t>
            </w:r>
          </w:p>
        </w:tc>
        <w:tc>
          <w:tcPr>
            <w:tcW w:w="3278" w:type="pct"/>
            <w:vAlign w:val="center"/>
          </w:tcPr>
          <w:p w14:paraId="7B934D9A" w14:textId="77777777" w:rsidR="00740CBB" w:rsidRPr="005D7FBF" w:rsidRDefault="00740CBB" w:rsidP="00AF0CD6">
            <w:pPr>
              <w:spacing w:line="360" w:lineRule="auto"/>
              <w:rPr>
                <w:rFonts w:ascii="宋体" w:hAnsi="宋体" w:hint="eastAsia"/>
                <w:sz w:val="24"/>
                <w:szCs w:val="24"/>
                <w:lang w:bidi="en-US"/>
              </w:rPr>
            </w:pPr>
            <w:r w:rsidRPr="005D7FBF">
              <w:rPr>
                <w:rFonts w:ascii="宋体" w:hAnsi="宋体" w:cs="Segoe UI"/>
                <w:color w:val="000000"/>
                <w:sz w:val="24"/>
                <w:szCs w:val="24"/>
              </w:rPr>
              <w:t>1. 实时展示全球或指定区域的数据采集地理分布图，地图数据刷新延迟不高于10秒。</w:t>
            </w:r>
            <w:r w:rsidRPr="005D7FBF">
              <w:rPr>
                <w:rFonts w:ascii="宋体" w:hAnsi="宋体" w:cs="Segoe UI"/>
                <w:color w:val="000000"/>
                <w:sz w:val="24"/>
                <w:szCs w:val="24"/>
              </w:rPr>
              <w:br/>
              <w:t>2. 以图表（如柱状图）形式实时统计各来源平台及各模态（贴文、图片、视频）的采集数量，图表刷新延迟不高于5秒。</w:t>
            </w:r>
            <w:r w:rsidRPr="005D7FBF">
              <w:rPr>
                <w:rFonts w:ascii="宋体" w:hAnsi="宋体" w:cs="Segoe UI"/>
                <w:color w:val="000000"/>
                <w:sz w:val="24"/>
                <w:szCs w:val="24"/>
              </w:rPr>
              <w:br/>
              <w:t>3. 采集来源列表至少能区分并统计微博、微信、小红书、抖音、Facebook、X、Instagram等平台的数据。</w:t>
            </w:r>
          </w:p>
        </w:tc>
      </w:tr>
      <w:tr w:rsidR="00740CBB" w:rsidRPr="005D7FBF" w14:paraId="787447F9" w14:textId="77777777" w:rsidTr="00DD7C18">
        <w:trPr>
          <w:trHeight w:val="70"/>
        </w:trPr>
        <w:tc>
          <w:tcPr>
            <w:tcW w:w="422" w:type="pct"/>
            <w:vAlign w:val="center"/>
          </w:tcPr>
          <w:p w14:paraId="64831821"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14419729"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3350CC53" w14:textId="77777777" w:rsidR="00740CBB" w:rsidRPr="005D7FBF" w:rsidRDefault="00740CBB" w:rsidP="005B193D">
            <w:pPr>
              <w:spacing w:line="360" w:lineRule="auto"/>
              <w:jc w:val="center"/>
              <w:rPr>
                <w:rFonts w:ascii="宋体" w:hAnsi="宋体" w:hint="eastAsia"/>
                <w:sz w:val="24"/>
                <w:szCs w:val="24"/>
              </w:rPr>
            </w:pPr>
            <w:r w:rsidRPr="005D7FBF">
              <w:rPr>
                <w:rFonts w:ascii="宋体" w:hAnsi="宋体" w:cs="Segoe UI"/>
                <w:color w:val="000000"/>
                <w:sz w:val="24"/>
                <w:szCs w:val="24"/>
                <w:shd w:val="clear" w:color="auto" w:fill="FFFFFF"/>
              </w:rPr>
              <w:t>高并发动态数据抓取展示</w:t>
            </w:r>
          </w:p>
        </w:tc>
        <w:tc>
          <w:tcPr>
            <w:tcW w:w="3278" w:type="pct"/>
            <w:vAlign w:val="center"/>
          </w:tcPr>
          <w:p w14:paraId="3DBB4A1E" w14:textId="77777777" w:rsidR="00740CBB" w:rsidRPr="005D7FBF" w:rsidRDefault="00740CBB" w:rsidP="00AF0CD6">
            <w:pPr>
              <w:spacing w:line="360" w:lineRule="auto"/>
              <w:rPr>
                <w:rFonts w:ascii="宋体" w:hAnsi="宋体" w:hint="eastAsia"/>
                <w:sz w:val="24"/>
                <w:szCs w:val="24"/>
                <w:lang w:bidi="en-US"/>
              </w:rPr>
            </w:pPr>
            <w:r w:rsidRPr="005D7FBF">
              <w:rPr>
                <w:rFonts w:ascii="宋体" w:hAnsi="宋体" w:cs="Segoe UI"/>
                <w:color w:val="000000"/>
                <w:sz w:val="24"/>
                <w:szCs w:val="24"/>
              </w:rPr>
              <w:t>1. 在数据采集过程中，以滚动列表形式实时展示抓取到的贴文、图片和视频，滚动列表刷新频率在有数据源提供的情况下不低于10条/秒。</w:t>
            </w:r>
            <w:r w:rsidRPr="005D7FBF">
              <w:rPr>
                <w:rFonts w:ascii="宋体" w:hAnsi="宋体" w:cs="Segoe UI"/>
                <w:color w:val="000000"/>
                <w:sz w:val="24"/>
                <w:szCs w:val="24"/>
              </w:rPr>
              <w:br/>
              <w:t>2. 滚动列表中需清晰展示每条数据的来源账号、内容摘要和发布时间。</w:t>
            </w:r>
          </w:p>
        </w:tc>
      </w:tr>
      <w:tr w:rsidR="00740CBB" w:rsidRPr="005D7FBF" w14:paraId="2F444C60" w14:textId="77777777" w:rsidTr="00DD7C18">
        <w:trPr>
          <w:trHeight w:val="70"/>
        </w:trPr>
        <w:tc>
          <w:tcPr>
            <w:tcW w:w="422" w:type="pct"/>
            <w:vAlign w:val="center"/>
          </w:tcPr>
          <w:p w14:paraId="1FFA1E22"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5962CFCC"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3ECAAFF5" w14:textId="77777777" w:rsidR="00740CBB" w:rsidRPr="005D7FBF" w:rsidRDefault="00740CBB" w:rsidP="005B193D">
            <w:pPr>
              <w:spacing w:line="360" w:lineRule="auto"/>
              <w:jc w:val="center"/>
              <w:rPr>
                <w:rFonts w:ascii="宋体" w:hAnsi="宋体" w:hint="eastAsia"/>
                <w:sz w:val="24"/>
                <w:szCs w:val="24"/>
              </w:rPr>
            </w:pPr>
            <w:r w:rsidRPr="005D7FBF">
              <w:rPr>
                <w:rFonts w:ascii="宋体" w:hAnsi="宋体" w:cs="Segoe UI"/>
                <w:color w:val="000000"/>
                <w:sz w:val="24"/>
                <w:szCs w:val="24"/>
              </w:rPr>
              <w:t>反侦察自主理解抓取能力对接</w:t>
            </w:r>
          </w:p>
        </w:tc>
        <w:tc>
          <w:tcPr>
            <w:tcW w:w="3278" w:type="pct"/>
            <w:vAlign w:val="center"/>
          </w:tcPr>
          <w:p w14:paraId="735C2353"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系统需提供接口，用以对接采购人指定的类人AI爬虫系统，并能</w:t>
            </w:r>
            <w:proofErr w:type="gramStart"/>
            <w:r w:rsidRPr="005D7FBF">
              <w:rPr>
                <w:rFonts w:ascii="宋体" w:hAnsi="宋体" w:cs="Segoe UI"/>
                <w:color w:val="000000"/>
                <w:sz w:val="24"/>
                <w:szCs w:val="24"/>
                <w:shd w:val="clear" w:color="auto" w:fill="FFFFFF"/>
              </w:rPr>
              <w:t>以录屏</w:t>
            </w:r>
            <w:proofErr w:type="gramEnd"/>
            <w:r w:rsidRPr="005D7FBF">
              <w:rPr>
                <w:rFonts w:ascii="宋体" w:hAnsi="宋体" w:cs="Segoe UI"/>
                <w:color w:val="000000"/>
                <w:sz w:val="24"/>
                <w:szCs w:val="24"/>
                <w:shd w:val="clear" w:color="auto" w:fill="FFFFFF"/>
              </w:rPr>
              <w:t>播放形式展示该系统模拟人浏览网页、App页面的动态抓取过程。录屏播放需流畅，</w:t>
            </w:r>
            <w:proofErr w:type="gramStart"/>
            <w:r w:rsidRPr="005D7FBF">
              <w:rPr>
                <w:rFonts w:ascii="宋体" w:hAnsi="宋体" w:cs="Segoe UI"/>
                <w:color w:val="000000"/>
                <w:sz w:val="24"/>
                <w:szCs w:val="24"/>
                <w:shd w:val="clear" w:color="auto" w:fill="FFFFFF"/>
              </w:rPr>
              <w:t>帧率不</w:t>
            </w:r>
            <w:proofErr w:type="gramEnd"/>
            <w:r w:rsidRPr="005D7FBF">
              <w:rPr>
                <w:rFonts w:ascii="宋体" w:hAnsi="宋体" w:cs="Segoe UI"/>
                <w:color w:val="000000"/>
                <w:sz w:val="24"/>
                <w:szCs w:val="24"/>
                <w:shd w:val="clear" w:color="auto" w:fill="FFFFFF"/>
              </w:rPr>
              <w:t>低于25帧/秒。</w:t>
            </w:r>
          </w:p>
          <w:p w14:paraId="00CD2499" w14:textId="0758C3CC" w:rsidR="00740CBB" w:rsidRPr="005D7FBF" w:rsidRDefault="00740CBB" w:rsidP="00AF0CD6">
            <w:pPr>
              <w:spacing w:line="360" w:lineRule="auto"/>
              <w:rPr>
                <w:rFonts w:ascii="宋体" w:hAnsi="宋体" w:hint="eastAsia"/>
                <w:sz w:val="24"/>
                <w:szCs w:val="24"/>
                <w:lang w:bidi="en-US"/>
              </w:rPr>
            </w:pPr>
            <w:r w:rsidRPr="005D7FBF">
              <w:rPr>
                <w:rFonts w:ascii="宋体" w:hAnsi="宋体" w:cs="Segoe UI"/>
                <w:color w:val="000000"/>
                <w:sz w:val="24"/>
                <w:szCs w:val="24"/>
                <w:shd w:val="clear" w:color="auto" w:fill="FFFFFF"/>
              </w:rPr>
              <w:t>（注：类人AI爬虫系统</w:t>
            </w:r>
            <w:proofErr w:type="gramStart"/>
            <w:r w:rsidRPr="005D7FBF">
              <w:rPr>
                <w:rFonts w:ascii="宋体" w:hAnsi="宋体" w:cs="Segoe UI"/>
                <w:color w:val="000000"/>
                <w:sz w:val="24"/>
                <w:szCs w:val="24"/>
                <w:shd w:val="clear" w:color="auto" w:fill="FFFFFF"/>
              </w:rPr>
              <w:t>及录屏</w:t>
            </w:r>
            <w:proofErr w:type="gramEnd"/>
            <w:r w:rsidRPr="005D7FBF">
              <w:rPr>
                <w:rFonts w:ascii="宋体" w:hAnsi="宋体" w:cs="Segoe UI"/>
                <w:color w:val="000000"/>
                <w:sz w:val="24"/>
                <w:szCs w:val="24"/>
                <w:shd w:val="clear" w:color="auto" w:fill="FFFFFF"/>
              </w:rPr>
              <w:t>源文件由采购人提供）</w:t>
            </w:r>
          </w:p>
        </w:tc>
      </w:tr>
      <w:tr w:rsidR="00740CBB" w:rsidRPr="005D7FBF" w14:paraId="5C238601" w14:textId="77777777" w:rsidTr="00DD7C18">
        <w:trPr>
          <w:trHeight w:val="70"/>
        </w:trPr>
        <w:tc>
          <w:tcPr>
            <w:tcW w:w="422" w:type="pct"/>
            <w:vAlign w:val="center"/>
          </w:tcPr>
          <w:p w14:paraId="6A32DC4F"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3C3AAFF2"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327CAA4F" w14:textId="77777777" w:rsidR="00740CBB" w:rsidRPr="005D7FBF" w:rsidRDefault="00740CBB" w:rsidP="005B193D">
            <w:pPr>
              <w:spacing w:line="360" w:lineRule="auto"/>
              <w:jc w:val="center"/>
              <w:rPr>
                <w:rFonts w:ascii="宋体" w:hAnsi="宋体" w:cs="Segoe UI" w:hint="eastAsia"/>
                <w:color w:val="000000"/>
                <w:sz w:val="24"/>
                <w:szCs w:val="24"/>
              </w:rPr>
            </w:pPr>
            <w:r w:rsidRPr="005D7FBF">
              <w:rPr>
                <w:rFonts w:ascii="宋体" w:hAnsi="宋体" w:cs="Segoe UI"/>
                <w:color w:val="000000"/>
                <w:sz w:val="24"/>
                <w:szCs w:val="24"/>
                <w:shd w:val="clear" w:color="auto" w:fill="FFFFFF"/>
              </w:rPr>
              <w:t>事件检测与回溯</w:t>
            </w:r>
          </w:p>
        </w:tc>
        <w:tc>
          <w:tcPr>
            <w:tcW w:w="3278" w:type="pct"/>
            <w:vAlign w:val="center"/>
          </w:tcPr>
          <w:p w14:paraId="739E78E8"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rPr>
              <w:t>1. 支持在数据采集过程中动态检测热点事件，并调用大语言模型对事件进行自动总结（包括事件名称、概要、标签），事件列表更新延迟不高于15秒。</w:t>
            </w:r>
            <w:r w:rsidRPr="005D7FBF">
              <w:rPr>
                <w:rFonts w:ascii="宋体" w:hAnsi="宋体" w:cs="Segoe UI"/>
                <w:color w:val="000000"/>
                <w:sz w:val="24"/>
                <w:szCs w:val="24"/>
              </w:rPr>
              <w:br/>
              <w:t>2. 支持点击事件查看其发展过程，关联内容加载时间不高于3秒。</w:t>
            </w:r>
            <w:r w:rsidRPr="005D7FBF">
              <w:rPr>
                <w:rFonts w:ascii="宋体" w:hAnsi="宋体" w:cs="Segoe UI"/>
                <w:color w:val="000000"/>
                <w:sz w:val="24"/>
                <w:szCs w:val="24"/>
              </w:rPr>
              <w:br/>
              <w:t>3. 在事件发展过程中，以时间</w:t>
            </w:r>
            <w:proofErr w:type="gramStart"/>
            <w:r w:rsidRPr="005D7FBF">
              <w:rPr>
                <w:rFonts w:ascii="宋体" w:hAnsi="宋体" w:cs="Segoe UI"/>
                <w:color w:val="000000"/>
                <w:sz w:val="24"/>
                <w:szCs w:val="24"/>
              </w:rPr>
              <w:t>轴结合</w:t>
            </w:r>
            <w:proofErr w:type="gramEnd"/>
            <w:r w:rsidRPr="005D7FBF">
              <w:rPr>
                <w:rFonts w:ascii="宋体" w:hAnsi="宋体" w:cs="Segoe UI"/>
                <w:color w:val="000000"/>
                <w:sz w:val="24"/>
                <w:szCs w:val="24"/>
              </w:rPr>
              <w:t>图表形式展示关联的</w:t>
            </w:r>
            <w:proofErr w:type="gramStart"/>
            <w:r w:rsidRPr="005D7FBF">
              <w:rPr>
                <w:rFonts w:ascii="宋体" w:hAnsi="宋体" w:cs="Segoe UI"/>
                <w:color w:val="000000"/>
                <w:sz w:val="24"/>
                <w:szCs w:val="24"/>
              </w:rPr>
              <w:t>高传播度贴文</w:t>
            </w:r>
            <w:proofErr w:type="gramEnd"/>
            <w:r w:rsidRPr="005D7FBF">
              <w:rPr>
                <w:rFonts w:ascii="宋体" w:hAnsi="宋体" w:cs="Segoe UI"/>
                <w:color w:val="000000"/>
                <w:sz w:val="24"/>
                <w:szCs w:val="24"/>
              </w:rPr>
              <w:t>、图片和视频，其中</w:t>
            </w:r>
            <w:proofErr w:type="gramStart"/>
            <w:r w:rsidRPr="005D7FBF">
              <w:rPr>
                <w:rFonts w:ascii="宋体" w:hAnsi="宋体" w:cs="Segoe UI"/>
                <w:color w:val="000000"/>
                <w:sz w:val="24"/>
                <w:szCs w:val="24"/>
              </w:rPr>
              <w:t>贴文需以</w:t>
            </w:r>
            <w:proofErr w:type="gramEnd"/>
            <w:r w:rsidRPr="005D7FBF">
              <w:rPr>
                <w:rFonts w:ascii="宋体" w:hAnsi="宋体" w:cs="Segoe UI"/>
                <w:color w:val="000000"/>
                <w:sz w:val="24"/>
                <w:szCs w:val="24"/>
              </w:rPr>
              <w:t>不同颜色区分情感倾向。</w:t>
            </w:r>
            <w:r w:rsidRPr="005D7FBF">
              <w:rPr>
                <w:rFonts w:ascii="宋体" w:hAnsi="宋体" w:cs="Segoe UI"/>
                <w:color w:val="000000"/>
                <w:sz w:val="24"/>
                <w:szCs w:val="24"/>
              </w:rPr>
              <w:br/>
              <w:t>4. 支持点击放大图片和在线播放视频。</w:t>
            </w:r>
          </w:p>
        </w:tc>
      </w:tr>
      <w:tr w:rsidR="00DD7C18" w:rsidRPr="005D7FBF" w14:paraId="65D5AE46" w14:textId="77777777" w:rsidTr="00DD7C18">
        <w:trPr>
          <w:trHeight w:val="70"/>
        </w:trPr>
        <w:tc>
          <w:tcPr>
            <w:tcW w:w="5000" w:type="pct"/>
            <w:gridSpan w:val="4"/>
            <w:vAlign w:val="center"/>
          </w:tcPr>
          <w:p w14:paraId="26AD6A59" w14:textId="157EEB71" w:rsidR="00DD7C18" w:rsidRPr="005D7FBF" w:rsidRDefault="00DD7C18" w:rsidP="00AF0CD6">
            <w:pPr>
              <w:spacing w:line="360" w:lineRule="auto"/>
              <w:rPr>
                <w:rFonts w:ascii="宋体" w:hAnsi="宋体" w:cs="Segoe UI" w:hint="eastAsia"/>
                <w:color w:val="000000"/>
                <w:sz w:val="24"/>
                <w:szCs w:val="24"/>
              </w:rPr>
            </w:pPr>
            <w:r w:rsidRPr="005D7FBF">
              <w:rPr>
                <w:rStyle w:val="aff7"/>
                <w:rFonts w:ascii="宋体" w:hAnsi="宋体" w:cs="Segoe UI"/>
                <w:color w:val="000000"/>
                <w:sz w:val="24"/>
                <w:szCs w:val="24"/>
                <w:shd w:val="clear" w:color="auto" w:fill="FFFFFF"/>
              </w:rPr>
              <w:t>（二）模块M2：</w:t>
            </w:r>
            <w:proofErr w:type="gramStart"/>
            <w:r w:rsidRPr="005D7FBF">
              <w:rPr>
                <w:rStyle w:val="aff7"/>
                <w:rFonts w:ascii="宋体" w:hAnsi="宋体" w:cs="Segoe UI"/>
                <w:color w:val="000000"/>
                <w:sz w:val="24"/>
                <w:szCs w:val="24"/>
                <w:shd w:val="clear" w:color="auto" w:fill="FFFFFF"/>
              </w:rPr>
              <w:t>传播场域理解</w:t>
            </w:r>
            <w:proofErr w:type="gramEnd"/>
          </w:p>
        </w:tc>
      </w:tr>
      <w:tr w:rsidR="00740CBB" w:rsidRPr="005D7FBF" w14:paraId="73B2B6C1" w14:textId="77777777" w:rsidTr="00DD7C18">
        <w:trPr>
          <w:trHeight w:val="70"/>
        </w:trPr>
        <w:tc>
          <w:tcPr>
            <w:tcW w:w="422" w:type="pct"/>
            <w:vAlign w:val="center"/>
          </w:tcPr>
          <w:p w14:paraId="3435DE04"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1192FC39"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4EE2D619" w14:textId="77777777" w:rsidR="00740CBB" w:rsidRPr="005D7FBF" w:rsidRDefault="00740CBB" w:rsidP="005B193D">
            <w:pPr>
              <w:spacing w:line="360" w:lineRule="auto"/>
              <w:jc w:val="center"/>
              <w:rPr>
                <w:rFonts w:ascii="宋体" w:hAnsi="宋体" w:hint="eastAsia"/>
                <w:sz w:val="24"/>
                <w:szCs w:val="24"/>
                <w:lang w:bidi="en-US"/>
              </w:rPr>
            </w:pPr>
            <w:r w:rsidRPr="005D7FBF">
              <w:rPr>
                <w:rFonts w:ascii="宋体" w:hAnsi="宋体" w:cs="Segoe UI"/>
                <w:color w:val="000000"/>
                <w:sz w:val="24"/>
                <w:szCs w:val="24"/>
                <w:shd w:val="clear" w:color="auto" w:fill="FFFFFF"/>
              </w:rPr>
              <w:t>动态互动网络构建与分析</w:t>
            </w:r>
          </w:p>
        </w:tc>
        <w:tc>
          <w:tcPr>
            <w:tcW w:w="3278" w:type="pct"/>
            <w:vAlign w:val="center"/>
          </w:tcPr>
          <w:p w14:paraId="6F3C4A2E" w14:textId="77777777" w:rsidR="00740CBB" w:rsidRPr="005D7FBF" w:rsidRDefault="00740CBB" w:rsidP="00AF0CD6">
            <w:pPr>
              <w:spacing w:line="360" w:lineRule="auto"/>
              <w:rPr>
                <w:rFonts w:ascii="宋体" w:hAnsi="宋体" w:hint="eastAsia"/>
                <w:sz w:val="24"/>
                <w:szCs w:val="24"/>
                <w:lang w:bidi="en-US"/>
              </w:rPr>
            </w:pPr>
            <w:r w:rsidRPr="005D7FBF">
              <w:rPr>
                <w:rFonts w:ascii="宋体" w:hAnsi="宋体" w:cs="Segoe UI"/>
                <w:color w:val="000000"/>
                <w:sz w:val="24"/>
                <w:szCs w:val="24"/>
                <w:shd w:val="clear" w:color="auto" w:fill="FFFFFF"/>
              </w:rPr>
              <w:t>1. 支持将采集数据绘制为动态互动网络图，节点表示账号，连线表示互动关系。初始加载关键账号数量不低于2000个，通过交互（如zoom in）可平滑展现总数不少于10000个节点。</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支持网络图的平移、缩放操作，响应时间不高于200毫秒。</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支持基于立场、情感、角色、结构社区、意见群体等维度对节点进行颜色切换区分。</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4. 支持根据节点的传播能力（如度中心性）调整节点大小。</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5. 鼠标悬浮或点击节点时，信息显示延迟不高于100毫秒。</w:t>
            </w:r>
          </w:p>
        </w:tc>
      </w:tr>
      <w:tr w:rsidR="00740CBB" w:rsidRPr="005D7FBF" w14:paraId="39B72692" w14:textId="77777777" w:rsidTr="00DD7C18">
        <w:trPr>
          <w:trHeight w:val="70"/>
        </w:trPr>
        <w:tc>
          <w:tcPr>
            <w:tcW w:w="422" w:type="pct"/>
            <w:vAlign w:val="center"/>
          </w:tcPr>
          <w:p w14:paraId="2A1A0BD1"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44441496" w14:textId="77777777" w:rsidR="00740CBB" w:rsidRPr="005D7FBF" w:rsidRDefault="00740CBB" w:rsidP="005B193D">
            <w:pPr>
              <w:spacing w:line="360" w:lineRule="auto"/>
              <w:jc w:val="center"/>
              <w:rPr>
                <w:rFonts w:ascii="宋体" w:hAnsi="宋体" w:hint="eastAsia"/>
                <w:b/>
                <w:sz w:val="24"/>
                <w:szCs w:val="24"/>
              </w:rPr>
            </w:pPr>
          </w:p>
        </w:tc>
        <w:tc>
          <w:tcPr>
            <w:tcW w:w="709" w:type="pct"/>
            <w:vAlign w:val="center"/>
          </w:tcPr>
          <w:p w14:paraId="02D69929" w14:textId="77777777" w:rsidR="00740CBB" w:rsidRPr="005D7FBF" w:rsidRDefault="00740CBB" w:rsidP="005B193D">
            <w:pPr>
              <w:spacing w:line="360" w:lineRule="auto"/>
              <w:jc w:val="center"/>
              <w:rPr>
                <w:rFonts w:ascii="宋体" w:hAnsi="宋体" w:hint="eastAsia"/>
                <w:sz w:val="24"/>
                <w:szCs w:val="24"/>
              </w:rPr>
            </w:pPr>
            <w:r w:rsidRPr="005D7FBF">
              <w:rPr>
                <w:rFonts w:ascii="宋体" w:hAnsi="宋体" w:cs="Segoe UI"/>
                <w:color w:val="000000"/>
                <w:sz w:val="24"/>
                <w:szCs w:val="24"/>
              </w:rPr>
              <w:t>网络演化回溯与实时模式</w:t>
            </w:r>
          </w:p>
        </w:tc>
        <w:tc>
          <w:tcPr>
            <w:tcW w:w="3278" w:type="pct"/>
            <w:vAlign w:val="center"/>
          </w:tcPr>
          <w:p w14:paraId="7DBE6520" w14:textId="77777777" w:rsidR="00740CBB" w:rsidRPr="005D7FBF" w:rsidRDefault="00740CBB" w:rsidP="00AF0CD6">
            <w:pPr>
              <w:spacing w:line="360" w:lineRule="auto"/>
              <w:rPr>
                <w:rFonts w:ascii="宋体" w:hAnsi="宋体" w:hint="eastAsia"/>
                <w:sz w:val="24"/>
                <w:szCs w:val="24"/>
              </w:rPr>
            </w:pPr>
            <w:r w:rsidRPr="005D7FBF">
              <w:rPr>
                <w:rFonts w:ascii="宋体" w:hAnsi="宋体" w:cs="Segoe UI"/>
                <w:color w:val="000000"/>
                <w:sz w:val="24"/>
                <w:szCs w:val="24"/>
                <w:shd w:val="clear" w:color="auto" w:fill="FFFFFF"/>
              </w:rPr>
              <w:t>1. 支持“回溯模式”，通过时间滑动</w:t>
            </w:r>
            <w:proofErr w:type="gramStart"/>
            <w:r w:rsidRPr="005D7FBF">
              <w:rPr>
                <w:rFonts w:ascii="宋体" w:hAnsi="宋体" w:cs="Segoe UI"/>
                <w:color w:val="000000"/>
                <w:sz w:val="24"/>
                <w:szCs w:val="24"/>
                <w:shd w:val="clear" w:color="auto" w:fill="FFFFFF"/>
              </w:rPr>
              <w:t>条控制</w:t>
            </w:r>
            <w:proofErr w:type="gramEnd"/>
            <w:r w:rsidRPr="005D7FBF">
              <w:rPr>
                <w:rFonts w:ascii="宋体" w:hAnsi="宋体" w:cs="Segoe UI"/>
                <w:color w:val="000000"/>
                <w:sz w:val="24"/>
                <w:szCs w:val="24"/>
                <w:shd w:val="clear" w:color="auto" w:fill="FFFFFF"/>
              </w:rPr>
              <w:t>网络演化动画的播放、暂停，拖拽响应延迟不高于500毫秒，动画播放流畅度不低于15帧/秒。</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支持“实时模式”，网络持续接收最新数据并动态更新，刷新延迟不高于15秒。</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在回溯模式下，支持高</w:t>
            </w:r>
            <w:proofErr w:type="gramStart"/>
            <w:r w:rsidRPr="005D7FBF">
              <w:rPr>
                <w:rFonts w:ascii="宋体" w:hAnsi="宋体" w:cs="Segoe UI"/>
                <w:color w:val="000000"/>
                <w:sz w:val="24"/>
                <w:szCs w:val="24"/>
                <w:shd w:val="clear" w:color="auto" w:fill="FFFFFF"/>
              </w:rPr>
              <w:t>亮展示</w:t>
            </w:r>
            <w:proofErr w:type="gramEnd"/>
            <w:r w:rsidRPr="005D7FBF">
              <w:rPr>
                <w:rFonts w:ascii="宋体" w:hAnsi="宋体" w:cs="Segoe UI"/>
                <w:color w:val="000000"/>
                <w:sz w:val="24"/>
                <w:szCs w:val="24"/>
                <w:shd w:val="clear" w:color="auto" w:fill="FFFFFF"/>
              </w:rPr>
              <w:t>指定贴文的传播链路。</w:t>
            </w:r>
          </w:p>
        </w:tc>
      </w:tr>
      <w:tr w:rsidR="00740CBB" w:rsidRPr="005D7FBF" w14:paraId="532C06DA" w14:textId="77777777" w:rsidTr="00DD7C18">
        <w:trPr>
          <w:trHeight w:val="70"/>
        </w:trPr>
        <w:tc>
          <w:tcPr>
            <w:tcW w:w="422" w:type="pct"/>
            <w:vAlign w:val="center"/>
          </w:tcPr>
          <w:p w14:paraId="424F7852"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7DC7ADFD"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706AB8B2" w14:textId="77777777" w:rsidR="00740CBB" w:rsidRPr="005D7FBF" w:rsidRDefault="00740CBB" w:rsidP="005B193D">
            <w:pPr>
              <w:spacing w:line="360" w:lineRule="auto"/>
              <w:jc w:val="center"/>
              <w:rPr>
                <w:rFonts w:ascii="宋体" w:hAnsi="宋体" w:cs="Segoe UI" w:hint="eastAsia"/>
                <w:color w:val="000000"/>
                <w:sz w:val="24"/>
                <w:szCs w:val="24"/>
              </w:rPr>
            </w:pPr>
            <w:r w:rsidRPr="005D7FBF">
              <w:rPr>
                <w:rFonts w:ascii="宋体" w:hAnsi="宋体" w:cs="Segoe UI"/>
                <w:color w:val="000000"/>
                <w:sz w:val="24"/>
                <w:szCs w:val="24"/>
                <w:shd w:val="clear" w:color="auto" w:fill="FFFFFF"/>
              </w:rPr>
              <w:t>舆论态势感知</w:t>
            </w:r>
          </w:p>
        </w:tc>
        <w:tc>
          <w:tcPr>
            <w:tcW w:w="3278" w:type="pct"/>
            <w:vAlign w:val="center"/>
          </w:tcPr>
          <w:p w14:paraId="493C732F"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rPr>
              <w:t xml:space="preserve">1. </w:t>
            </w:r>
            <w:proofErr w:type="gramStart"/>
            <w:r w:rsidRPr="005D7FBF">
              <w:rPr>
                <w:rFonts w:ascii="宋体" w:hAnsi="宋体" w:cs="Segoe UI"/>
                <w:color w:val="000000"/>
                <w:sz w:val="24"/>
                <w:szCs w:val="24"/>
              </w:rPr>
              <w:t>支持分</w:t>
            </w:r>
            <w:proofErr w:type="gramEnd"/>
            <w:r w:rsidRPr="005D7FBF">
              <w:rPr>
                <w:rFonts w:ascii="宋体" w:hAnsi="宋体" w:cs="Segoe UI"/>
                <w:color w:val="000000"/>
                <w:sz w:val="24"/>
                <w:szCs w:val="24"/>
              </w:rPr>
              <w:t>群体（至少支持两层下拉选择）展示舆论态势。</w:t>
            </w:r>
            <w:r w:rsidRPr="005D7FBF">
              <w:rPr>
                <w:rFonts w:ascii="宋体" w:hAnsi="宋体" w:cs="Segoe UI"/>
                <w:color w:val="000000"/>
                <w:sz w:val="24"/>
                <w:szCs w:val="24"/>
              </w:rPr>
              <w:br/>
              <w:t>2. 以图表形式（如饼图、柱状图）展示不同群体的观点分布、情绪比例（如中性、正面、负面）、立场比例（如极端反对、反对、中立、支持、强烈支持），图表加载时间不高于2秒。</w:t>
            </w:r>
            <w:r w:rsidRPr="005D7FBF">
              <w:rPr>
                <w:rFonts w:ascii="宋体" w:hAnsi="宋体" w:cs="Segoe UI"/>
                <w:color w:val="000000"/>
                <w:sz w:val="24"/>
                <w:szCs w:val="24"/>
              </w:rPr>
              <w:br/>
              <w:t>3. 支持展示疑似机器人账号列表及其部分行为作为判断依据，列表加载时间不高于2秒。</w:t>
            </w:r>
          </w:p>
        </w:tc>
      </w:tr>
      <w:tr w:rsidR="00740CBB" w:rsidRPr="005D7FBF" w14:paraId="75CF78AD" w14:textId="77777777" w:rsidTr="00DD7C18">
        <w:trPr>
          <w:trHeight w:val="70"/>
        </w:trPr>
        <w:tc>
          <w:tcPr>
            <w:tcW w:w="422" w:type="pct"/>
            <w:vAlign w:val="center"/>
          </w:tcPr>
          <w:p w14:paraId="5B0FBDF9"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05F7DF10"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113527FB" w14:textId="77777777" w:rsidR="00740CBB" w:rsidRPr="005D7FBF" w:rsidRDefault="00740CBB" w:rsidP="005B193D">
            <w:pPr>
              <w:spacing w:line="360" w:lineRule="auto"/>
              <w:jc w:val="center"/>
              <w:rPr>
                <w:rFonts w:ascii="宋体" w:hAnsi="宋体" w:cs="Segoe UI" w:hint="eastAsia"/>
                <w:color w:val="000000"/>
                <w:sz w:val="24"/>
                <w:szCs w:val="24"/>
              </w:rPr>
            </w:pPr>
            <w:r w:rsidRPr="005D7FBF">
              <w:rPr>
                <w:rFonts w:ascii="宋体" w:hAnsi="宋体" w:cs="Segoe UI"/>
                <w:color w:val="000000"/>
                <w:sz w:val="24"/>
                <w:szCs w:val="24"/>
                <w:shd w:val="clear" w:color="auto" w:fill="FFFFFF"/>
              </w:rPr>
              <w:t>关键事件与账</w:t>
            </w:r>
            <w:r w:rsidRPr="005D7FBF">
              <w:rPr>
                <w:rFonts w:ascii="宋体" w:hAnsi="宋体" w:cs="Segoe UI"/>
                <w:color w:val="000000"/>
                <w:sz w:val="24"/>
                <w:szCs w:val="24"/>
                <w:shd w:val="clear" w:color="auto" w:fill="FFFFFF"/>
              </w:rPr>
              <w:lastRenderedPageBreak/>
              <w:t>号识别理解</w:t>
            </w:r>
          </w:p>
        </w:tc>
        <w:tc>
          <w:tcPr>
            <w:tcW w:w="3278" w:type="pct"/>
            <w:vAlign w:val="center"/>
          </w:tcPr>
          <w:p w14:paraId="3F4B8061"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lastRenderedPageBreak/>
              <w:t>1. 以时间</w:t>
            </w:r>
            <w:proofErr w:type="gramStart"/>
            <w:r w:rsidRPr="005D7FBF">
              <w:rPr>
                <w:rFonts w:ascii="宋体" w:hAnsi="宋体" w:cs="Segoe UI"/>
                <w:color w:val="000000"/>
                <w:sz w:val="24"/>
                <w:szCs w:val="24"/>
                <w:shd w:val="clear" w:color="auto" w:fill="FFFFFF"/>
              </w:rPr>
              <w:t>轴形式</w:t>
            </w:r>
            <w:proofErr w:type="gramEnd"/>
            <w:r w:rsidRPr="005D7FBF">
              <w:rPr>
                <w:rFonts w:ascii="宋体" w:hAnsi="宋体" w:cs="Segoe UI"/>
                <w:color w:val="000000"/>
                <w:sz w:val="24"/>
                <w:szCs w:val="24"/>
                <w:shd w:val="clear" w:color="auto" w:fill="FFFFFF"/>
              </w:rPr>
              <w:t>展现关键事件，点击事件后，关联的关键账号列表更新延迟不高于500毫秒。</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lastRenderedPageBreak/>
              <w:t>2. 支持调用大语言模型对选定事件进行自动总结（起因、过程、状态、特征）和趋势预判（走向、风险），加载时间不高于5秒。</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以列表形式展示关键账号及其属性，并支持点击查看其高传播</w:t>
            </w:r>
            <w:proofErr w:type="gramStart"/>
            <w:r w:rsidRPr="005D7FBF">
              <w:rPr>
                <w:rFonts w:ascii="宋体" w:hAnsi="宋体" w:cs="Segoe UI"/>
                <w:color w:val="000000"/>
                <w:sz w:val="24"/>
                <w:szCs w:val="24"/>
                <w:shd w:val="clear" w:color="auto" w:fill="FFFFFF"/>
              </w:rPr>
              <w:t>度贴文</w:t>
            </w:r>
            <w:proofErr w:type="gramEnd"/>
            <w:r w:rsidRPr="005D7FBF">
              <w:rPr>
                <w:rFonts w:ascii="宋体" w:hAnsi="宋体" w:cs="Segoe UI"/>
                <w:color w:val="000000"/>
                <w:sz w:val="24"/>
                <w:szCs w:val="24"/>
                <w:shd w:val="clear" w:color="auto" w:fill="FFFFFF"/>
              </w:rPr>
              <w:t>。</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4. 支持点击关键账号，查看其多维度测绘信息，包括基础属性、行为特征、内容特征、社交关系、影响指数、地理属性等，加载时间不高于3秒。</w:t>
            </w:r>
          </w:p>
        </w:tc>
      </w:tr>
      <w:tr w:rsidR="00740CBB" w:rsidRPr="005D7FBF" w14:paraId="43A55A20" w14:textId="77777777" w:rsidTr="00DD7C18">
        <w:trPr>
          <w:trHeight w:val="70"/>
        </w:trPr>
        <w:tc>
          <w:tcPr>
            <w:tcW w:w="422" w:type="pct"/>
            <w:vAlign w:val="center"/>
          </w:tcPr>
          <w:p w14:paraId="33556AAD"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6EEA42FD"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2C18E371" w14:textId="77777777" w:rsidR="00740CBB" w:rsidRPr="005D7FBF" w:rsidRDefault="00740CBB" w:rsidP="005B193D">
            <w:pPr>
              <w:spacing w:line="360" w:lineRule="auto"/>
              <w:jc w:val="center"/>
              <w:rPr>
                <w:rFonts w:ascii="宋体" w:hAnsi="宋体" w:cs="Segoe UI" w:hint="eastAsia"/>
                <w:color w:val="000000"/>
                <w:sz w:val="24"/>
                <w:szCs w:val="24"/>
              </w:rPr>
            </w:pPr>
            <w:r w:rsidRPr="005D7FBF">
              <w:rPr>
                <w:rFonts w:ascii="宋体" w:hAnsi="宋体" w:cs="Segoe UI"/>
                <w:color w:val="000000"/>
                <w:sz w:val="24"/>
                <w:szCs w:val="24"/>
              </w:rPr>
              <w:t>推演环境</w:t>
            </w:r>
            <w:r w:rsidRPr="005D7FBF">
              <w:rPr>
                <w:rFonts w:ascii="宋体" w:hAnsi="宋体" w:cs="Segoe UI" w:hint="eastAsia"/>
                <w:color w:val="000000"/>
                <w:sz w:val="24"/>
                <w:szCs w:val="24"/>
              </w:rPr>
              <w:t>映射和对比</w:t>
            </w:r>
          </w:p>
        </w:tc>
        <w:tc>
          <w:tcPr>
            <w:tcW w:w="3278" w:type="pct"/>
            <w:vAlign w:val="center"/>
          </w:tcPr>
          <w:p w14:paraId="51DA1F85"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1. 提供“</w:t>
            </w:r>
            <w:r w:rsidRPr="005D7FBF">
              <w:rPr>
                <w:rFonts w:ascii="宋体" w:hAnsi="宋体" w:cs="Segoe UI" w:hint="eastAsia"/>
                <w:color w:val="000000"/>
                <w:sz w:val="24"/>
                <w:szCs w:val="24"/>
                <w:shd w:val="clear" w:color="auto" w:fill="FFFFFF"/>
              </w:rPr>
              <w:t>映射</w:t>
            </w:r>
            <w:r w:rsidRPr="005D7FBF">
              <w:rPr>
                <w:rFonts w:ascii="宋体" w:hAnsi="宋体" w:cs="Segoe UI"/>
                <w:color w:val="000000"/>
                <w:sz w:val="24"/>
                <w:szCs w:val="24"/>
                <w:shd w:val="clear" w:color="auto" w:fill="FFFFFF"/>
              </w:rPr>
              <w:t>”功能，允许用户通过设置窗口配置复刻参数，如时间窗口长度、网络采样率等。</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支持根据配置参数生成推演环境，并自动跳转至推演环境创设模块，页面跳转延迟不高于10秒。</w:t>
            </w:r>
          </w:p>
        </w:tc>
      </w:tr>
      <w:tr w:rsidR="00DD7C18" w:rsidRPr="005D7FBF" w14:paraId="56A58F61" w14:textId="77777777" w:rsidTr="00DD7C18">
        <w:trPr>
          <w:trHeight w:val="70"/>
        </w:trPr>
        <w:tc>
          <w:tcPr>
            <w:tcW w:w="5000" w:type="pct"/>
            <w:gridSpan w:val="4"/>
            <w:vAlign w:val="center"/>
          </w:tcPr>
          <w:p w14:paraId="6672A15E" w14:textId="0AB7A556" w:rsidR="00DD7C18" w:rsidRPr="005D7FBF" w:rsidRDefault="00DD7C18" w:rsidP="00AF0CD6">
            <w:pPr>
              <w:spacing w:line="360" w:lineRule="auto"/>
              <w:rPr>
                <w:rFonts w:ascii="宋体" w:hAnsi="宋体" w:cs="Segoe UI" w:hint="eastAsia"/>
                <w:color w:val="000000"/>
                <w:sz w:val="24"/>
                <w:szCs w:val="24"/>
                <w:shd w:val="clear" w:color="auto" w:fill="FFFFFF"/>
              </w:rPr>
            </w:pPr>
            <w:r w:rsidRPr="005D7FBF">
              <w:rPr>
                <w:rStyle w:val="aff7"/>
                <w:rFonts w:ascii="宋体" w:hAnsi="宋体" w:cs="Segoe UI"/>
                <w:color w:val="000000"/>
                <w:sz w:val="24"/>
                <w:szCs w:val="24"/>
              </w:rPr>
              <w:t>（三）模块M3：推演环境创设</w:t>
            </w:r>
          </w:p>
        </w:tc>
      </w:tr>
      <w:tr w:rsidR="00740CBB" w:rsidRPr="005D7FBF" w14:paraId="5E86B8B3" w14:textId="77777777" w:rsidTr="00DD7C18">
        <w:trPr>
          <w:trHeight w:val="70"/>
        </w:trPr>
        <w:tc>
          <w:tcPr>
            <w:tcW w:w="422" w:type="pct"/>
            <w:vAlign w:val="center"/>
          </w:tcPr>
          <w:p w14:paraId="0FBBA381"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2C7C42CA"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361AF854" w14:textId="77777777" w:rsidR="00740CBB" w:rsidRPr="005D7FBF" w:rsidRDefault="00740CBB" w:rsidP="005B193D">
            <w:pPr>
              <w:spacing w:line="360" w:lineRule="auto"/>
              <w:jc w:val="center"/>
              <w:rPr>
                <w:rFonts w:ascii="宋体" w:hAnsi="宋体" w:cs="Segoe UI" w:hint="eastAsia"/>
                <w:color w:val="000000"/>
                <w:sz w:val="24"/>
                <w:szCs w:val="24"/>
              </w:rPr>
            </w:pPr>
            <w:r w:rsidRPr="005D7FBF">
              <w:rPr>
                <w:rFonts w:ascii="宋体" w:hAnsi="宋体" w:cs="Segoe UI"/>
                <w:color w:val="000000"/>
                <w:sz w:val="24"/>
                <w:szCs w:val="24"/>
              </w:rPr>
              <w:t>真实与模拟网络</w:t>
            </w:r>
            <w:r w:rsidRPr="005D7FBF">
              <w:rPr>
                <w:rFonts w:ascii="宋体" w:hAnsi="宋体" w:cs="Segoe UI" w:hint="eastAsia"/>
                <w:color w:val="000000"/>
                <w:sz w:val="24"/>
                <w:szCs w:val="24"/>
              </w:rPr>
              <w:t>结构</w:t>
            </w:r>
            <w:r w:rsidRPr="005D7FBF">
              <w:rPr>
                <w:rFonts w:ascii="宋体" w:hAnsi="宋体" w:cs="Segoe UI"/>
                <w:color w:val="000000"/>
                <w:sz w:val="24"/>
                <w:szCs w:val="24"/>
              </w:rPr>
              <w:t>对比</w:t>
            </w:r>
          </w:p>
        </w:tc>
        <w:tc>
          <w:tcPr>
            <w:tcW w:w="3278" w:type="pct"/>
            <w:vAlign w:val="center"/>
          </w:tcPr>
          <w:p w14:paraId="43B58A27"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1. 支持并排对比展示真实网络与基于复刻生成的模拟网络，并支持对两个网络进行同步的平移、缩放操作，响应延迟不高于200毫秒。</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支持同步高</w:t>
            </w:r>
            <w:proofErr w:type="gramStart"/>
            <w:r w:rsidRPr="005D7FBF">
              <w:rPr>
                <w:rFonts w:ascii="宋体" w:hAnsi="宋体" w:cs="Segoe UI"/>
                <w:color w:val="000000"/>
                <w:sz w:val="24"/>
                <w:szCs w:val="24"/>
                <w:shd w:val="clear" w:color="auto" w:fill="FFFFFF"/>
              </w:rPr>
              <w:t>亮关键</w:t>
            </w:r>
            <w:proofErr w:type="gramEnd"/>
            <w:r w:rsidRPr="005D7FBF">
              <w:rPr>
                <w:rFonts w:ascii="宋体" w:hAnsi="宋体" w:cs="Segoe UI"/>
                <w:color w:val="000000"/>
                <w:sz w:val="24"/>
                <w:szCs w:val="24"/>
                <w:shd w:val="clear" w:color="auto" w:fill="FFFFFF"/>
              </w:rPr>
              <w:t>账户、标识关键传播路径、识别意见群体。</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在一个网络中点击账号，另一个网络中对应的账号同步高亮，响应延迟不高于500毫秒。</w:t>
            </w:r>
          </w:p>
        </w:tc>
      </w:tr>
      <w:tr w:rsidR="00740CBB" w:rsidRPr="005D7FBF" w14:paraId="66ECE8BF" w14:textId="77777777" w:rsidTr="00DD7C18">
        <w:trPr>
          <w:trHeight w:val="70"/>
        </w:trPr>
        <w:tc>
          <w:tcPr>
            <w:tcW w:w="422" w:type="pct"/>
            <w:vAlign w:val="center"/>
          </w:tcPr>
          <w:p w14:paraId="7168823E"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51596ED9"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6EFE4B14" w14:textId="77777777" w:rsidR="00740CBB" w:rsidRPr="005D7FBF" w:rsidRDefault="00740CBB" w:rsidP="005B193D">
            <w:pPr>
              <w:spacing w:line="360" w:lineRule="auto"/>
              <w:jc w:val="center"/>
              <w:rPr>
                <w:rFonts w:ascii="宋体" w:hAnsi="宋体" w:cs="Segoe UI" w:hint="eastAsia"/>
                <w:color w:val="000000"/>
                <w:sz w:val="24"/>
                <w:szCs w:val="24"/>
              </w:rPr>
            </w:pPr>
            <w:r w:rsidRPr="005D7FBF">
              <w:rPr>
                <w:rFonts w:ascii="宋体" w:hAnsi="宋体" w:cs="Segoe UI"/>
                <w:color w:val="000000"/>
                <w:sz w:val="24"/>
                <w:szCs w:val="24"/>
                <w:shd w:val="clear" w:color="auto" w:fill="FFFFFF"/>
              </w:rPr>
              <w:t>网络与账号特征对比</w:t>
            </w:r>
          </w:p>
        </w:tc>
        <w:tc>
          <w:tcPr>
            <w:tcW w:w="3278" w:type="pct"/>
            <w:vAlign w:val="center"/>
          </w:tcPr>
          <w:p w14:paraId="2C932CB6"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1. 以仪表盘或图表形式，对比真实网络和模拟网络在网络拓扑特征（如节点/边数量、模块化系数、密度、直径）和账号群体特征（如互动次数、支持率、互动类型、角色分布）上的异同。</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各项特征对比仪表盘加载时间不高于2秒。</w:t>
            </w:r>
          </w:p>
        </w:tc>
      </w:tr>
      <w:tr w:rsidR="00740CBB" w:rsidRPr="005D7FBF" w14:paraId="6977538B" w14:textId="77777777" w:rsidTr="00DD7C18">
        <w:trPr>
          <w:trHeight w:val="70"/>
        </w:trPr>
        <w:tc>
          <w:tcPr>
            <w:tcW w:w="422" w:type="pct"/>
            <w:vAlign w:val="center"/>
          </w:tcPr>
          <w:p w14:paraId="29A9C7AC"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715DD49E"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37B2A803" w14:textId="77777777" w:rsidR="00740CBB" w:rsidRPr="005D7FBF" w:rsidRDefault="00740CBB" w:rsidP="005B193D">
            <w:pPr>
              <w:spacing w:line="360" w:lineRule="auto"/>
              <w:jc w:val="center"/>
              <w:rPr>
                <w:rFonts w:ascii="宋体" w:hAnsi="宋体" w:cs="Segoe UI" w:hint="eastAsia"/>
                <w:color w:val="000000"/>
                <w:sz w:val="24"/>
                <w:szCs w:val="24"/>
              </w:rPr>
            </w:pPr>
            <w:r w:rsidRPr="005D7FBF">
              <w:rPr>
                <w:rFonts w:ascii="宋体" w:hAnsi="宋体" w:cs="Segoe UI"/>
                <w:color w:val="000000"/>
                <w:sz w:val="24"/>
                <w:szCs w:val="24"/>
                <w:shd w:val="clear" w:color="auto" w:fill="FFFFFF"/>
              </w:rPr>
              <w:t>智能</w:t>
            </w:r>
            <w:proofErr w:type="gramStart"/>
            <w:r w:rsidRPr="005D7FBF">
              <w:rPr>
                <w:rFonts w:ascii="宋体" w:hAnsi="宋体" w:cs="Segoe UI"/>
                <w:color w:val="000000"/>
                <w:sz w:val="24"/>
                <w:szCs w:val="24"/>
                <w:shd w:val="clear" w:color="auto" w:fill="FFFFFF"/>
              </w:rPr>
              <w:t>体数字</w:t>
            </w:r>
            <w:proofErr w:type="gramEnd"/>
            <w:r w:rsidRPr="005D7FBF">
              <w:rPr>
                <w:rFonts w:ascii="宋体" w:hAnsi="宋体" w:cs="Segoe UI"/>
                <w:color w:val="000000"/>
                <w:sz w:val="24"/>
                <w:szCs w:val="24"/>
                <w:shd w:val="clear" w:color="auto" w:fill="FFFFFF"/>
              </w:rPr>
              <w:t>孪生</w:t>
            </w:r>
          </w:p>
        </w:tc>
        <w:tc>
          <w:tcPr>
            <w:tcW w:w="3278" w:type="pct"/>
            <w:vAlign w:val="center"/>
          </w:tcPr>
          <w:p w14:paraId="5BE4433F"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1. 提供与模拟网络中的智能体（模拟账号）进行类图灵测试的对话交互功能，文字对话响应时间不高于2秒（不含大语言模型计算时间）。</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支持通过对话方式对智能体的认知、行为逻辑</w:t>
            </w:r>
            <w:r w:rsidRPr="005D7FBF">
              <w:rPr>
                <w:rFonts w:ascii="宋体" w:hAnsi="宋体" w:cs="Segoe UI"/>
                <w:color w:val="000000"/>
                <w:sz w:val="24"/>
                <w:szCs w:val="24"/>
                <w:shd w:val="clear" w:color="auto" w:fill="FFFFFF"/>
              </w:rPr>
              <w:lastRenderedPageBreak/>
              <w:t>进行微调。</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支持切换</w:t>
            </w:r>
            <w:proofErr w:type="gramStart"/>
            <w:r w:rsidRPr="005D7FBF">
              <w:rPr>
                <w:rFonts w:ascii="宋体" w:hAnsi="宋体" w:cs="Segoe UI"/>
                <w:color w:val="000000"/>
                <w:sz w:val="24"/>
                <w:szCs w:val="24"/>
                <w:shd w:val="clear" w:color="auto" w:fill="FFFFFF"/>
              </w:rPr>
              <w:t>至数字</w:t>
            </w:r>
            <w:proofErr w:type="gramEnd"/>
            <w:r w:rsidRPr="005D7FBF">
              <w:rPr>
                <w:rFonts w:ascii="宋体" w:hAnsi="宋体" w:cs="Segoe UI"/>
                <w:color w:val="000000"/>
                <w:sz w:val="24"/>
                <w:szCs w:val="24"/>
                <w:shd w:val="clear" w:color="auto" w:fill="FFFFFF"/>
              </w:rPr>
              <w:t>人语音互动模式，语音合成流畅无卡顿。</w:t>
            </w:r>
          </w:p>
        </w:tc>
      </w:tr>
      <w:tr w:rsidR="00DD7C18" w:rsidRPr="005D7FBF" w14:paraId="38F4A88C" w14:textId="77777777" w:rsidTr="00DD7C18">
        <w:trPr>
          <w:trHeight w:val="70"/>
        </w:trPr>
        <w:tc>
          <w:tcPr>
            <w:tcW w:w="5000" w:type="pct"/>
            <w:gridSpan w:val="4"/>
            <w:vAlign w:val="center"/>
          </w:tcPr>
          <w:p w14:paraId="7D9E3217" w14:textId="3BF7704F" w:rsidR="00DD7C18" w:rsidRPr="005D7FBF" w:rsidRDefault="00DD7C18" w:rsidP="00AF0CD6">
            <w:pPr>
              <w:spacing w:line="360" w:lineRule="auto"/>
              <w:rPr>
                <w:rFonts w:ascii="宋体" w:hAnsi="宋体" w:cs="Segoe UI" w:hint="eastAsia"/>
                <w:color w:val="000000"/>
                <w:sz w:val="24"/>
                <w:szCs w:val="24"/>
                <w:shd w:val="clear" w:color="auto" w:fill="FFFFFF"/>
              </w:rPr>
            </w:pPr>
            <w:r w:rsidRPr="005D7FBF">
              <w:rPr>
                <w:rStyle w:val="aff7"/>
                <w:rFonts w:ascii="宋体" w:hAnsi="宋体" w:cs="Segoe UI"/>
                <w:color w:val="000000"/>
                <w:sz w:val="24"/>
                <w:szCs w:val="24"/>
                <w:shd w:val="clear" w:color="auto" w:fill="FFFFFF"/>
              </w:rPr>
              <w:lastRenderedPageBreak/>
              <w:t>（四）模块M4：</w:t>
            </w:r>
            <w:proofErr w:type="gramStart"/>
            <w:r w:rsidRPr="005D7FBF">
              <w:rPr>
                <w:rStyle w:val="aff7"/>
                <w:rFonts w:ascii="宋体" w:hAnsi="宋体" w:cs="Segoe UI"/>
                <w:color w:val="000000"/>
                <w:sz w:val="24"/>
                <w:szCs w:val="24"/>
                <w:shd w:val="clear" w:color="auto" w:fill="FFFFFF"/>
              </w:rPr>
              <w:t>场域导控</w:t>
            </w:r>
            <w:proofErr w:type="gramEnd"/>
            <w:r w:rsidRPr="005D7FBF">
              <w:rPr>
                <w:rStyle w:val="aff7"/>
                <w:rFonts w:ascii="宋体" w:hAnsi="宋体" w:cs="Segoe UI"/>
                <w:color w:val="000000"/>
                <w:sz w:val="24"/>
                <w:szCs w:val="24"/>
                <w:shd w:val="clear" w:color="auto" w:fill="FFFFFF"/>
              </w:rPr>
              <w:t>演化</w:t>
            </w:r>
          </w:p>
        </w:tc>
      </w:tr>
      <w:tr w:rsidR="00740CBB" w:rsidRPr="005D7FBF" w14:paraId="35E1FD01" w14:textId="77777777" w:rsidTr="00DD7C18">
        <w:trPr>
          <w:trHeight w:val="70"/>
        </w:trPr>
        <w:tc>
          <w:tcPr>
            <w:tcW w:w="422" w:type="pct"/>
            <w:vAlign w:val="center"/>
          </w:tcPr>
          <w:p w14:paraId="079BAF6D"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7AA58F08"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3C6D2D14" w14:textId="77777777" w:rsidR="00740CBB" w:rsidRPr="005D7FBF" w:rsidRDefault="00740CBB" w:rsidP="005B193D">
            <w:pPr>
              <w:spacing w:line="360" w:lineRule="auto"/>
              <w:jc w:val="center"/>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模拟网络与演化快照</w:t>
            </w:r>
          </w:p>
        </w:tc>
        <w:tc>
          <w:tcPr>
            <w:tcW w:w="3278" w:type="pct"/>
            <w:vAlign w:val="center"/>
          </w:tcPr>
          <w:p w14:paraId="436725D1"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1. 支持对模拟推演进程进行暂停/继续控制，响应延迟不高于200毫秒。</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支持在推演过程中按可配置的频率（如按模拟步长或时间）自动生成演化快照。</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支持查看任</w:t>
            </w:r>
            <w:proofErr w:type="gramStart"/>
            <w:r w:rsidRPr="005D7FBF">
              <w:rPr>
                <w:rFonts w:ascii="宋体" w:hAnsi="宋体" w:cs="Segoe UI"/>
                <w:color w:val="000000"/>
                <w:sz w:val="24"/>
                <w:szCs w:val="24"/>
                <w:shd w:val="clear" w:color="auto" w:fill="FFFFFF"/>
              </w:rPr>
              <w:t>一</w:t>
            </w:r>
            <w:proofErr w:type="gramEnd"/>
            <w:r w:rsidRPr="005D7FBF">
              <w:rPr>
                <w:rFonts w:ascii="宋体" w:hAnsi="宋体" w:cs="Segoe UI"/>
                <w:color w:val="000000"/>
                <w:sz w:val="24"/>
                <w:szCs w:val="24"/>
                <w:shd w:val="clear" w:color="auto" w:fill="FFFFFF"/>
              </w:rPr>
              <w:t>快照，并以图表（如彩带图）形式展示该快照下按立场、态度、观点、角色等不同维度的分群账号数量占比。</w:t>
            </w:r>
          </w:p>
        </w:tc>
      </w:tr>
      <w:tr w:rsidR="00740CBB" w:rsidRPr="005D7FBF" w14:paraId="7917D88F" w14:textId="77777777" w:rsidTr="00DD7C18">
        <w:trPr>
          <w:trHeight w:val="70"/>
        </w:trPr>
        <w:tc>
          <w:tcPr>
            <w:tcW w:w="422" w:type="pct"/>
            <w:vAlign w:val="center"/>
          </w:tcPr>
          <w:p w14:paraId="39B3ECE0"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46931B3A"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14884F59" w14:textId="77777777" w:rsidR="00740CBB" w:rsidRPr="005D7FBF" w:rsidRDefault="00740CBB" w:rsidP="005B193D">
            <w:pPr>
              <w:spacing w:line="360" w:lineRule="auto"/>
              <w:jc w:val="center"/>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导控策略生成与编排</w:t>
            </w:r>
          </w:p>
        </w:tc>
        <w:tc>
          <w:tcPr>
            <w:tcW w:w="3278" w:type="pct"/>
            <w:vAlign w:val="center"/>
          </w:tcPr>
          <w:p w14:paraId="4C58C38D"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1. 支持人工导入事件或传播策略配置。</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支持通过AI辅助生成导控策略和传播素材（贴文、图片、视频）：用户通过自然语言描述导控目标，系统自动生成策略和素材，并推荐执行账号。</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提供可视化的导控过程编排时间轴，支持用户通过拖拽方式对导控事件和策略进行排序和定时，编排结果保存响应时间不高于1秒。</w:t>
            </w:r>
          </w:p>
        </w:tc>
      </w:tr>
      <w:tr w:rsidR="00740CBB" w:rsidRPr="005D7FBF" w14:paraId="2409A327" w14:textId="77777777" w:rsidTr="00DD7C18">
        <w:trPr>
          <w:trHeight w:val="70"/>
        </w:trPr>
        <w:tc>
          <w:tcPr>
            <w:tcW w:w="422" w:type="pct"/>
            <w:vAlign w:val="center"/>
          </w:tcPr>
          <w:p w14:paraId="22DBD5E5"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66A9740D"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0DD609F7" w14:textId="77777777" w:rsidR="00740CBB" w:rsidRPr="005D7FBF" w:rsidRDefault="00740CBB" w:rsidP="005B193D">
            <w:pPr>
              <w:spacing w:line="360" w:lineRule="auto"/>
              <w:jc w:val="center"/>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推演过程执行与可视化</w:t>
            </w:r>
          </w:p>
        </w:tc>
        <w:tc>
          <w:tcPr>
            <w:tcW w:w="3278" w:type="pct"/>
            <w:vAlign w:val="center"/>
          </w:tcPr>
          <w:p w14:paraId="67490A24"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1. 支持一键执行已编排的导控策略，界面切换响应时间不高于1秒。</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在执行过程中，以滚动列表形式实时展示导控操作执行动态。</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在模拟网络中，以动画（如节点高亮、信息流飞入）形式实时、同步展现导控操作及其带来的网络变化（如观点、情绪变化），动画与列表同步延迟不高于500毫秒。</w:t>
            </w:r>
          </w:p>
        </w:tc>
      </w:tr>
      <w:tr w:rsidR="00DD7C18" w:rsidRPr="005D7FBF" w14:paraId="6EC185CA" w14:textId="77777777" w:rsidTr="00DD7C18">
        <w:trPr>
          <w:trHeight w:val="70"/>
        </w:trPr>
        <w:tc>
          <w:tcPr>
            <w:tcW w:w="5000" w:type="pct"/>
            <w:gridSpan w:val="4"/>
            <w:vAlign w:val="center"/>
          </w:tcPr>
          <w:p w14:paraId="7EE9E9F6" w14:textId="46691CBD" w:rsidR="00DD7C18" w:rsidRPr="005D7FBF" w:rsidRDefault="00DD7C18" w:rsidP="00AF0CD6">
            <w:pPr>
              <w:spacing w:line="360" w:lineRule="auto"/>
              <w:rPr>
                <w:rFonts w:ascii="宋体" w:hAnsi="宋体" w:cs="Segoe UI" w:hint="eastAsia"/>
                <w:color w:val="000000"/>
                <w:sz w:val="24"/>
                <w:szCs w:val="24"/>
                <w:shd w:val="clear" w:color="auto" w:fill="FFFFFF"/>
              </w:rPr>
            </w:pPr>
            <w:r w:rsidRPr="005D7FBF">
              <w:rPr>
                <w:rFonts w:ascii="宋体" w:hAnsi="宋体" w:hint="eastAsia"/>
                <w:b/>
                <w:bCs/>
                <w:sz w:val="24"/>
                <w:szCs w:val="24"/>
                <w:lang w:bidi="en-US"/>
              </w:rPr>
              <w:t>（五）模块M5：导控效果评估</w:t>
            </w:r>
          </w:p>
        </w:tc>
      </w:tr>
      <w:tr w:rsidR="00740CBB" w:rsidRPr="005D7FBF" w14:paraId="69CF7204" w14:textId="77777777" w:rsidTr="00DD7C18">
        <w:trPr>
          <w:trHeight w:val="70"/>
        </w:trPr>
        <w:tc>
          <w:tcPr>
            <w:tcW w:w="422" w:type="pct"/>
            <w:vAlign w:val="center"/>
          </w:tcPr>
          <w:p w14:paraId="7EBD648E"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42C7A65A"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0045B3D3" w14:textId="77777777" w:rsidR="00740CBB" w:rsidRPr="005D7FBF" w:rsidRDefault="00740CBB" w:rsidP="005B193D">
            <w:pPr>
              <w:spacing w:line="360" w:lineRule="auto"/>
              <w:jc w:val="center"/>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群体认知变化</w:t>
            </w:r>
            <w:r w:rsidRPr="005D7FBF">
              <w:rPr>
                <w:rFonts w:ascii="宋体" w:hAnsi="宋体" w:cs="Segoe UI"/>
                <w:color w:val="000000"/>
                <w:sz w:val="24"/>
                <w:szCs w:val="24"/>
                <w:shd w:val="clear" w:color="auto" w:fill="FFFFFF"/>
              </w:rPr>
              <w:lastRenderedPageBreak/>
              <w:t>评估</w:t>
            </w:r>
          </w:p>
        </w:tc>
        <w:tc>
          <w:tcPr>
            <w:tcW w:w="3278" w:type="pct"/>
            <w:vAlign w:val="center"/>
          </w:tcPr>
          <w:p w14:paraId="0D105310"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lastRenderedPageBreak/>
              <w:t>1. 并排展示导控前、后的网络拓扑图，进行可视化对比。</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lastRenderedPageBreak/>
              <w:t>2. 以图表形式对比展示导控前后各群体在立场、态度、观点、角色等维度的数量和占比变化。</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支持调用大语言模型总结导控前后各群体的核心观点变化，并提供代表性贴文作为证据支撑。</w:t>
            </w:r>
          </w:p>
        </w:tc>
      </w:tr>
      <w:tr w:rsidR="00740CBB" w:rsidRPr="005D7FBF" w14:paraId="3BA2211A" w14:textId="77777777" w:rsidTr="00DD7C18">
        <w:trPr>
          <w:trHeight w:val="70"/>
        </w:trPr>
        <w:tc>
          <w:tcPr>
            <w:tcW w:w="422" w:type="pct"/>
            <w:vAlign w:val="center"/>
          </w:tcPr>
          <w:p w14:paraId="5655EBFA"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394ABE92"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037DBE56" w14:textId="77777777" w:rsidR="00740CBB" w:rsidRPr="005D7FBF" w:rsidRDefault="00740CBB" w:rsidP="005B193D">
            <w:pPr>
              <w:spacing w:line="360" w:lineRule="auto"/>
              <w:jc w:val="center"/>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个体认知变化评估</w:t>
            </w:r>
          </w:p>
        </w:tc>
        <w:tc>
          <w:tcPr>
            <w:tcW w:w="3278" w:type="pct"/>
            <w:vAlign w:val="center"/>
          </w:tcPr>
          <w:p w14:paraId="09FB8DD0"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1. 支持通过点击网络节点或搜索账号，查看并对比指定个体账号在导控前后的认知变化情况。</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变化情况至少包括：行为数据（点赞、转发、评论数）、传播效能（中心性、归属度等）、角色标签。</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支持调用大语言模型总结该账号的观点变化，并展示其导控前后的代表性贴文。</w:t>
            </w:r>
          </w:p>
        </w:tc>
      </w:tr>
      <w:tr w:rsidR="00740CBB" w:rsidRPr="005D7FBF" w14:paraId="5544F273" w14:textId="77777777" w:rsidTr="00DD7C18">
        <w:trPr>
          <w:trHeight w:val="70"/>
        </w:trPr>
        <w:tc>
          <w:tcPr>
            <w:tcW w:w="422" w:type="pct"/>
            <w:vAlign w:val="center"/>
          </w:tcPr>
          <w:p w14:paraId="55DCB2D8"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0EC5DE7D"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57F528F7" w14:textId="77777777" w:rsidR="00740CBB" w:rsidRPr="005D7FBF" w:rsidRDefault="00740CBB" w:rsidP="005B193D">
            <w:pPr>
              <w:spacing w:line="360" w:lineRule="auto"/>
              <w:jc w:val="center"/>
              <w:rPr>
                <w:rFonts w:ascii="宋体" w:hAnsi="宋体" w:cs="Segoe UI" w:hint="eastAsia"/>
                <w:color w:val="000000"/>
                <w:sz w:val="24"/>
                <w:szCs w:val="24"/>
                <w:shd w:val="clear" w:color="auto" w:fill="FFFFFF"/>
              </w:rPr>
            </w:pPr>
            <w:r w:rsidRPr="005D7FBF">
              <w:rPr>
                <w:rFonts w:ascii="宋体" w:hAnsi="宋体" w:cs="Segoe UI"/>
                <w:color w:val="000000"/>
                <w:sz w:val="24"/>
                <w:szCs w:val="24"/>
                <w:shd w:val="clear" w:color="auto" w:fill="FFFFFF"/>
              </w:rPr>
              <w:t>认知效能评估</w:t>
            </w:r>
          </w:p>
        </w:tc>
        <w:tc>
          <w:tcPr>
            <w:tcW w:w="3278" w:type="pct"/>
            <w:vAlign w:val="center"/>
          </w:tcPr>
          <w:p w14:paraId="73317779"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rPr>
              <w:t>1. 系统内置一套认知效能评估指标体系，并能基于该体系对导控效果进行量化评分。</w:t>
            </w:r>
            <w:r w:rsidRPr="005D7FBF">
              <w:rPr>
                <w:rFonts w:ascii="宋体" w:hAnsi="宋体" w:cs="Segoe UI"/>
                <w:color w:val="000000"/>
                <w:sz w:val="24"/>
                <w:szCs w:val="24"/>
              </w:rPr>
              <w:br/>
              <w:t>2. 以仪表盘或图表形式清晰展示导控前后各项评估指标的得分及变化率。</w:t>
            </w:r>
            <w:r w:rsidRPr="005D7FBF">
              <w:rPr>
                <w:rFonts w:ascii="宋体" w:hAnsi="宋体" w:cs="Segoe UI"/>
                <w:color w:val="000000"/>
                <w:sz w:val="24"/>
                <w:szCs w:val="24"/>
              </w:rPr>
              <w:br/>
              <w:t>3. 支持调用大语言模型对评分变化的原因进行分析和文字解释。</w:t>
            </w:r>
          </w:p>
        </w:tc>
      </w:tr>
      <w:tr w:rsidR="00DD7C18" w:rsidRPr="005D7FBF" w14:paraId="4212F345" w14:textId="77777777" w:rsidTr="00DD7C18">
        <w:trPr>
          <w:trHeight w:val="70"/>
        </w:trPr>
        <w:tc>
          <w:tcPr>
            <w:tcW w:w="5000" w:type="pct"/>
            <w:gridSpan w:val="4"/>
            <w:vAlign w:val="center"/>
          </w:tcPr>
          <w:p w14:paraId="49544CCB" w14:textId="038BC25E" w:rsidR="00DD7C18" w:rsidRPr="005D7FBF" w:rsidRDefault="00DD7C18" w:rsidP="00AF0CD6">
            <w:pPr>
              <w:spacing w:line="360" w:lineRule="auto"/>
              <w:rPr>
                <w:rFonts w:ascii="宋体" w:hAnsi="宋体" w:cs="Segoe UI" w:hint="eastAsia"/>
                <w:color w:val="000000"/>
                <w:sz w:val="24"/>
                <w:szCs w:val="24"/>
              </w:rPr>
            </w:pPr>
            <w:r w:rsidRPr="005D7FBF">
              <w:rPr>
                <w:rFonts w:ascii="宋体" w:hAnsi="宋体" w:hint="eastAsia"/>
                <w:b/>
                <w:bCs/>
                <w:sz w:val="24"/>
                <w:szCs w:val="24"/>
                <w:lang w:bidi="en-US"/>
              </w:rPr>
              <w:t>（六）模块M6：多用户舆论推演应用系统</w:t>
            </w:r>
          </w:p>
        </w:tc>
      </w:tr>
      <w:tr w:rsidR="00740CBB" w:rsidRPr="005D7FBF" w14:paraId="6098D830" w14:textId="77777777" w:rsidTr="00DD7C18">
        <w:trPr>
          <w:trHeight w:val="70"/>
        </w:trPr>
        <w:tc>
          <w:tcPr>
            <w:tcW w:w="422" w:type="pct"/>
            <w:vAlign w:val="center"/>
          </w:tcPr>
          <w:p w14:paraId="7EAEFC02"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1A06CFCA" w14:textId="77777777" w:rsidR="00740CBB" w:rsidRPr="005D7FBF" w:rsidRDefault="00740CBB" w:rsidP="005B193D">
            <w:pPr>
              <w:spacing w:line="360" w:lineRule="auto"/>
              <w:jc w:val="center"/>
              <w:rPr>
                <w:rFonts w:ascii="宋体" w:hAnsi="宋体" w:hint="eastAsia"/>
                <w:b/>
                <w:sz w:val="24"/>
                <w:szCs w:val="24"/>
              </w:rPr>
            </w:pPr>
            <w:r w:rsidRPr="005D7FBF">
              <w:rPr>
                <w:rFonts w:ascii="宋体" w:hAnsi="宋体" w:hint="eastAsia"/>
                <w:sz w:val="24"/>
                <w:szCs w:val="24"/>
              </w:rPr>
              <w:t>#</w:t>
            </w:r>
          </w:p>
        </w:tc>
        <w:tc>
          <w:tcPr>
            <w:tcW w:w="709" w:type="pct"/>
            <w:vAlign w:val="center"/>
          </w:tcPr>
          <w:p w14:paraId="125E43FD" w14:textId="77777777" w:rsidR="00740CBB" w:rsidRPr="005D7FBF" w:rsidRDefault="00740CBB" w:rsidP="005B193D">
            <w:pPr>
              <w:spacing w:line="360" w:lineRule="auto"/>
              <w:jc w:val="center"/>
              <w:rPr>
                <w:rFonts w:ascii="宋体" w:hAnsi="宋体" w:cs="Segoe UI" w:hint="eastAsia"/>
                <w:color w:val="000000"/>
                <w:sz w:val="24"/>
                <w:szCs w:val="24"/>
                <w:shd w:val="clear" w:color="auto" w:fill="FFFFFF"/>
              </w:rPr>
            </w:pPr>
            <w:r w:rsidRPr="005D7FBF">
              <w:rPr>
                <w:rFonts w:ascii="宋体" w:hAnsi="宋体" w:cs="Segoe UI"/>
                <w:color w:val="000000"/>
                <w:sz w:val="24"/>
                <w:szCs w:val="24"/>
              </w:rPr>
              <w:t>独立可视化页面开发</w:t>
            </w:r>
          </w:p>
        </w:tc>
        <w:tc>
          <w:tcPr>
            <w:tcW w:w="3278" w:type="pct"/>
            <w:vAlign w:val="center"/>
          </w:tcPr>
          <w:p w14:paraId="4562FEF3"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cs="Segoe UI"/>
                <w:color w:val="000000"/>
                <w:sz w:val="24"/>
                <w:szCs w:val="24"/>
              </w:rPr>
              <w:t>1. 为采购人指定的另一系统独立设计并开发一个全新的可视化前端页面，需提交高保真可交互原型供采购人评审确认。</w:t>
            </w:r>
            <w:r w:rsidRPr="005D7FBF">
              <w:rPr>
                <w:rFonts w:ascii="宋体" w:hAnsi="宋体" w:cs="Segoe UI"/>
                <w:color w:val="000000"/>
                <w:sz w:val="24"/>
                <w:szCs w:val="24"/>
              </w:rPr>
              <w:br/>
              <w:t>2. 该页面需通过采购人提供的专用后端API接口进行数据对接和功能实现，接口响应处理需高效。</w:t>
            </w:r>
            <w:r w:rsidRPr="005D7FBF">
              <w:rPr>
                <w:rFonts w:ascii="宋体" w:hAnsi="宋体" w:cs="Segoe UI"/>
                <w:color w:val="000000"/>
                <w:sz w:val="24"/>
                <w:szCs w:val="24"/>
              </w:rPr>
              <w:br/>
              <w:t>3. 页面</w:t>
            </w:r>
            <w:proofErr w:type="gramStart"/>
            <w:r w:rsidRPr="005D7FBF">
              <w:rPr>
                <w:rFonts w:ascii="宋体" w:hAnsi="宋体" w:cs="Segoe UI"/>
                <w:color w:val="000000"/>
                <w:sz w:val="24"/>
                <w:szCs w:val="24"/>
              </w:rPr>
              <w:t>需能独立部署</w:t>
            </w:r>
            <w:proofErr w:type="gramEnd"/>
            <w:r w:rsidRPr="005D7FBF">
              <w:rPr>
                <w:rFonts w:ascii="宋体" w:hAnsi="宋体" w:cs="Segoe UI"/>
                <w:color w:val="000000"/>
                <w:sz w:val="24"/>
                <w:szCs w:val="24"/>
              </w:rPr>
              <w:t>和运行，最终实现的功能与采购人最终确认的需求文档完全一致。</w:t>
            </w:r>
          </w:p>
        </w:tc>
      </w:tr>
      <w:tr w:rsidR="00740CBB" w:rsidRPr="005D7FBF" w14:paraId="5128D599" w14:textId="77777777" w:rsidTr="00DD7C18">
        <w:trPr>
          <w:trHeight w:val="70"/>
        </w:trPr>
        <w:tc>
          <w:tcPr>
            <w:tcW w:w="422" w:type="pct"/>
            <w:vAlign w:val="center"/>
          </w:tcPr>
          <w:p w14:paraId="67803AC3"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3D5B2820" w14:textId="77777777" w:rsidR="00740CBB" w:rsidRPr="005D7FBF" w:rsidRDefault="00740CBB" w:rsidP="005B193D">
            <w:pPr>
              <w:spacing w:line="360" w:lineRule="auto"/>
              <w:jc w:val="center"/>
              <w:rPr>
                <w:rFonts w:ascii="宋体" w:hAnsi="宋体" w:hint="eastAsia"/>
                <w:color w:val="000000" w:themeColor="text1"/>
                <w:sz w:val="24"/>
                <w:szCs w:val="24"/>
              </w:rPr>
            </w:pPr>
            <w:r w:rsidRPr="005D7FBF">
              <w:rPr>
                <w:rFonts w:ascii="宋体" w:hAnsi="宋体" w:hint="eastAsia"/>
                <w:sz w:val="24"/>
                <w:szCs w:val="24"/>
              </w:rPr>
              <w:t>★</w:t>
            </w:r>
          </w:p>
        </w:tc>
        <w:tc>
          <w:tcPr>
            <w:tcW w:w="709" w:type="pct"/>
            <w:vAlign w:val="center"/>
          </w:tcPr>
          <w:p w14:paraId="6D1F32EE" w14:textId="77777777" w:rsidR="00740CBB" w:rsidRPr="005D7FBF" w:rsidRDefault="00740CBB" w:rsidP="005B193D">
            <w:pPr>
              <w:spacing w:line="360" w:lineRule="auto"/>
              <w:jc w:val="center"/>
              <w:rPr>
                <w:rFonts w:ascii="宋体" w:hAnsi="宋体" w:hint="eastAsia"/>
                <w:color w:val="000000" w:themeColor="text1"/>
                <w:sz w:val="24"/>
                <w:szCs w:val="24"/>
              </w:rPr>
            </w:pPr>
            <w:r w:rsidRPr="005D7FBF">
              <w:rPr>
                <w:rFonts w:ascii="宋体" w:hAnsi="宋体" w:hint="eastAsia"/>
                <w:color w:val="000000" w:themeColor="text1"/>
                <w:sz w:val="24"/>
                <w:szCs w:val="24"/>
              </w:rPr>
              <w:t>完全本地化部署</w:t>
            </w:r>
          </w:p>
        </w:tc>
        <w:tc>
          <w:tcPr>
            <w:tcW w:w="3278" w:type="pct"/>
            <w:vAlign w:val="center"/>
          </w:tcPr>
          <w:p w14:paraId="60F1D676" w14:textId="77777777" w:rsidR="00740CBB" w:rsidRPr="005D7FBF" w:rsidRDefault="00740CBB" w:rsidP="00AF0CD6">
            <w:pPr>
              <w:tabs>
                <w:tab w:val="left" w:pos="312"/>
              </w:tabs>
              <w:spacing w:line="360" w:lineRule="auto"/>
              <w:rPr>
                <w:rFonts w:ascii="宋体" w:hAnsi="宋体" w:hint="eastAsia"/>
                <w:sz w:val="24"/>
                <w:szCs w:val="24"/>
              </w:rPr>
            </w:pPr>
            <w:r w:rsidRPr="005D7FBF">
              <w:rPr>
                <w:rFonts w:ascii="宋体" w:hAnsi="宋体" w:cs="Segoe UI"/>
                <w:color w:val="000000"/>
                <w:sz w:val="24"/>
                <w:szCs w:val="24"/>
              </w:rPr>
              <w:t>1. 平台所有软件组件，包括但不限于前端应用、后端服务、数据库、缓存服务、大语言模型服务等，必须能够完全部署在采购人指定的本地数据中心服务器环境中。</w:t>
            </w:r>
            <w:r w:rsidRPr="005D7FBF">
              <w:rPr>
                <w:rFonts w:ascii="宋体" w:hAnsi="宋体" w:cs="Segoe UI"/>
                <w:color w:val="000000"/>
                <w:sz w:val="24"/>
                <w:szCs w:val="24"/>
              </w:rPr>
              <w:br/>
            </w:r>
            <w:r w:rsidRPr="005D7FBF">
              <w:rPr>
                <w:rFonts w:ascii="宋体" w:hAnsi="宋体" w:cs="Segoe UI"/>
                <w:color w:val="000000"/>
                <w:sz w:val="24"/>
                <w:szCs w:val="24"/>
              </w:rPr>
              <w:lastRenderedPageBreak/>
              <w:t>2. 系统运行不得依赖任何外部</w:t>
            </w:r>
            <w:proofErr w:type="gramStart"/>
            <w:r w:rsidRPr="005D7FBF">
              <w:rPr>
                <w:rFonts w:ascii="宋体" w:hAnsi="宋体" w:cs="Segoe UI"/>
                <w:color w:val="000000"/>
                <w:sz w:val="24"/>
                <w:szCs w:val="24"/>
              </w:rPr>
              <w:t>公有云服务</w:t>
            </w:r>
            <w:proofErr w:type="gramEnd"/>
            <w:r w:rsidRPr="005D7FBF">
              <w:rPr>
                <w:rFonts w:ascii="宋体" w:hAnsi="宋体" w:cs="Segoe UI"/>
                <w:color w:val="000000"/>
                <w:sz w:val="24"/>
                <w:szCs w:val="24"/>
              </w:rPr>
              <w:t>或未经采购人书面允许的第三方远程API接口。</w:t>
            </w:r>
            <w:r w:rsidRPr="005D7FBF">
              <w:rPr>
                <w:rFonts w:ascii="宋体" w:hAnsi="宋体" w:cs="Segoe UI"/>
                <w:color w:val="000000"/>
                <w:sz w:val="24"/>
                <w:szCs w:val="24"/>
              </w:rPr>
              <w:br/>
              <w:t>3. 投标人需在投标文件中提供详细的本地化部署拓扑图，清晰说明各组件的部署方式及服务器间的数据流转关系。</w:t>
            </w:r>
          </w:p>
        </w:tc>
      </w:tr>
      <w:tr w:rsidR="00740CBB" w:rsidRPr="005D7FBF" w14:paraId="0A702B6A" w14:textId="77777777" w:rsidTr="00DD7C18">
        <w:trPr>
          <w:trHeight w:val="70"/>
        </w:trPr>
        <w:tc>
          <w:tcPr>
            <w:tcW w:w="422" w:type="pct"/>
            <w:vAlign w:val="center"/>
          </w:tcPr>
          <w:p w14:paraId="269721AE"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0EF3D48D" w14:textId="77777777" w:rsidR="00740CBB" w:rsidRPr="005D7FBF" w:rsidRDefault="00740CBB" w:rsidP="005B193D">
            <w:pPr>
              <w:spacing w:line="360" w:lineRule="auto"/>
              <w:jc w:val="center"/>
              <w:rPr>
                <w:rFonts w:ascii="宋体" w:hAnsi="宋体" w:hint="eastAsia"/>
                <w:color w:val="000000" w:themeColor="text1"/>
                <w:sz w:val="24"/>
                <w:szCs w:val="24"/>
              </w:rPr>
            </w:pPr>
            <w:r w:rsidRPr="005D7FBF">
              <w:rPr>
                <w:rFonts w:ascii="宋体" w:hAnsi="宋体" w:cs="Segoe UI Symbol"/>
                <w:sz w:val="24"/>
                <w:szCs w:val="24"/>
              </w:rPr>
              <w:t>#</w:t>
            </w:r>
          </w:p>
        </w:tc>
        <w:tc>
          <w:tcPr>
            <w:tcW w:w="709" w:type="pct"/>
            <w:vAlign w:val="center"/>
          </w:tcPr>
          <w:p w14:paraId="3B2DCB83" w14:textId="77777777" w:rsidR="00740CBB" w:rsidRPr="005D7FBF" w:rsidRDefault="00740CBB" w:rsidP="005B193D">
            <w:pPr>
              <w:spacing w:line="360" w:lineRule="auto"/>
              <w:jc w:val="center"/>
              <w:rPr>
                <w:rFonts w:ascii="宋体" w:hAnsi="宋体" w:hint="eastAsia"/>
                <w:color w:val="000000" w:themeColor="text1"/>
                <w:sz w:val="24"/>
                <w:szCs w:val="24"/>
              </w:rPr>
            </w:pPr>
            <w:r w:rsidRPr="005D7FBF">
              <w:rPr>
                <w:rFonts w:ascii="宋体" w:hAnsi="宋体" w:hint="eastAsia"/>
                <w:sz w:val="24"/>
                <w:szCs w:val="24"/>
              </w:rPr>
              <w:t>网络安全等级保护</w:t>
            </w:r>
          </w:p>
        </w:tc>
        <w:tc>
          <w:tcPr>
            <w:tcW w:w="3278" w:type="pct"/>
            <w:vAlign w:val="center"/>
          </w:tcPr>
          <w:p w14:paraId="66E53375" w14:textId="77777777" w:rsidR="00740CBB" w:rsidRPr="005D7FBF" w:rsidRDefault="00740CBB" w:rsidP="00AF0CD6">
            <w:pPr>
              <w:spacing w:line="360" w:lineRule="auto"/>
              <w:rPr>
                <w:rFonts w:ascii="宋体" w:hAnsi="宋体" w:cs="Segoe UI" w:hint="eastAsia"/>
                <w:color w:val="000000"/>
                <w:sz w:val="24"/>
                <w:szCs w:val="24"/>
              </w:rPr>
            </w:pPr>
            <w:r w:rsidRPr="005D7FBF">
              <w:rPr>
                <w:rFonts w:ascii="宋体" w:hAnsi="宋体" w:hint="eastAsia"/>
                <w:sz w:val="24"/>
                <w:szCs w:val="24"/>
              </w:rPr>
              <w:t>系统维保期内，需配合学校完成网络安全等级保护备案、测评、整改相关工作。</w:t>
            </w:r>
          </w:p>
        </w:tc>
      </w:tr>
      <w:tr w:rsidR="00740CBB" w:rsidRPr="005D7FBF" w14:paraId="75D6D113" w14:textId="77777777" w:rsidTr="00DD7C18">
        <w:trPr>
          <w:trHeight w:val="70"/>
        </w:trPr>
        <w:tc>
          <w:tcPr>
            <w:tcW w:w="422" w:type="pct"/>
            <w:vAlign w:val="center"/>
          </w:tcPr>
          <w:p w14:paraId="0C3E2CE6"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484D1E2E" w14:textId="77777777" w:rsidR="00740CBB" w:rsidRPr="005D7FBF" w:rsidRDefault="00740CBB" w:rsidP="005B193D">
            <w:pPr>
              <w:spacing w:line="360" w:lineRule="auto"/>
              <w:jc w:val="center"/>
              <w:rPr>
                <w:rFonts w:ascii="宋体" w:hAnsi="宋体" w:hint="eastAsia"/>
                <w:color w:val="000000" w:themeColor="text1"/>
                <w:sz w:val="24"/>
                <w:szCs w:val="24"/>
              </w:rPr>
            </w:pPr>
          </w:p>
        </w:tc>
        <w:tc>
          <w:tcPr>
            <w:tcW w:w="709" w:type="pct"/>
            <w:vAlign w:val="center"/>
          </w:tcPr>
          <w:p w14:paraId="518BA2DB" w14:textId="77777777" w:rsidR="00740CBB" w:rsidRPr="005D7FBF" w:rsidRDefault="00740CBB" w:rsidP="005B193D">
            <w:pPr>
              <w:spacing w:line="360" w:lineRule="auto"/>
              <w:jc w:val="center"/>
              <w:rPr>
                <w:rFonts w:ascii="宋体" w:hAnsi="宋体" w:hint="eastAsia"/>
                <w:color w:val="000000" w:themeColor="text1"/>
                <w:sz w:val="24"/>
                <w:szCs w:val="24"/>
              </w:rPr>
            </w:pPr>
            <w:r w:rsidRPr="005D7FBF">
              <w:rPr>
                <w:rFonts w:ascii="宋体" w:hAnsi="宋体" w:hint="eastAsia"/>
                <w:color w:val="000000" w:themeColor="text1"/>
                <w:sz w:val="24"/>
                <w:szCs w:val="24"/>
              </w:rPr>
              <w:t>系统安全设计</w:t>
            </w:r>
          </w:p>
        </w:tc>
        <w:tc>
          <w:tcPr>
            <w:tcW w:w="3278" w:type="pct"/>
            <w:vAlign w:val="center"/>
          </w:tcPr>
          <w:p w14:paraId="74F37DD4" w14:textId="77777777" w:rsidR="00740CBB" w:rsidRPr="005D7FBF" w:rsidRDefault="00740CBB" w:rsidP="00AF0CD6">
            <w:pPr>
              <w:spacing w:line="360" w:lineRule="auto"/>
              <w:rPr>
                <w:rFonts w:ascii="宋体" w:hAnsi="宋体" w:hint="eastAsia"/>
                <w:sz w:val="24"/>
                <w:szCs w:val="24"/>
              </w:rPr>
            </w:pPr>
            <w:r w:rsidRPr="005D7FBF">
              <w:rPr>
                <w:rFonts w:ascii="宋体" w:hAnsi="宋体" w:cs="Segoe UI"/>
                <w:color w:val="000000"/>
                <w:sz w:val="24"/>
                <w:szCs w:val="24"/>
              </w:rPr>
              <w:t>1. 投标人须提供详细的系统安全设计方案，方案应包含但不限于：系统整体架构图、开发语言与技术框架、数据库与中间件的名称及版本。</w:t>
            </w:r>
            <w:r w:rsidRPr="005D7FBF">
              <w:rPr>
                <w:rFonts w:ascii="宋体" w:hAnsi="宋体" w:cs="Segoe UI"/>
                <w:color w:val="000000"/>
                <w:sz w:val="24"/>
                <w:szCs w:val="24"/>
              </w:rPr>
              <w:br/>
              <w:t>2. 方案需明确系统运行所需开放的内外网端口、使用的协议及对应的安全认证机制。</w:t>
            </w:r>
            <w:r w:rsidRPr="005D7FBF">
              <w:rPr>
                <w:rFonts w:ascii="宋体" w:hAnsi="宋体" w:cs="Segoe UI"/>
                <w:color w:val="000000"/>
                <w:sz w:val="24"/>
                <w:szCs w:val="24"/>
              </w:rPr>
              <w:br/>
              <w:t>3. 方案需说明重要应用程序、核心数据的备份机制，并提供详细的备份与恢复操作步骤。</w:t>
            </w:r>
            <w:r w:rsidRPr="005D7FBF">
              <w:rPr>
                <w:rFonts w:ascii="宋体" w:hAnsi="宋体" w:cs="Segoe UI"/>
                <w:color w:val="000000"/>
                <w:sz w:val="24"/>
                <w:szCs w:val="24"/>
              </w:rPr>
              <w:br/>
              <w:t>4. 系统建成后，须配合采购人完成网络安全等级保护的定级、备案、测评及整改工作。</w:t>
            </w:r>
          </w:p>
        </w:tc>
      </w:tr>
      <w:tr w:rsidR="00740CBB" w:rsidRPr="005D7FBF" w14:paraId="0CA6B006" w14:textId="77777777" w:rsidTr="00DD7C18">
        <w:trPr>
          <w:trHeight w:val="70"/>
        </w:trPr>
        <w:tc>
          <w:tcPr>
            <w:tcW w:w="422" w:type="pct"/>
            <w:vAlign w:val="center"/>
          </w:tcPr>
          <w:p w14:paraId="4D1FC1FC"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5661B298" w14:textId="77777777" w:rsidR="00740CBB" w:rsidRPr="005D7FBF" w:rsidRDefault="00740CBB" w:rsidP="005B193D">
            <w:pPr>
              <w:spacing w:line="360" w:lineRule="auto"/>
              <w:jc w:val="center"/>
              <w:rPr>
                <w:rFonts w:ascii="宋体" w:hAnsi="宋体" w:hint="eastAsia"/>
                <w:color w:val="000000" w:themeColor="text1"/>
                <w:sz w:val="24"/>
                <w:szCs w:val="24"/>
              </w:rPr>
            </w:pPr>
          </w:p>
        </w:tc>
        <w:tc>
          <w:tcPr>
            <w:tcW w:w="709" w:type="pct"/>
            <w:vAlign w:val="center"/>
          </w:tcPr>
          <w:p w14:paraId="7D0D4715" w14:textId="77777777" w:rsidR="00740CBB" w:rsidRPr="005D7FBF" w:rsidRDefault="00740CBB" w:rsidP="005B193D">
            <w:pPr>
              <w:spacing w:line="360" w:lineRule="auto"/>
              <w:jc w:val="center"/>
              <w:rPr>
                <w:rFonts w:ascii="宋体" w:hAnsi="宋体" w:hint="eastAsia"/>
                <w:color w:val="000000" w:themeColor="text1"/>
                <w:sz w:val="24"/>
                <w:szCs w:val="24"/>
              </w:rPr>
            </w:pPr>
            <w:r w:rsidRPr="005D7FBF">
              <w:rPr>
                <w:rFonts w:ascii="宋体" w:hAnsi="宋体" w:hint="eastAsia"/>
                <w:color w:val="000000" w:themeColor="text1"/>
                <w:sz w:val="24"/>
                <w:szCs w:val="24"/>
              </w:rPr>
              <w:t>数据交换</w:t>
            </w:r>
          </w:p>
        </w:tc>
        <w:tc>
          <w:tcPr>
            <w:tcW w:w="3278" w:type="pct"/>
            <w:vAlign w:val="center"/>
          </w:tcPr>
          <w:p w14:paraId="016CF6FB" w14:textId="6C79DEBE" w:rsidR="00740CBB" w:rsidRPr="005D7FBF" w:rsidRDefault="00740CBB" w:rsidP="00AF0CD6">
            <w:pPr>
              <w:spacing w:line="360" w:lineRule="auto"/>
              <w:rPr>
                <w:rFonts w:ascii="宋体" w:hAnsi="宋体" w:hint="eastAsia"/>
                <w:sz w:val="24"/>
                <w:szCs w:val="24"/>
              </w:rPr>
            </w:pPr>
            <w:r w:rsidRPr="005D7FBF">
              <w:rPr>
                <w:rFonts w:ascii="宋体" w:hAnsi="宋体" w:cs="Segoe UI"/>
                <w:color w:val="000000"/>
                <w:sz w:val="24"/>
                <w:szCs w:val="24"/>
                <w:shd w:val="clear" w:color="auto" w:fill="FFFFFF"/>
              </w:rPr>
              <w:t>1. 系统需提供标准化的API接口（建议遵循RESTful规范），用于</w:t>
            </w:r>
            <w:r w:rsidRPr="005D7FBF">
              <w:rPr>
                <w:rFonts w:ascii="宋体" w:hAnsi="宋体" w:cs="Segoe UI" w:hint="eastAsia"/>
                <w:color w:val="000000"/>
                <w:sz w:val="24"/>
                <w:szCs w:val="24"/>
                <w:shd w:val="clear" w:color="auto" w:fill="FFFFFF"/>
              </w:rPr>
              <w:t>今后</w:t>
            </w:r>
            <w:r w:rsidRPr="005D7FBF">
              <w:rPr>
                <w:rFonts w:ascii="宋体" w:hAnsi="宋体" w:cs="Segoe UI"/>
                <w:color w:val="000000"/>
                <w:sz w:val="24"/>
                <w:szCs w:val="24"/>
                <w:shd w:val="clear" w:color="auto" w:fill="FFFFFF"/>
              </w:rPr>
              <w:t>与其他业务系统进行数据共享与集成。</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系统中产生的所有数据资产（包括采集的原始数据、分析结果、生成的模型参数等）所有权归采购人所有，系统须提供便捷的数据导出功能，支持将数据以标准格式（如CSV, JSON）导出。</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 xml:space="preserve">3. </w:t>
            </w:r>
            <w:r w:rsidR="00DD7C18" w:rsidRPr="005D7FBF">
              <w:rPr>
                <w:rFonts w:ascii="宋体" w:hAnsi="宋体" w:cs="Segoe UI" w:hint="eastAsia"/>
                <w:color w:val="000000"/>
                <w:sz w:val="24"/>
                <w:szCs w:val="24"/>
                <w:shd w:val="clear" w:color="auto" w:fill="FFFFFF"/>
              </w:rPr>
              <w:t>项目验收时，</w:t>
            </w:r>
            <w:r w:rsidRPr="005D7FBF">
              <w:rPr>
                <w:rFonts w:ascii="宋体" w:hAnsi="宋体" w:cs="Segoe UI"/>
                <w:color w:val="000000"/>
                <w:sz w:val="24"/>
                <w:szCs w:val="24"/>
                <w:shd w:val="clear" w:color="auto" w:fill="FFFFFF"/>
              </w:rPr>
              <w:t>投标人需提供数据接口文档，描述可供调用的接口列表、参数及认证方式。</w:t>
            </w:r>
          </w:p>
        </w:tc>
      </w:tr>
      <w:tr w:rsidR="00740CBB" w:rsidRPr="005D7FBF" w14:paraId="250A879E" w14:textId="77777777" w:rsidTr="00DD7C18">
        <w:trPr>
          <w:trHeight w:val="70"/>
        </w:trPr>
        <w:tc>
          <w:tcPr>
            <w:tcW w:w="422" w:type="pct"/>
            <w:vAlign w:val="center"/>
          </w:tcPr>
          <w:p w14:paraId="71BB7DBD"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40D3B844" w14:textId="77777777" w:rsidR="00740CBB" w:rsidRPr="005D7FBF" w:rsidRDefault="00740CBB" w:rsidP="005B193D">
            <w:pPr>
              <w:spacing w:line="360" w:lineRule="auto"/>
              <w:jc w:val="center"/>
              <w:rPr>
                <w:rFonts w:ascii="宋体" w:hAnsi="宋体" w:hint="eastAsia"/>
                <w:color w:val="000000" w:themeColor="text1"/>
                <w:sz w:val="24"/>
                <w:szCs w:val="24"/>
              </w:rPr>
            </w:pPr>
          </w:p>
        </w:tc>
        <w:tc>
          <w:tcPr>
            <w:tcW w:w="709" w:type="pct"/>
            <w:vAlign w:val="center"/>
          </w:tcPr>
          <w:p w14:paraId="1550E53E" w14:textId="77777777" w:rsidR="00740CBB" w:rsidRPr="005D7FBF" w:rsidRDefault="00740CBB" w:rsidP="005B193D">
            <w:pPr>
              <w:spacing w:line="360" w:lineRule="auto"/>
              <w:jc w:val="center"/>
              <w:rPr>
                <w:rFonts w:ascii="宋体" w:hAnsi="宋体" w:hint="eastAsia"/>
                <w:color w:val="000000" w:themeColor="text1"/>
                <w:sz w:val="24"/>
                <w:szCs w:val="24"/>
              </w:rPr>
            </w:pPr>
            <w:r w:rsidRPr="005D7FBF">
              <w:rPr>
                <w:rFonts w:ascii="宋体" w:hAnsi="宋体" w:hint="eastAsia"/>
                <w:sz w:val="24"/>
                <w:szCs w:val="24"/>
              </w:rPr>
              <w:t>数据安全</w:t>
            </w:r>
          </w:p>
        </w:tc>
        <w:tc>
          <w:tcPr>
            <w:tcW w:w="3278" w:type="pct"/>
            <w:vAlign w:val="center"/>
          </w:tcPr>
          <w:p w14:paraId="5B773B83"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hint="eastAsia"/>
                <w:sz w:val="24"/>
                <w:szCs w:val="24"/>
              </w:rPr>
              <w:t>系统数据安全设计应符合教育部《智慧教育平台个人信息保护通用要求》。</w:t>
            </w:r>
          </w:p>
        </w:tc>
      </w:tr>
      <w:tr w:rsidR="00740CBB" w:rsidRPr="005D7FBF" w14:paraId="2D87A58E" w14:textId="77777777" w:rsidTr="00DD7C18">
        <w:trPr>
          <w:trHeight w:val="70"/>
        </w:trPr>
        <w:tc>
          <w:tcPr>
            <w:tcW w:w="422" w:type="pct"/>
            <w:vAlign w:val="center"/>
          </w:tcPr>
          <w:p w14:paraId="20017877"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73772C51" w14:textId="77777777" w:rsidR="00740CBB" w:rsidRPr="005D7FBF" w:rsidRDefault="00740CBB" w:rsidP="005B193D">
            <w:pPr>
              <w:spacing w:line="360" w:lineRule="auto"/>
              <w:jc w:val="center"/>
              <w:rPr>
                <w:rFonts w:ascii="宋体" w:hAnsi="宋体" w:hint="eastAsia"/>
                <w:color w:val="000000" w:themeColor="text1"/>
                <w:sz w:val="24"/>
                <w:szCs w:val="24"/>
              </w:rPr>
            </w:pPr>
          </w:p>
        </w:tc>
        <w:tc>
          <w:tcPr>
            <w:tcW w:w="709" w:type="pct"/>
            <w:vAlign w:val="center"/>
          </w:tcPr>
          <w:p w14:paraId="3DEC1D61" w14:textId="77777777" w:rsidR="00740CBB" w:rsidRPr="005D7FBF" w:rsidRDefault="00740CBB" w:rsidP="005B193D">
            <w:pPr>
              <w:spacing w:line="360" w:lineRule="auto"/>
              <w:jc w:val="center"/>
              <w:rPr>
                <w:rFonts w:ascii="宋体" w:hAnsi="宋体" w:hint="eastAsia"/>
                <w:color w:val="000000" w:themeColor="text1"/>
                <w:sz w:val="24"/>
                <w:szCs w:val="24"/>
              </w:rPr>
            </w:pPr>
            <w:r w:rsidRPr="005D7FBF">
              <w:rPr>
                <w:rFonts w:ascii="宋体" w:hAnsi="宋体" w:hint="eastAsia"/>
                <w:sz w:val="24"/>
                <w:szCs w:val="24"/>
              </w:rPr>
              <w:t>用户手</w:t>
            </w:r>
            <w:r w:rsidRPr="005D7FBF">
              <w:rPr>
                <w:rFonts w:ascii="宋体" w:hAnsi="宋体" w:hint="eastAsia"/>
                <w:sz w:val="24"/>
                <w:szCs w:val="24"/>
              </w:rPr>
              <w:lastRenderedPageBreak/>
              <w:t>册</w:t>
            </w:r>
          </w:p>
        </w:tc>
        <w:tc>
          <w:tcPr>
            <w:tcW w:w="3278" w:type="pct"/>
            <w:vAlign w:val="center"/>
          </w:tcPr>
          <w:p w14:paraId="262FF91E"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hint="eastAsia"/>
                <w:sz w:val="24"/>
                <w:szCs w:val="24"/>
              </w:rPr>
              <w:lastRenderedPageBreak/>
              <w:t>系统首页设置用户手册的查看入口，方便用户查</w:t>
            </w:r>
            <w:r w:rsidRPr="005D7FBF">
              <w:rPr>
                <w:rFonts w:ascii="宋体" w:hAnsi="宋体" w:hint="eastAsia"/>
                <w:sz w:val="24"/>
                <w:szCs w:val="24"/>
              </w:rPr>
              <w:lastRenderedPageBreak/>
              <w:t>询。</w:t>
            </w:r>
          </w:p>
        </w:tc>
      </w:tr>
      <w:tr w:rsidR="00740CBB" w:rsidRPr="005D7FBF" w14:paraId="72E9C61E" w14:textId="77777777" w:rsidTr="00DD7C18">
        <w:trPr>
          <w:trHeight w:val="70"/>
        </w:trPr>
        <w:tc>
          <w:tcPr>
            <w:tcW w:w="422" w:type="pct"/>
            <w:vAlign w:val="center"/>
          </w:tcPr>
          <w:p w14:paraId="47E6FB46"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0342793C" w14:textId="77777777" w:rsidR="00740CBB" w:rsidRPr="005D7FBF" w:rsidRDefault="00740CBB" w:rsidP="005B193D">
            <w:pPr>
              <w:spacing w:line="360" w:lineRule="auto"/>
              <w:jc w:val="center"/>
              <w:rPr>
                <w:rFonts w:ascii="宋体" w:hAnsi="宋体" w:hint="eastAsia"/>
                <w:color w:val="000000" w:themeColor="text1"/>
                <w:sz w:val="24"/>
                <w:szCs w:val="24"/>
              </w:rPr>
            </w:pPr>
          </w:p>
        </w:tc>
        <w:tc>
          <w:tcPr>
            <w:tcW w:w="709" w:type="pct"/>
            <w:vAlign w:val="center"/>
          </w:tcPr>
          <w:p w14:paraId="2831AD3E" w14:textId="77777777" w:rsidR="00740CBB" w:rsidRPr="005D7FBF" w:rsidRDefault="00740CBB" w:rsidP="005B193D">
            <w:pPr>
              <w:spacing w:line="360" w:lineRule="auto"/>
              <w:jc w:val="center"/>
              <w:rPr>
                <w:rFonts w:ascii="宋体" w:hAnsi="宋体" w:hint="eastAsia"/>
                <w:color w:val="000000" w:themeColor="text1"/>
                <w:sz w:val="24"/>
                <w:szCs w:val="24"/>
              </w:rPr>
            </w:pPr>
            <w:r w:rsidRPr="005D7FBF">
              <w:rPr>
                <w:rFonts w:ascii="宋体" w:hAnsi="宋体" w:hint="eastAsia"/>
                <w:color w:val="000000" w:themeColor="text1"/>
                <w:sz w:val="24"/>
                <w:szCs w:val="24"/>
              </w:rPr>
              <w:t>支持IPv6</w:t>
            </w:r>
          </w:p>
        </w:tc>
        <w:tc>
          <w:tcPr>
            <w:tcW w:w="3278" w:type="pct"/>
            <w:vAlign w:val="center"/>
          </w:tcPr>
          <w:p w14:paraId="14CFF114"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hint="eastAsia"/>
                <w:color w:val="000000" w:themeColor="text1"/>
                <w:sz w:val="24"/>
                <w:szCs w:val="24"/>
              </w:rPr>
              <w:t>支持IPv6。</w:t>
            </w:r>
          </w:p>
        </w:tc>
      </w:tr>
      <w:tr w:rsidR="00740CBB" w:rsidRPr="005D7FBF" w14:paraId="49DE93D5" w14:textId="77777777" w:rsidTr="00DD7C18">
        <w:trPr>
          <w:trHeight w:val="70"/>
        </w:trPr>
        <w:tc>
          <w:tcPr>
            <w:tcW w:w="422" w:type="pct"/>
            <w:vAlign w:val="center"/>
          </w:tcPr>
          <w:p w14:paraId="0D62719A" w14:textId="77777777" w:rsidR="00740CBB" w:rsidRPr="005D7FBF" w:rsidRDefault="00740CBB" w:rsidP="005B193D">
            <w:pPr>
              <w:numPr>
                <w:ilvl w:val="0"/>
                <w:numId w:val="18"/>
              </w:numPr>
              <w:spacing w:line="360" w:lineRule="auto"/>
              <w:jc w:val="center"/>
              <w:rPr>
                <w:rFonts w:ascii="宋体" w:hAnsi="宋体" w:hint="eastAsia"/>
                <w:sz w:val="24"/>
                <w:szCs w:val="24"/>
              </w:rPr>
            </w:pPr>
          </w:p>
        </w:tc>
        <w:tc>
          <w:tcPr>
            <w:tcW w:w="591" w:type="pct"/>
            <w:vAlign w:val="center"/>
          </w:tcPr>
          <w:p w14:paraId="14ACC86F" w14:textId="77777777" w:rsidR="00740CBB" w:rsidRPr="005D7FBF" w:rsidRDefault="00740CBB" w:rsidP="005B193D">
            <w:pPr>
              <w:spacing w:line="360" w:lineRule="auto"/>
              <w:jc w:val="center"/>
              <w:rPr>
                <w:rFonts w:ascii="宋体" w:hAnsi="宋体" w:hint="eastAsia"/>
                <w:color w:val="000000" w:themeColor="text1"/>
                <w:sz w:val="24"/>
                <w:szCs w:val="24"/>
              </w:rPr>
            </w:pPr>
          </w:p>
        </w:tc>
        <w:tc>
          <w:tcPr>
            <w:tcW w:w="709" w:type="pct"/>
            <w:vAlign w:val="center"/>
          </w:tcPr>
          <w:p w14:paraId="43921999" w14:textId="77777777" w:rsidR="00740CBB" w:rsidRPr="005D7FBF" w:rsidRDefault="00740CBB" w:rsidP="005B193D">
            <w:pPr>
              <w:spacing w:line="360" w:lineRule="auto"/>
              <w:jc w:val="center"/>
              <w:rPr>
                <w:rFonts w:ascii="宋体" w:hAnsi="宋体" w:hint="eastAsia"/>
                <w:color w:val="000000" w:themeColor="text1"/>
                <w:sz w:val="24"/>
                <w:szCs w:val="24"/>
              </w:rPr>
            </w:pPr>
            <w:r w:rsidRPr="005D7FBF">
              <w:rPr>
                <w:rFonts w:ascii="宋体" w:hAnsi="宋体" w:hint="eastAsia"/>
                <w:color w:val="000000" w:themeColor="text1"/>
                <w:sz w:val="24"/>
                <w:szCs w:val="24"/>
              </w:rPr>
              <w:t>系统资源需求</w:t>
            </w:r>
          </w:p>
        </w:tc>
        <w:tc>
          <w:tcPr>
            <w:tcW w:w="3278" w:type="pct"/>
            <w:vAlign w:val="center"/>
          </w:tcPr>
          <w:p w14:paraId="56ECE32A" w14:textId="77777777" w:rsidR="00740CBB" w:rsidRPr="005D7FBF" w:rsidRDefault="00740CBB" w:rsidP="00AF0CD6">
            <w:pPr>
              <w:spacing w:line="360" w:lineRule="auto"/>
              <w:rPr>
                <w:rFonts w:ascii="宋体" w:hAnsi="宋体" w:cs="Segoe UI" w:hint="eastAsia"/>
                <w:color w:val="000000"/>
                <w:sz w:val="24"/>
                <w:szCs w:val="24"/>
                <w:shd w:val="clear" w:color="auto" w:fill="FFFFFF"/>
              </w:rPr>
            </w:pPr>
            <w:r w:rsidRPr="005D7FBF">
              <w:rPr>
                <w:rFonts w:ascii="宋体" w:hAnsi="宋体" w:hint="eastAsia"/>
                <w:sz w:val="24"/>
                <w:szCs w:val="24"/>
              </w:rPr>
              <w:t>明确</w:t>
            </w:r>
            <w:r w:rsidRPr="005D7FBF">
              <w:rPr>
                <w:rFonts w:ascii="宋体" w:hAnsi="宋体"/>
                <w:sz w:val="24"/>
                <w:szCs w:val="24"/>
              </w:rPr>
              <w:t>应用系统</w:t>
            </w:r>
            <w:r w:rsidRPr="005D7FBF">
              <w:rPr>
                <w:rFonts w:ascii="宋体" w:hAnsi="宋体" w:hint="eastAsia"/>
                <w:sz w:val="24"/>
                <w:szCs w:val="24"/>
              </w:rPr>
              <w:t>运行对网络、计算和存储等的资源需求，提供部署方案。</w:t>
            </w:r>
          </w:p>
        </w:tc>
      </w:tr>
    </w:tbl>
    <w:p w14:paraId="7ADA1BF5" w14:textId="77777777" w:rsidR="00AF0CD6" w:rsidRPr="005D7FBF" w:rsidRDefault="00AF0CD6" w:rsidP="00AF0CD6">
      <w:pPr>
        <w:spacing w:line="360" w:lineRule="auto"/>
        <w:rPr>
          <w:rFonts w:ascii="宋体" w:hAnsi="宋体" w:hint="eastAsia"/>
          <w:sz w:val="24"/>
          <w:szCs w:val="24"/>
        </w:rPr>
      </w:pPr>
    </w:p>
    <w:p w14:paraId="1C6F6E15" w14:textId="77777777" w:rsidR="00AF0CD6" w:rsidRPr="005D7FBF" w:rsidRDefault="00AF0CD6" w:rsidP="00AF0CD6">
      <w:pPr>
        <w:pStyle w:val="2"/>
        <w:numPr>
          <w:ilvl w:val="0"/>
          <w:numId w:val="12"/>
        </w:numPr>
        <w:spacing w:line="360" w:lineRule="auto"/>
        <w:ind w:firstLineChars="0"/>
        <w:rPr>
          <w:rFonts w:eastAsia="宋体" w:hint="eastAsia"/>
          <w:szCs w:val="24"/>
        </w:rPr>
      </w:pPr>
      <w:bookmarkStart w:id="100" w:name="_Toc211445051"/>
      <w:r w:rsidRPr="005D7FBF">
        <w:rPr>
          <w:rFonts w:eastAsia="宋体" w:hint="eastAsia"/>
          <w:b w:val="0"/>
          <w:szCs w:val="24"/>
        </w:rPr>
        <w:t>服务要求</w:t>
      </w:r>
      <w:bookmarkEnd w:id="100"/>
    </w:p>
    <w:p w14:paraId="79DEDAA4" w14:textId="0EB5F2FD" w:rsidR="00AF0CD6" w:rsidRPr="005D7FBF" w:rsidRDefault="007A0A34" w:rsidP="007A0A34">
      <w:pPr>
        <w:spacing w:before="100" w:beforeAutospacing="1" w:after="100" w:afterAutospacing="1" w:line="360" w:lineRule="auto"/>
        <w:rPr>
          <w:rFonts w:ascii="宋体" w:hAnsi="宋体" w:hint="eastAsia"/>
          <w:sz w:val="24"/>
          <w:szCs w:val="24"/>
        </w:rPr>
      </w:pPr>
      <w:r w:rsidRPr="005D7FBF">
        <w:rPr>
          <w:rFonts w:ascii="宋体" w:hAnsi="宋体" w:hint="eastAsia"/>
          <w:sz w:val="24"/>
          <w:szCs w:val="24"/>
        </w:rPr>
        <w:t>注：</w:t>
      </w:r>
      <w:r w:rsidR="00AF0CD6" w:rsidRPr="005D7FBF">
        <w:rPr>
          <w:rFonts w:ascii="宋体" w:hAnsi="宋体" w:hint="eastAsia"/>
          <w:sz w:val="24"/>
          <w:szCs w:val="24"/>
        </w:rPr>
        <w:t>重要性分为“★”和一般无标示指标。★代表</w:t>
      </w:r>
      <w:proofErr w:type="gramStart"/>
      <w:r w:rsidR="00AF0CD6" w:rsidRPr="005D7FBF">
        <w:rPr>
          <w:rFonts w:ascii="宋体" w:hAnsi="宋体" w:hint="eastAsia"/>
          <w:sz w:val="24"/>
          <w:szCs w:val="24"/>
        </w:rPr>
        <w:t>最</w:t>
      </w:r>
      <w:proofErr w:type="gramEnd"/>
      <w:r w:rsidR="00AF0CD6" w:rsidRPr="005D7FBF">
        <w:rPr>
          <w:rFonts w:ascii="宋体" w:hAnsi="宋体" w:hint="eastAsia"/>
          <w:sz w:val="24"/>
          <w:szCs w:val="24"/>
        </w:rPr>
        <w:t>关键指标，不满足该指标项将导致投标被拒绝，无标识则表示一般指标项。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770"/>
        <w:gridCol w:w="748"/>
        <w:gridCol w:w="6188"/>
      </w:tblGrid>
      <w:tr w:rsidR="00740CBB" w:rsidRPr="005D7FBF" w14:paraId="29AF5D26" w14:textId="77777777" w:rsidTr="007A0A34">
        <w:tc>
          <w:tcPr>
            <w:tcW w:w="356" w:type="pct"/>
            <w:vAlign w:val="center"/>
          </w:tcPr>
          <w:p w14:paraId="672CCB3C" w14:textId="77777777" w:rsidR="00740CBB" w:rsidRPr="005D7FBF" w:rsidRDefault="00740CBB" w:rsidP="007A0A34">
            <w:pPr>
              <w:spacing w:line="360" w:lineRule="auto"/>
              <w:jc w:val="center"/>
              <w:rPr>
                <w:rFonts w:ascii="宋体" w:hAnsi="宋体" w:hint="eastAsia"/>
                <w:sz w:val="24"/>
                <w:szCs w:val="24"/>
              </w:rPr>
            </w:pPr>
            <w:r w:rsidRPr="005D7FBF">
              <w:rPr>
                <w:rFonts w:ascii="宋体" w:hAnsi="宋体" w:hint="eastAsia"/>
                <w:sz w:val="24"/>
                <w:szCs w:val="24"/>
              </w:rPr>
              <w:t>序号</w:t>
            </w:r>
          </w:p>
        </w:tc>
        <w:tc>
          <w:tcPr>
            <w:tcW w:w="464" w:type="pct"/>
            <w:vAlign w:val="center"/>
          </w:tcPr>
          <w:p w14:paraId="3C7D9E6E" w14:textId="77777777" w:rsidR="00740CBB" w:rsidRPr="005D7FBF" w:rsidRDefault="00740CBB" w:rsidP="007A0A34">
            <w:pPr>
              <w:spacing w:line="360" w:lineRule="auto"/>
              <w:jc w:val="center"/>
              <w:rPr>
                <w:rFonts w:ascii="宋体" w:hAnsi="宋体" w:hint="eastAsia"/>
                <w:sz w:val="24"/>
                <w:szCs w:val="24"/>
              </w:rPr>
            </w:pPr>
            <w:r w:rsidRPr="005D7FBF">
              <w:rPr>
                <w:rFonts w:ascii="宋体" w:hAnsi="宋体" w:hint="eastAsia"/>
                <w:sz w:val="24"/>
                <w:szCs w:val="24"/>
              </w:rPr>
              <w:t>内容</w:t>
            </w:r>
          </w:p>
        </w:tc>
        <w:tc>
          <w:tcPr>
            <w:tcW w:w="451" w:type="pct"/>
            <w:vAlign w:val="center"/>
          </w:tcPr>
          <w:p w14:paraId="3A33AF70" w14:textId="77777777" w:rsidR="00740CBB" w:rsidRPr="005D7FBF" w:rsidRDefault="00740CBB" w:rsidP="007A0A34">
            <w:pPr>
              <w:spacing w:line="360" w:lineRule="auto"/>
              <w:jc w:val="center"/>
              <w:rPr>
                <w:rFonts w:ascii="宋体" w:hAnsi="宋体" w:hint="eastAsia"/>
                <w:sz w:val="24"/>
                <w:szCs w:val="24"/>
              </w:rPr>
            </w:pPr>
            <w:r w:rsidRPr="005D7FBF">
              <w:rPr>
                <w:rFonts w:ascii="宋体" w:hAnsi="宋体" w:hint="eastAsia"/>
                <w:sz w:val="24"/>
                <w:szCs w:val="24"/>
              </w:rPr>
              <w:t>重要性</w:t>
            </w:r>
          </w:p>
        </w:tc>
        <w:tc>
          <w:tcPr>
            <w:tcW w:w="3729" w:type="pct"/>
          </w:tcPr>
          <w:p w14:paraId="6BDE2E7B" w14:textId="77777777" w:rsidR="00740CBB" w:rsidRPr="005D7FBF" w:rsidRDefault="00740CBB" w:rsidP="00AF0CD6">
            <w:pPr>
              <w:spacing w:line="360" w:lineRule="auto"/>
              <w:jc w:val="center"/>
              <w:rPr>
                <w:rFonts w:ascii="宋体" w:hAnsi="宋体" w:hint="eastAsia"/>
                <w:sz w:val="24"/>
                <w:szCs w:val="24"/>
              </w:rPr>
            </w:pPr>
            <w:r w:rsidRPr="005D7FBF">
              <w:rPr>
                <w:rFonts w:ascii="宋体" w:hAnsi="宋体" w:hint="eastAsia"/>
                <w:sz w:val="24"/>
                <w:szCs w:val="24"/>
              </w:rPr>
              <w:t>服务要求标准</w:t>
            </w:r>
          </w:p>
        </w:tc>
      </w:tr>
      <w:tr w:rsidR="00740CBB" w:rsidRPr="005D7FBF" w14:paraId="44C9D547" w14:textId="77777777" w:rsidTr="007A0A34">
        <w:tc>
          <w:tcPr>
            <w:tcW w:w="356" w:type="pct"/>
            <w:vAlign w:val="center"/>
          </w:tcPr>
          <w:p w14:paraId="47954C2D" w14:textId="77777777" w:rsidR="00740CBB" w:rsidRPr="005D7FBF" w:rsidRDefault="00740CBB" w:rsidP="007A0A34">
            <w:pPr>
              <w:numPr>
                <w:ilvl w:val="0"/>
                <w:numId w:val="25"/>
              </w:numPr>
              <w:spacing w:line="360" w:lineRule="auto"/>
              <w:jc w:val="center"/>
              <w:rPr>
                <w:rFonts w:ascii="宋体" w:hAnsi="宋体" w:hint="eastAsia"/>
                <w:sz w:val="24"/>
                <w:szCs w:val="24"/>
              </w:rPr>
            </w:pPr>
          </w:p>
        </w:tc>
        <w:tc>
          <w:tcPr>
            <w:tcW w:w="464" w:type="pct"/>
            <w:vAlign w:val="center"/>
          </w:tcPr>
          <w:p w14:paraId="45983E3A" w14:textId="77777777" w:rsidR="00740CBB" w:rsidRPr="005D7FBF" w:rsidRDefault="00740CBB" w:rsidP="007A0A34">
            <w:pPr>
              <w:spacing w:line="360" w:lineRule="auto"/>
              <w:jc w:val="center"/>
              <w:rPr>
                <w:rFonts w:ascii="宋体" w:hAnsi="宋体" w:hint="eastAsia"/>
                <w:sz w:val="24"/>
                <w:szCs w:val="24"/>
              </w:rPr>
            </w:pPr>
            <w:r w:rsidRPr="005D7FBF">
              <w:rPr>
                <w:rFonts w:ascii="宋体" w:hAnsi="宋体" w:cs="Segoe UI"/>
                <w:color w:val="000000"/>
                <w:sz w:val="24"/>
                <w:szCs w:val="24"/>
                <w:shd w:val="clear" w:color="auto" w:fill="FFFFFF"/>
              </w:rPr>
              <w:t>售后服务承诺</w:t>
            </w:r>
          </w:p>
        </w:tc>
        <w:tc>
          <w:tcPr>
            <w:tcW w:w="451" w:type="pct"/>
            <w:vAlign w:val="center"/>
          </w:tcPr>
          <w:p w14:paraId="7C9815C7" w14:textId="77777777" w:rsidR="00740CBB" w:rsidRPr="005D7FBF" w:rsidRDefault="00740CBB" w:rsidP="007A0A34">
            <w:pPr>
              <w:spacing w:line="360" w:lineRule="auto"/>
              <w:jc w:val="center"/>
              <w:rPr>
                <w:rFonts w:ascii="宋体" w:hAnsi="宋体" w:hint="eastAsia"/>
                <w:sz w:val="24"/>
                <w:szCs w:val="24"/>
              </w:rPr>
            </w:pPr>
            <w:r w:rsidRPr="005D7FBF">
              <w:rPr>
                <w:rFonts w:ascii="宋体" w:hAnsi="宋体" w:hint="eastAsia"/>
                <w:sz w:val="24"/>
                <w:szCs w:val="24"/>
              </w:rPr>
              <w:t>★</w:t>
            </w:r>
          </w:p>
        </w:tc>
        <w:tc>
          <w:tcPr>
            <w:tcW w:w="3729" w:type="pct"/>
          </w:tcPr>
          <w:p w14:paraId="718863E8" w14:textId="7F85757F" w:rsidR="00740CBB" w:rsidRPr="005D7FBF" w:rsidRDefault="00740CBB" w:rsidP="00AF0CD6">
            <w:pPr>
              <w:spacing w:line="360" w:lineRule="auto"/>
              <w:rPr>
                <w:rFonts w:ascii="宋体" w:hAnsi="宋体" w:hint="eastAsia"/>
                <w:sz w:val="24"/>
                <w:szCs w:val="24"/>
              </w:rPr>
            </w:pPr>
            <w:r w:rsidRPr="005D7FBF">
              <w:rPr>
                <w:rFonts w:ascii="宋体" w:hAnsi="宋体" w:cs="Segoe UI"/>
                <w:color w:val="000000"/>
                <w:sz w:val="24"/>
                <w:szCs w:val="24"/>
                <w:shd w:val="clear" w:color="auto" w:fill="FFFFFF"/>
              </w:rPr>
              <w:t>1. </w:t>
            </w:r>
            <w:r w:rsidRPr="005D7FBF">
              <w:rPr>
                <w:rStyle w:val="aff7"/>
                <w:rFonts w:ascii="宋体" w:hAnsi="宋体" w:cs="Segoe UI"/>
                <w:color w:val="000000"/>
                <w:sz w:val="24"/>
                <w:szCs w:val="24"/>
                <w:shd w:val="clear" w:color="auto" w:fill="FFFFFF"/>
              </w:rPr>
              <w:t>免费维护期</w:t>
            </w:r>
            <w:r w:rsidRPr="005D7FBF">
              <w:rPr>
                <w:rFonts w:ascii="宋体" w:hAnsi="宋体" w:cs="Segoe UI"/>
                <w:color w:val="000000"/>
                <w:sz w:val="24"/>
                <w:szCs w:val="24"/>
                <w:shd w:val="clear" w:color="auto" w:fill="FFFFFF"/>
              </w:rPr>
              <w:t>：提供</w:t>
            </w:r>
            <w:proofErr w:type="gramStart"/>
            <w:r w:rsidRPr="005D7FBF">
              <w:rPr>
                <w:rFonts w:ascii="宋体" w:hAnsi="宋体" w:cs="Segoe UI"/>
                <w:color w:val="000000"/>
                <w:sz w:val="24"/>
                <w:szCs w:val="24"/>
                <w:shd w:val="clear" w:color="auto" w:fill="FFFFFF"/>
              </w:rPr>
              <w:t>自系统</w:t>
            </w:r>
            <w:proofErr w:type="gramEnd"/>
            <w:r w:rsidRPr="005D7FBF">
              <w:rPr>
                <w:rFonts w:ascii="宋体" w:hAnsi="宋体" w:cs="Segoe UI"/>
                <w:color w:val="000000"/>
                <w:sz w:val="24"/>
                <w:szCs w:val="24"/>
                <w:shd w:val="clear" w:color="auto" w:fill="FFFFFF"/>
              </w:rPr>
              <w:t>最终验收合格之日起不少于</w:t>
            </w:r>
            <w:r w:rsidR="00865A05" w:rsidRPr="005D7FBF">
              <w:rPr>
                <w:rFonts w:ascii="宋体" w:hAnsi="宋体" w:cs="Segoe UI" w:hint="eastAsia"/>
                <w:color w:val="000000"/>
                <w:sz w:val="24"/>
                <w:szCs w:val="24"/>
                <w:shd w:val="clear" w:color="auto" w:fill="FFFFFF"/>
              </w:rPr>
              <w:t>3</w:t>
            </w:r>
            <w:r w:rsidRPr="005D7FBF">
              <w:rPr>
                <w:rFonts w:ascii="宋体" w:hAnsi="宋体" w:cs="Segoe UI"/>
                <w:color w:val="000000"/>
                <w:sz w:val="24"/>
                <w:szCs w:val="24"/>
                <w:shd w:val="clear" w:color="auto" w:fill="FFFFFF"/>
              </w:rPr>
              <w:t>年的免费维护服务。</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w:t>
            </w:r>
            <w:r w:rsidRPr="005D7FBF">
              <w:rPr>
                <w:rStyle w:val="aff7"/>
                <w:rFonts w:ascii="宋体" w:hAnsi="宋体" w:cs="Segoe UI"/>
                <w:color w:val="000000"/>
                <w:sz w:val="24"/>
                <w:szCs w:val="24"/>
                <w:shd w:val="clear" w:color="auto" w:fill="FFFFFF"/>
              </w:rPr>
              <w:t>服务内容</w:t>
            </w:r>
            <w:r w:rsidRPr="005D7FBF">
              <w:rPr>
                <w:rFonts w:ascii="宋体" w:hAnsi="宋体" w:cs="Segoe UI"/>
                <w:color w:val="000000"/>
                <w:sz w:val="24"/>
                <w:szCs w:val="24"/>
                <w:shd w:val="clear" w:color="auto" w:fill="FFFFFF"/>
              </w:rPr>
              <w:t>：免费维护期内，提供包括但不限于</w:t>
            </w:r>
            <w:bookmarkStart w:id="101" w:name="_Hlk209980160"/>
            <w:r w:rsidRPr="005D7FBF">
              <w:rPr>
                <w:rFonts w:ascii="宋体" w:hAnsi="宋体" w:cs="Segoe UI"/>
                <w:color w:val="000000"/>
                <w:sz w:val="24"/>
                <w:szCs w:val="24"/>
                <w:shd w:val="clear" w:color="auto" w:fill="FFFFFF"/>
              </w:rPr>
              <w:t>系统Bug修复、安全漏洞补丁、性能优化、小版本免费升级及7*24小时技术支持服务。</w:t>
            </w:r>
            <w:r w:rsidRPr="005D7FBF">
              <w:rPr>
                <w:rFonts w:ascii="宋体" w:hAnsi="宋体" w:cs="Segoe UI"/>
                <w:color w:val="000000"/>
                <w:sz w:val="24"/>
                <w:szCs w:val="24"/>
              </w:rPr>
              <w:br/>
            </w:r>
            <w:bookmarkEnd w:id="101"/>
            <w:r w:rsidRPr="005D7FBF">
              <w:rPr>
                <w:rFonts w:ascii="宋体" w:hAnsi="宋体" w:cs="Segoe UI"/>
                <w:color w:val="000000"/>
                <w:sz w:val="24"/>
                <w:szCs w:val="24"/>
                <w:shd w:val="clear" w:color="auto" w:fill="FFFFFF"/>
              </w:rPr>
              <w:t>3. </w:t>
            </w:r>
            <w:r w:rsidRPr="005D7FBF">
              <w:rPr>
                <w:rStyle w:val="aff7"/>
                <w:rFonts w:ascii="宋体" w:hAnsi="宋体" w:cs="Segoe UI"/>
                <w:color w:val="000000"/>
                <w:sz w:val="24"/>
                <w:szCs w:val="24"/>
                <w:shd w:val="clear" w:color="auto" w:fill="FFFFFF"/>
              </w:rPr>
              <w:t>响应标准</w:t>
            </w:r>
            <w:r w:rsidRPr="005D7FBF">
              <w:rPr>
                <w:rFonts w:ascii="宋体" w:hAnsi="宋体" w:cs="Segoe UI"/>
                <w:color w:val="000000"/>
                <w:sz w:val="24"/>
                <w:szCs w:val="24"/>
                <w:shd w:val="clear" w:color="auto" w:fill="FFFFFF"/>
              </w:rPr>
              <w:t>：对于影响系统正常运行的重大故障，承诺在接到报修后2小时内响应，4小时内派工程师到达现场（或启动远程排错），12小时内解决问题或提供明确的解决方案及规避措施。对于一般性技术问题，提供7*24小时电话和远程支持，2小时内响应。</w:t>
            </w:r>
          </w:p>
        </w:tc>
      </w:tr>
      <w:tr w:rsidR="00740CBB" w:rsidRPr="005D7FBF" w14:paraId="3FDD9186" w14:textId="77777777" w:rsidTr="007A0A34">
        <w:tc>
          <w:tcPr>
            <w:tcW w:w="356" w:type="pct"/>
            <w:vAlign w:val="center"/>
          </w:tcPr>
          <w:p w14:paraId="0E07D4AB" w14:textId="77777777" w:rsidR="00740CBB" w:rsidRPr="005D7FBF" w:rsidRDefault="00740CBB" w:rsidP="007A0A34">
            <w:pPr>
              <w:numPr>
                <w:ilvl w:val="0"/>
                <w:numId w:val="25"/>
              </w:numPr>
              <w:spacing w:line="360" w:lineRule="auto"/>
              <w:jc w:val="center"/>
              <w:rPr>
                <w:rFonts w:ascii="宋体" w:hAnsi="宋体" w:hint="eastAsia"/>
                <w:sz w:val="24"/>
                <w:szCs w:val="24"/>
              </w:rPr>
            </w:pPr>
          </w:p>
        </w:tc>
        <w:tc>
          <w:tcPr>
            <w:tcW w:w="464" w:type="pct"/>
            <w:vAlign w:val="center"/>
          </w:tcPr>
          <w:p w14:paraId="5D766FB9" w14:textId="77777777" w:rsidR="00740CBB" w:rsidRPr="005D7FBF" w:rsidRDefault="00740CBB" w:rsidP="007A0A34">
            <w:pPr>
              <w:spacing w:line="360" w:lineRule="auto"/>
              <w:jc w:val="center"/>
              <w:rPr>
                <w:rFonts w:ascii="宋体" w:hAnsi="宋体" w:hint="eastAsia"/>
                <w:sz w:val="24"/>
                <w:szCs w:val="24"/>
              </w:rPr>
            </w:pPr>
            <w:r w:rsidRPr="005D7FBF">
              <w:rPr>
                <w:rFonts w:ascii="宋体" w:hAnsi="宋体" w:cs="Segoe UI"/>
                <w:color w:val="000000"/>
                <w:sz w:val="24"/>
                <w:szCs w:val="24"/>
                <w:shd w:val="clear" w:color="auto" w:fill="FFFFFF"/>
              </w:rPr>
              <w:t>项目团队人员要求</w:t>
            </w:r>
          </w:p>
        </w:tc>
        <w:tc>
          <w:tcPr>
            <w:tcW w:w="451" w:type="pct"/>
            <w:vAlign w:val="center"/>
          </w:tcPr>
          <w:p w14:paraId="23A8F09D" w14:textId="77777777" w:rsidR="00740CBB" w:rsidRPr="005D7FBF" w:rsidRDefault="00740CBB" w:rsidP="007A0A34">
            <w:pPr>
              <w:spacing w:line="360" w:lineRule="auto"/>
              <w:jc w:val="center"/>
              <w:rPr>
                <w:rFonts w:ascii="宋体" w:hAnsi="宋体" w:hint="eastAsia"/>
                <w:sz w:val="24"/>
                <w:szCs w:val="24"/>
              </w:rPr>
            </w:pPr>
          </w:p>
        </w:tc>
        <w:tc>
          <w:tcPr>
            <w:tcW w:w="3729" w:type="pct"/>
          </w:tcPr>
          <w:p w14:paraId="232379CC" w14:textId="77777777" w:rsidR="00740CBB" w:rsidRPr="005D7FBF" w:rsidRDefault="00740CBB" w:rsidP="00AF0CD6">
            <w:pPr>
              <w:spacing w:line="360" w:lineRule="auto"/>
              <w:rPr>
                <w:rFonts w:ascii="宋体" w:hAnsi="宋体" w:cs="Segoe UI" w:hint="eastAsia"/>
                <w:color w:val="000000"/>
                <w:sz w:val="24"/>
                <w:szCs w:val="24"/>
              </w:rPr>
            </w:pPr>
            <w:r w:rsidRPr="005D7FBF">
              <w:rPr>
                <w:rFonts w:ascii="宋体" w:hAnsi="宋体" w:cs="Segoe UI"/>
                <w:b/>
                <w:color w:val="000000"/>
                <w:sz w:val="24"/>
                <w:szCs w:val="24"/>
              </w:rPr>
              <w:t>1. </w:t>
            </w:r>
            <w:r w:rsidRPr="005D7FBF">
              <w:rPr>
                <w:rFonts w:ascii="宋体" w:hAnsi="宋体" w:cs="Segoe UI" w:hint="eastAsia"/>
                <w:b/>
                <w:color w:val="000000"/>
                <w:sz w:val="24"/>
                <w:szCs w:val="24"/>
              </w:rPr>
              <w:t>项目经理：</w:t>
            </w:r>
            <w:r w:rsidRPr="005D7FBF">
              <w:rPr>
                <w:rFonts w:ascii="宋体" w:hAnsi="宋体" w:cs="Segoe UI"/>
                <w:color w:val="000000"/>
                <w:sz w:val="24"/>
                <w:szCs w:val="24"/>
              </w:rPr>
              <w:t>应为本项目指派一名有至少15年相关复杂软件项目管理经验的项目经理，作为与采购人沟通的唯一接口人</w:t>
            </w:r>
            <w:r w:rsidRPr="005D7FBF">
              <w:rPr>
                <w:rFonts w:ascii="宋体" w:hAnsi="宋体" w:cs="Segoe UI" w:hint="eastAsia"/>
                <w:color w:val="000000"/>
                <w:sz w:val="24"/>
                <w:szCs w:val="24"/>
              </w:rPr>
              <w:t>。</w:t>
            </w:r>
          </w:p>
          <w:p w14:paraId="23045AE2" w14:textId="77777777" w:rsidR="00740CBB" w:rsidRPr="005D7FBF" w:rsidRDefault="00740CBB" w:rsidP="00AF0CD6">
            <w:pPr>
              <w:spacing w:line="360" w:lineRule="auto"/>
              <w:rPr>
                <w:rFonts w:ascii="宋体" w:hAnsi="宋体" w:hint="eastAsia"/>
                <w:sz w:val="24"/>
                <w:szCs w:val="24"/>
              </w:rPr>
            </w:pPr>
            <w:r w:rsidRPr="005D7FBF">
              <w:rPr>
                <w:rStyle w:val="aff7"/>
                <w:rFonts w:ascii="宋体" w:hAnsi="宋体" w:cs="Segoe UI" w:hint="eastAsia"/>
                <w:color w:val="000000"/>
                <w:sz w:val="24"/>
                <w:szCs w:val="24"/>
              </w:rPr>
              <w:t>2</w:t>
            </w:r>
            <w:r w:rsidRPr="005D7FBF">
              <w:rPr>
                <w:rStyle w:val="aff7"/>
                <w:rFonts w:ascii="宋体" w:hAnsi="宋体" w:cs="Segoe UI"/>
                <w:color w:val="000000"/>
                <w:sz w:val="24"/>
                <w:szCs w:val="24"/>
              </w:rPr>
              <w:t>. 技术负责人</w:t>
            </w:r>
            <w:r w:rsidRPr="005D7FBF">
              <w:rPr>
                <w:rFonts w:ascii="宋体" w:hAnsi="宋体" w:cs="Segoe UI"/>
                <w:color w:val="000000"/>
                <w:sz w:val="24"/>
                <w:szCs w:val="24"/>
              </w:rPr>
              <w:t>：须指派不少于1名技术负责人，具备10年以上软件系统设计与开发经验，熟悉本项目所涉及的核心技术领域（如大数据处理、动态可视化、AI模型应用等）。</w:t>
            </w:r>
            <w:r w:rsidRPr="005D7FBF">
              <w:rPr>
                <w:rFonts w:ascii="宋体" w:hAnsi="宋体" w:cs="Segoe UI"/>
                <w:color w:val="000000"/>
                <w:sz w:val="24"/>
                <w:szCs w:val="24"/>
              </w:rPr>
              <w:br/>
              <w:t>3. </w:t>
            </w:r>
            <w:r w:rsidRPr="005D7FBF">
              <w:rPr>
                <w:rStyle w:val="aff7"/>
                <w:rFonts w:ascii="宋体" w:hAnsi="宋体" w:cs="Segoe UI"/>
                <w:color w:val="000000"/>
                <w:sz w:val="24"/>
                <w:szCs w:val="24"/>
              </w:rPr>
              <w:t>核心工程师</w:t>
            </w:r>
            <w:r w:rsidRPr="005D7FBF">
              <w:rPr>
                <w:rFonts w:ascii="宋体" w:hAnsi="宋体" w:cs="Segoe UI"/>
                <w:color w:val="000000"/>
                <w:sz w:val="24"/>
                <w:szCs w:val="24"/>
              </w:rPr>
              <w:t>：项目实施团队中，须至少包含6名具备3</w:t>
            </w:r>
            <w:r w:rsidRPr="005D7FBF">
              <w:rPr>
                <w:rFonts w:ascii="宋体" w:hAnsi="宋体" w:cs="Segoe UI"/>
                <w:color w:val="000000"/>
                <w:sz w:val="24"/>
                <w:szCs w:val="24"/>
              </w:rPr>
              <w:lastRenderedPageBreak/>
              <w:t>年以上相关开发经验的核心工程师，并保证项目实施期间人员稳定。</w:t>
            </w:r>
          </w:p>
        </w:tc>
      </w:tr>
      <w:tr w:rsidR="00740CBB" w:rsidRPr="005D7FBF" w14:paraId="11AF0FA1" w14:textId="77777777" w:rsidTr="007A0A34">
        <w:tc>
          <w:tcPr>
            <w:tcW w:w="356" w:type="pct"/>
            <w:vAlign w:val="center"/>
          </w:tcPr>
          <w:p w14:paraId="322497EC" w14:textId="77777777" w:rsidR="00740CBB" w:rsidRPr="005D7FBF" w:rsidRDefault="00740CBB" w:rsidP="007A0A34">
            <w:pPr>
              <w:numPr>
                <w:ilvl w:val="0"/>
                <w:numId w:val="25"/>
              </w:numPr>
              <w:spacing w:line="360" w:lineRule="auto"/>
              <w:jc w:val="center"/>
              <w:rPr>
                <w:rFonts w:ascii="宋体" w:hAnsi="宋体" w:hint="eastAsia"/>
                <w:sz w:val="24"/>
                <w:szCs w:val="24"/>
              </w:rPr>
            </w:pPr>
          </w:p>
        </w:tc>
        <w:tc>
          <w:tcPr>
            <w:tcW w:w="464" w:type="pct"/>
            <w:vAlign w:val="center"/>
          </w:tcPr>
          <w:p w14:paraId="40E51532" w14:textId="77777777" w:rsidR="00740CBB" w:rsidRPr="005D7FBF" w:rsidRDefault="00740CBB" w:rsidP="007A0A34">
            <w:pPr>
              <w:spacing w:line="360" w:lineRule="auto"/>
              <w:jc w:val="center"/>
              <w:rPr>
                <w:rFonts w:ascii="宋体" w:hAnsi="宋体" w:hint="eastAsia"/>
                <w:sz w:val="24"/>
                <w:szCs w:val="24"/>
              </w:rPr>
            </w:pPr>
            <w:r w:rsidRPr="005D7FBF">
              <w:rPr>
                <w:rFonts w:ascii="宋体" w:hAnsi="宋体" w:cs="Segoe UI"/>
                <w:color w:val="000000"/>
                <w:sz w:val="24"/>
                <w:szCs w:val="24"/>
              </w:rPr>
              <w:t>培训服务</w:t>
            </w:r>
          </w:p>
        </w:tc>
        <w:tc>
          <w:tcPr>
            <w:tcW w:w="451" w:type="pct"/>
            <w:vAlign w:val="center"/>
          </w:tcPr>
          <w:p w14:paraId="2F6AFE8D" w14:textId="77777777" w:rsidR="00740CBB" w:rsidRPr="005D7FBF" w:rsidRDefault="00740CBB" w:rsidP="007A0A34">
            <w:pPr>
              <w:spacing w:line="360" w:lineRule="auto"/>
              <w:jc w:val="center"/>
              <w:rPr>
                <w:rFonts w:ascii="宋体" w:hAnsi="宋体" w:hint="eastAsia"/>
                <w:sz w:val="24"/>
                <w:szCs w:val="24"/>
              </w:rPr>
            </w:pPr>
          </w:p>
        </w:tc>
        <w:tc>
          <w:tcPr>
            <w:tcW w:w="3729" w:type="pct"/>
          </w:tcPr>
          <w:p w14:paraId="36B42377" w14:textId="77777777" w:rsidR="00740CBB" w:rsidRPr="005D7FBF" w:rsidRDefault="00740CBB" w:rsidP="00AF0CD6">
            <w:pPr>
              <w:spacing w:line="360" w:lineRule="auto"/>
              <w:rPr>
                <w:rFonts w:ascii="宋体" w:hAnsi="宋体" w:hint="eastAsia"/>
                <w:sz w:val="24"/>
                <w:szCs w:val="24"/>
              </w:rPr>
            </w:pPr>
            <w:r w:rsidRPr="005D7FBF">
              <w:rPr>
                <w:rFonts w:ascii="宋体" w:hAnsi="宋体" w:cs="Segoe UI"/>
                <w:color w:val="000000"/>
                <w:sz w:val="24"/>
                <w:szCs w:val="24"/>
                <w:shd w:val="clear" w:color="auto" w:fill="FFFFFF"/>
              </w:rPr>
              <w:t>1. </w:t>
            </w:r>
            <w:r w:rsidRPr="005D7FBF">
              <w:rPr>
                <w:rStyle w:val="aff7"/>
                <w:rFonts w:ascii="宋体" w:hAnsi="宋体" w:cs="Segoe UI"/>
                <w:color w:val="000000"/>
                <w:sz w:val="24"/>
                <w:szCs w:val="24"/>
                <w:shd w:val="clear" w:color="auto" w:fill="FFFFFF"/>
              </w:rPr>
              <w:t>培训对象与内容</w:t>
            </w:r>
            <w:r w:rsidRPr="005D7FBF">
              <w:rPr>
                <w:rFonts w:ascii="宋体" w:hAnsi="宋体" w:cs="Segoe UI"/>
                <w:color w:val="000000"/>
                <w:sz w:val="24"/>
                <w:szCs w:val="24"/>
                <w:shd w:val="clear" w:color="auto" w:fill="FFFFFF"/>
              </w:rPr>
              <w:t>：提供针对以下两类人员的现场培训：</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 </w:t>
            </w:r>
            <w:r w:rsidRPr="005D7FBF">
              <w:rPr>
                <w:rStyle w:val="aff7"/>
                <w:rFonts w:ascii="宋体" w:hAnsi="宋体" w:cs="Segoe UI"/>
                <w:color w:val="000000"/>
                <w:sz w:val="24"/>
                <w:szCs w:val="24"/>
                <w:shd w:val="clear" w:color="auto" w:fill="FFFFFF"/>
              </w:rPr>
              <w:t>系统管理员培训</w:t>
            </w:r>
            <w:r w:rsidRPr="005D7FBF">
              <w:rPr>
                <w:rFonts w:ascii="宋体" w:hAnsi="宋体" w:cs="Segoe UI"/>
                <w:color w:val="000000"/>
                <w:sz w:val="24"/>
                <w:szCs w:val="24"/>
                <w:shd w:val="clear" w:color="auto" w:fill="FFFFFF"/>
              </w:rPr>
              <w:t>：不少于2天，至少面向2人次。内容包括系统部署、日常运维、监控管理、数据备份与恢复、故障排查等。</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 </w:t>
            </w:r>
            <w:r w:rsidRPr="005D7FBF">
              <w:rPr>
                <w:rStyle w:val="aff7"/>
                <w:rFonts w:ascii="宋体" w:hAnsi="宋体" w:cs="Segoe UI"/>
                <w:color w:val="000000"/>
                <w:sz w:val="24"/>
                <w:szCs w:val="24"/>
                <w:shd w:val="clear" w:color="auto" w:fill="FFFFFF"/>
              </w:rPr>
              <w:t>业务用户培训</w:t>
            </w:r>
            <w:r w:rsidRPr="005D7FBF">
              <w:rPr>
                <w:rFonts w:ascii="宋体" w:hAnsi="宋体" w:cs="Segoe UI"/>
                <w:color w:val="000000"/>
                <w:sz w:val="24"/>
                <w:szCs w:val="24"/>
                <w:shd w:val="clear" w:color="auto" w:fill="FFFFFF"/>
              </w:rPr>
              <w:t>：不少于2天，至少面向10人次。内容覆盖系统全部功能模块的详细操作、应用场景、策略构建与效果评估方法等。</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w:t>
            </w:r>
            <w:r w:rsidRPr="005D7FBF">
              <w:rPr>
                <w:rStyle w:val="aff7"/>
                <w:rFonts w:ascii="宋体" w:hAnsi="宋体" w:cs="Segoe UI"/>
                <w:color w:val="000000"/>
                <w:sz w:val="24"/>
                <w:szCs w:val="24"/>
                <w:shd w:val="clear" w:color="auto" w:fill="FFFFFF"/>
              </w:rPr>
              <w:t>培训材料</w:t>
            </w:r>
            <w:r w:rsidRPr="005D7FBF">
              <w:rPr>
                <w:rFonts w:ascii="宋体" w:hAnsi="宋体" w:cs="Segoe UI"/>
                <w:color w:val="000000"/>
                <w:sz w:val="24"/>
                <w:szCs w:val="24"/>
                <w:shd w:val="clear" w:color="auto" w:fill="FFFFFF"/>
              </w:rPr>
              <w:t>：提供全套、详细的中文培训教材及《用户操作手册》。</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w:t>
            </w:r>
            <w:r w:rsidRPr="005D7FBF">
              <w:rPr>
                <w:rStyle w:val="aff7"/>
                <w:rFonts w:ascii="宋体" w:hAnsi="宋体" w:cs="Segoe UI"/>
                <w:color w:val="000000"/>
                <w:sz w:val="24"/>
                <w:szCs w:val="24"/>
                <w:shd w:val="clear" w:color="auto" w:fill="FFFFFF"/>
              </w:rPr>
              <w:t>费用</w:t>
            </w:r>
            <w:r w:rsidRPr="005D7FBF">
              <w:rPr>
                <w:rFonts w:ascii="宋体" w:hAnsi="宋体" w:cs="Segoe UI"/>
                <w:color w:val="000000"/>
                <w:sz w:val="24"/>
                <w:szCs w:val="24"/>
                <w:shd w:val="clear" w:color="auto" w:fill="FFFFFF"/>
              </w:rPr>
              <w:t>：所有与培训相关的费用均由投标人承担。</w:t>
            </w:r>
          </w:p>
        </w:tc>
      </w:tr>
      <w:tr w:rsidR="00740CBB" w:rsidRPr="005D7FBF" w14:paraId="638C5D15" w14:textId="77777777" w:rsidTr="007A0A34">
        <w:trPr>
          <w:trHeight w:val="215"/>
        </w:trPr>
        <w:tc>
          <w:tcPr>
            <w:tcW w:w="356" w:type="pct"/>
            <w:vAlign w:val="center"/>
          </w:tcPr>
          <w:p w14:paraId="03F740D3" w14:textId="77777777" w:rsidR="00740CBB" w:rsidRPr="005D7FBF" w:rsidRDefault="00740CBB" w:rsidP="007A0A34">
            <w:pPr>
              <w:numPr>
                <w:ilvl w:val="0"/>
                <w:numId w:val="25"/>
              </w:numPr>
              <w:spacing w:line="360" w:lineRule="auto"/>
              <w:jc w:val="center"/>
              <w:rPr>
                <w:rFonts w:ascii="宋体" w:hAnsi="宋体" w:hint="eastAsia"/>
                <w:sz w:val="24"/>
                <w:szCs w:val="24"/>
              </w:rPr>
            </w:pPr>
          </w:p>
        </w:tc>
        <w:tc>
          <w:tcPr>
            <w:tcW w:w="464" w:type="pct"/>
            <w:vAlign w:val="center"/>
          </w:tcPr>
          <w:p w14:paraId="3F7E8E02" w14:textId="77777777" w:rsidR="00740CBB" w:rsidRPr="005D7FBF" w:rsidRDefault="00740CBB" w:rsidP="007A0A34">
            <w:pPr>
              <w:spacing w:line="360" w:lineRule="auto"/>
              <w:jc w:val="center"/>
              <w:rPr>
                <w:rFonts w:ascii="宋体" w:hAnsi="宋体" w:hint="eastAsia"/>
                <w:sz w:val="24"/>
                <w:szCs w:val="24"/>
              </w:rPr>
            </w:pPr>
            <w:r w:rsidRPr="005D7FBF">
              <w:rPr>
                <w:rFonts w:ascii="宋体" w:hAnsi="宋体" w:cs="Segoe UI"/>
                <w:color w:val="000000"/>
                <w:sz w:val="24"/>
                <w:szCs w:val="24"/>
              </w:rPr>
              <w:t>安全与合</w:t>
            </w:r>
            <w:proofErr w:type="gramStart"/>
            <w:r w:rsidRPr="005D7FBF">
              <w:rPr>
                <w:rFonts w:ascii="宋体" w:hAnsi="宋体" w:cs="Segoe UI"/>
                <w:color w:val="000000"/>
                <w:sz w:val="24"/>
                <w:szCs w:val="24"/>
              </w:rPr>
              <w:t>规</w:t>
            </w:r>
            <w:proofErr w:type="gramEnd"/>
            <w:r w:rsidRPr="005D7FBF">
              <w:rPr>
                <w:rFonts w:ascii="宋体" w:hAnsi="宋体" w:cs="Segoe UI"/>
                <w:color w:val="000000"/>
                <w:sz w:val="24"/>
                <w:szCs w:val="24"/>
              </w:rPr>
              <w:t>服务</w:t>
            </w:r>
          </w:p>
        </w:tc>
        <w:tc>
          <w:tcPr>
            <w:tcW w:w="451" w:type="pct"/>
            <w:vAlign w:val="center"/>
          </w:tcPr>
          <w:p w14:paraId="751AB4C5" w14:textId="77777777" w:rsidR="00740CBB" w:rsidRPr="005D7FBF" w:rsidRDefault="00740CBB" w:rsidP="007A0A34">
            <w:pPr>
              <w:spacing w:line="360" w:lineRule="auto"/>
              <w:jc w:val="center"/>
              <w:rPr>
                <w:rFonts w:ascii="宋体" w:hAnsi="宋体" w:hint="eastAsia"/>
                <w:sz w:val="24"/>
                <w:szCs w:val="24"/>
              </w:rPr>
            </w:pPr>
          </w:p>
        </w:tc>
        <w:tc>
          <w:tcPr>
            <w:tcW w:w="3729" w:type="pct"/>
          </w:tcPr>
          <w:p w14:paraId="1C95E5CD" w14:textId="77777777" w:rsidR="00740CBB" w:rsidRPr="005D7FBF" w:rsidRDefault="00740CBB" w:rsidP="00AF0CD6">
            <w:pPr>
              <w:spacing w:line="360" w:lineRule="auto"/>
              <w:rPr>
                <w:rFonts w:ascii="宋体" w:hAnsi="宋体" w:cs="宋体" w:hint="eastAsia"/>
                <w:sz w:val="24"/>
                <w:szCs w:val="24"/>
              </w:rPr>
            </w:pPr>
            <w:r w:rsidRPr="005D7FBF">
              <w:rPr>
                <w:rFonts w:ascii="宋体" w:hAnsi="宋体" w:cs="Segoe UI"/>
                <w:color w:val="000000"/>
                <w:sz w:val="24"/>
                <w:szCs w:val="24"/>
                <w:shd w:val="clear" w:color="auto" w:fill="FFFFFF"/>
              </w:rPr>
              <w:t>1. </w:t>
            </w:r>
            <w:r w:rsidRPr="005D7FBF">
              <w:rPr>
                <w:rStyle w:val="aff7"/>
                <w:rFonts w:ascii="宋体" w:hAnsi="宋体" w:cs="Segoe UI"/>
                <w:color w:val="000000"/>
                <w:sz w:val="24"/>
                <w:szCs w:val="24"/>
                <w:shd w:val="clear" w:color="auto" w:fill="FFFFFF"/>
              </w:rPr>
              <w:t>安全测试</w:t>
            </w:r>
            <w:r w:rsidRPr="005D7FBF">
              <w:rPr>
                <w:rFonts w:ascii="宋体" w:hAnsi="宋体" w:cs="Segoe UI"/>
                <w:color w:val="000000"/>
                <w:sz w:val="24"/>
                <w:szCs w:val="24"/>
                <w:shd w:val="clear" w:color="auto" w:fill="FFFFFF"/>
              </w:rPr>
              <w:t>：系统上线前，投标人须配合采购人完成漏洞扫描和渗透性测试，并根据测试报告结果在规定时间内修复所有发现的中、高危安全漏洞。</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2. </w:t>
            </w:r>
            <w:r w:rsidRPr="005D7FBF">
              <w:rPr>
                <w:rStyle w:val="aff7"/>
                <w:rFonts w:ascii="宋体" w:hAnsi="宋体" w:cs="Segoe UI"/>
                <w:color w:val="000000"/>
                <w:sz w:val="24"/>
                <w:szCs w:val="24"/>
                <w:shd w:val="clear" w:color="auto" w:fill="FFFFFF"/>
              </w:rPr>
              <w:t>等级保护配合</w:t>
            </w:r>
            <w:r w:rsidRPr="005D7FBF">
              <w:rPr>
                <w:rFonts w:ascii="宋体" w:hAnsi="宋体" w:cs="Segoe UI"/>
                <w:color w:val="000000"/>
                <w:sz w:val="24"/>
                <w:szCs w:val="24"/>
                <w:shd w:val="clear" w:color="auto" w:fill="FFFFFF"/>
              </w:rPr>
              <w:t>：系统交付后，投标人须全程配合并协助采购人完成网络安全等级保护的定级、备案、测评及整改工作，直至通过测评。</w:t>
            </w:r>
            <w:r w:rsidRPr="005D7FBF">
              <w:rPr>
                <w:rFonts w:ascii="宋体" w:hAnsi="宋体" w:cs="Segoe UI"/>
                <w:color w:val="000000"/>
                <w:sz w:val="24"/>
                <w:szCs w:val="24"/>
              </w:rPr>
              <w:br/>
            </w:r>
            <w:r w:rsidRPr="005D7FBF">
              <w:rPr>
                <w:rFonts w:ascii="宋体" w:hAnsi="宋体" w:cs="Segoe UI"/>
                <w:color w:val="000000"/>
                <w:sz w:val="24"/>
                <w:szCs w:val="24"/>
                <w:shd w:val="clear" w:color="auto" w:fill="FFFFFF"/>
              </w:rPr>
              <w:t>3. </w:t>
            </w:r>
            <w:r w:rsidRPr="005D7FBF">
              <w:rPr>
                <w:rStyle w:val="aff7"/>
                <w:rFonts w:ascii="宋体" w:hAnsi="宋体" w:cs="Segoe UI"/>
                <w:color w:val="000000"/>
                <w:sz w:val="24"/>
                <w:szCs w:val="24"/>
                <w:shd w:val="clear" w:color="auto" w:fill="FFFFFF"/>
              </w:rPr>
              <w:t>法律遵从</w:t>
            </w:r>
            <w:r w:rsidRPr="005D7FBF">
              <w:rPr>
                <w:rFonts w:ascii="宋体" w:hAnsi="宋体" w:cs="Segoe UI"/>
                <w:color w:val="000000"/>
                <w:sz w:val="24"/>
                <w:szCs w:val="24"/>
                <w:shd w:val="clear" w:color="auto" w:fill="FFFFFF"/>
              </w:rPr>
              <w:t>：承诺系统开发和数据处理过程严格遵守《中华人民共和国网络安全法》、《数据安全法》、《个人信息保护法》等相关法律法规的要求。</w:t>
            </w:r>
          </w:p>
        </w:tc>
      </w:tr>
      <w:tr w:rsidR="00740CBB" w:rsidRPr="005D7FBF" w14:paraId="1464402E" w14:textId="77777777" w:rsidTr="007A0A34">
        <w:tc>
          <w:tcPr>
            <w:tcW w:w="356" w:type="pct"/>
            <w:vAlign w:val="center"/>
          </w:tcPr>
          <w:p w14:paraId="1ADBED7C" w14:textId="77777777" w:rsidR="00740CBB" w:rsidRPr="005D7FBF" w:rsidRDefault="00740CBB" w:rsidP="007A0A34">
            <w:pPr>
              <w:numPr>
                <w:ilvl w:val="0"/>
                <w:numId w:val="25"/>
              </w:numPr>
              <w:spacing w:line="360" w:lineRule="auto"/>
              <w:jc w:val="center"/>
              <w:rPr>
                <w:rFonts w:ascii="宋体" w:hAnsi="宋体" w:hint="eastAsia"/>
                <w:sz w:val="24"/>
                <w:szCs w:val="24"/>
              </w:rPr>
            </w:pPr>
          </w:p>
        </w:tc>
        <w:tc>
          <w:tcPr>
            <w:tcW w:w="464" w:type="pct"/>
            <w:vAlign w:val="center"/>
          </w:tcPr>
          <w:p w14:paraId="02327562" w14:textId="77777777" w:rsidR="00740CBB" w:rsidRPr="005D7FBF" w:rsidRDefault="00740CBB" w:rsidP="007A0A34">
            <w:pPr>
              <w:spacing w:line="360" w:lineRule="auto"/>
              <w:jc w:val="center"/>
              <w:rPr>
                <w:rFonts w:ascii="宋体" w:hAnsi="宋体" w:hint="eastAsia"/>
                <w:sz w:val="24"/>
                <w:szCs w:val="24"/>
              </w:rPr>
            </w:pPr>
            <w:r w:rsidRPr="005D7FBF">
              <w:rPr>
                <w:rFonts w:ascii="宋体" w:hAnsi="宋体" w:cs="Segoe UI"/>
                <w:color w:val="000000"/>
                <w:sz w:val="24"/>
                <w:szCs w:val="24"/>
                <w:shd w:val="clear" w:color="auto" w:fill="FFFFFF"/>
              </w:rPr>
              <w:t>验收服务</w:t>
            </w:r>
          </w:p>
        </w:tc>
        <w:tc>
          <w:tcPr>
            <w:tcW w:w="451" w:type="pct"/>
            <w:vAlign w:val="center"/>
          </w:tcPr>
          <w:p w14:paraId="64CDE114" w14:textId="77777777" w:rsidR="00740CBB" w:rsidRPr="005D7FBF" w:rsidRDefault="00740CBB" w:rsidP="007A0A34">
            <w:pPr>
              <w:spacing w:line="360" w:lineRule="auto"/>
              <w:jc w:val="center"/>
              <w:rPr>
                <w:rFonts w:ascii="宋体" w:hAnsi="宋体" w:hint="eastAsia"/>
                <w:sz w:val="24"/>
                <w:szCs w:val="24"/>
              </w:rPr>
            </w:pPr>
            <w:r w:rsidRPr="005D7FBF">
              <w:rPr>
                <w:rFonts w:ascii="宋体" w:hAnsi="宋体" w:cs="Segoe UI Symbol"/>
                <w:sz w:val="24"/>
                <w:szCs w:val="24"/>
              </w:rPr>
              <w:t>#</w:t>
            </w:r>
          </w:p>
        </w:tc>
        <w:tc>
          <w:tcPr>
            <w:tcW w:w="3729" w:type="pct"/>
          </w:tcPr>
          <w:p w14:paraId="4940AA1D" w14:textId="77777777" w:rsidR="00740CBB" w:rsidRPr="005D7FBF" w:rsidRDefault="00740CBB" w:rsidP="00AF0CD6">
            <w:pPr>
              <w:spacing w:line="360" w:lineRule="auto"/>
              <w:rPr>
                <w:rFonts w:ascii="宋体" w:hAnsi="宋体" w:hint="eastAsia"/>
                <w:sz w:val="24"/>
                <w:szCs w:val="24"/>
              </w:rPr>
            </w:pPr>
            <w:r w:rsidRPr="005D7FBF">
              <w:rPr>
                <w:rFonts w:ascii="宋体" w:hAnsi="宋体" w:cs="Segoe UI"/>
                <w:color w:val="000000"/>
                <w:sz w:val="24"/>
                <w:szCs w:val="24"/>
              </w:rPr>
              <w:t>1. </w:t>
            </w:r>
            <w:r w:rsidRPr="005D7FBF">
              <w:rPr>
                <w:rStyle w:val="aff7"/>
                <w:rFonts w:ascii="宋体" w:hAnsi="宋体" w:cs="Segoe UI"/>
                <w:color w:val="000000"/>
                <w:sz w:val="24"/>
                <w:szCs w:val="24"/>
              </w:rPr>
              <w:t>文档交付</w:t>
            </w:r>
            <w:r w:rsidRPr="005D7FBF">
              <w:rPr>
                <w:rFonts w:ascii="宋体" w:hAnsi="宋体" w:cs="Segoe UI"/>
                <w:color w:val="000000"/>
                <w:sz w:val="24"/>
                <w:szCs w:val="24"/>
              </w:rPr>
              <w:t>：系统试运行结束后，投标人须按照采购人要求，提交完整、规范的验收文档，包括但不限于《系统部署手册》、《数据库设计文档》、《API接口文档》、《用户操作手册》、《测试报告》等。</w:t>
            </w:r>
            <w:r w:rsidRPr="005D7FBF">
              <w:rPr>
                <w:rFonts w:ascii="宋体" w:hAnsi="宋体" w:cs="Segoe UI"/>
                <w:color w:val="000000"/>
                <w:sz w:val="24"/>
                <w:szCs w:val="24"/>
              </w:rPr>
              <w:br/>
              <w:t>2. </w:t>
            </w:r>
            <w:r w:rsidRPr="005D7FBF">
              <w:rPr>
                <w:rStyle w:val="aff7"/>
                <w:rFonts w:ascii="宋体" w:hAnsi="宋体" w:cs="Segoe UI"/>
                <w:color w:val="000000"/>
                <w:sz w:val="24"/>
                <w:szCs w:val="24"/>
              </w:rPr>
              <w:t>指标验证</w:t>
            </w:r>
            <w:r w:rsidRPr="005D7FBF">
              <w:rPr>
                <w:rFonts w:ascii="宋体" w:hAnsi="宋体" w:cs="Segoe UI"/>
                <w:color w:val="000000"/>
                <w:sz w:val="24"/>
                <w:szCs w:val="24"/>
              </w:rPr>
              <w:t>：配合采购人对本项目“产品清单及指标要求”中的每一项功能和性能指标进行逐条测试验证，确保所有指标均满足或优于招标文件要求。</w:t>
            </w:r>
          </w:p>
        </w:tc>
      </w:tr>
    </w:tbl>
    <w:p w14:paraId="64FEE4B3" w14:textId="77777777" w:rsidR="00AF0CD6" w:rsidRPr="005D7FBF" w:rsidRDefault="00AF0CD6" w:rsidP="00AF0CD6">
      <w:pPr>
        <w:spacing w:line="360" w:lineRule="auto"/>
        <w:rPr>
          <w:rFonts w:ascii="宋体" w:hAnsi="宋体" w:hint="eastAsia"/>
          <w:sz w:val="24"/>
          <w:szCs w:val="24"/>
        </w:rPr>
      </w:pPr>
    </w:p>
    <w:p w14:paraId="21988584" w14:textId="77777777" w:rsidR="00AF0CD6" w:rsidRPr="005D7FBF" w:rsidRDefault="00AF0CD6" w:rsidP="00AF0CD6">
      <w:pPr>
        <w:pStyle w:val="2"/>
        <w:numPr>
          <w:ilvl w:val="0"/>
          <w:numId w:val="12"/>
        </w:numPr>
        <w:spacing w:line="360" w:lineRule="auto"/>
        <w:ind w:firstLineChars="0"/>
        <w:rPr>
          <w:rFonts w:eastAsia="宋体" w:hint="eastAsia"/>
          <w:szCs w:val="24"/>
        </w:rPr>
      </w:pPr>
      <w:bookmarkStart w:id="102" w:name="_Toc211445052"/>
      <w:r w:rsidRPr="005D7FBF">
        <w:rPr>
          <w:rFonts w:eastAsia="宋体" w:hint="eastAsia"/>
          <w:szCs w:val="24"/>
        </w:rPr>
        <w:lastRenderedPageBreak/>
        <w:t>实施方案</w:t>
      </w:r>
      <w:bookmarkEnd w:id="102"/>
    </w:p>
    <w:p w14:paraId="7346CE4D" w14:textId="6F2C28CE" w:rsidR="00AF0CD6" w:rsidRPr="005D7FBF" w:rsidRDefault="007A0A34" w:rsidP="007A0A34">
      <w:pPr>
        <w:pStyle w:val="ab"/>
        <w:spacing w:line="360" w:lineRule="auto"/>
        <w:rPr>
          <w:rFonts w:ascii="宋体" w:hAnsi="宋体" w:hint="eastAsia"/>
          <w:szCs w:val="24"/>
        </w:rPr>
      </w:pPr>
      <w:r w:rsidRPr="005D7FBF">
        <w:rPr>
          <w:rFonts w:ascii="宋体" w:hAnsi="宋体" w:hint="eastAsia"/>
          <w:szCs w:val="24"/>
        </w:rPr>
        <w:t>注：</w:t>
      </w:r>
      <w:r w:rsidR="00AF0CD6" w:rsidRPr="005D7FBF">
        <w:rPr>
          <w:rFonts w:ascii="宋体" w:hAnsi="宋体" w:hint="eastAsia"/>
          <w:szCs w:val="24"/>
        </w:rPr>
        <w:t>重要性分为“</w:t>
      </w:r>
      <w:r w:rsidR="00AF0CD6" w:rsidRPr="005D7FBF">
        <w:rPr>
          <w:rFonts w:ascii="宋体" w:hAnsi="宋体" w:cs="宋体" w:hint="eastAsia"/>
          <w:szCs w:val="24"/>
        </w:rPr>
        <w:t>★</w:t>
      </w:r>
      <w:r w:rsidR="00AF0CD6" w:rsidRPr="005D7FBF">
        <w:rPr>
          <w:rFonts w:ascii="宋体" w:hAnsi="宋体" w:hint="eastAsia"/>
          <w:szCs w:val="24"/>
        </w:rPr>
        <w:t>”和一般无标示指标。</w:t>
      </w:r>
      <w:r w:rsidR="00AF0CD6" w:rsidRPr="005D7FBF">
        <w:rPr>
          <w:rFonts w:ascii="宋体" w:hAnsi="宋体" w:cs="宋体" w:hint="eastAsia"/>
          <w:szCs w:val="24"/>
        </w:rPr>
        <w:t>★代表</w:t>
      </w:r>
      <w:proofErr w:type="gramStart"/>
      <w:r w:rsidR="00AF0CD6" w:rsidRPr="005D7FBF">
        <w:rPr>
          <w:rFonts w:ascii="宋体" w:hAnsi="宋体" w:cs="宋体" w:hint="eastAsia"/>
          <w:szCs w:val="24"/>
        </w:rPr>
        <w:t>最</w:t>
      </w:r>
      <w:proofErr w:type="gramEnd"/>
      <w:r w:rsidR="00AF0CD6" w:rsidRPr="005D7FBF">
        <w:rPr>
          <w:rFonts w:ascii="宋体" w:hAnsi="宋体" w:cs="宋体" w:hint="eastAsia"/>
          <w:szCs w:val="24"/>
        </w:rPr>
        <w:t>关键指标，不满足该指标项将导致投标被拒绝，无标识则表示一般指标项。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1547"/>
        <w:gridCol w:w="929"/>
        <w:gridCol w:w="5204"/>
      </w:tblGrid>
      <w:tr w:rsidR="00AF0CD6" w:rsidRPr="005D7FBF" w14:paraId="5FF04A6B" w14:textId="77777777" w:rsidTr="007A0A34">
        <w:trPr>
          <w:trHeight w:val="70"/>
        </w:trPr>
        <w:tc>
          <w:tcPr>
            <w:tcW w:w="372" w:type="pct"/>
            <w:shd w:val="clear" w:color="auto" w:fill="A6A6A6"/>
            <w:vAlign w:val="center"/>
          </w:tcPr>
          <w:p w14:paraId="0E4A9C96" w14:textId="77777777" w:rsidR="00AF0CD6" w:rsidRPr="005D7FBF" w:rsidRDefault="00AF0CD6" w:rsidP="007A0A34">
            <w:pPr>
              <w:spacing w:line="360" w:lineRule="auto"/>
              <w:jc w:val="center"/>
              <w:rPr>
                <w:rFonts w:ascii="宋体" w:hAnsi="宋体" w:hint="eastAsia"/>
                <w:b/>
                <w:sz w:val="24"/>
                <w:szCs w:val="24"/>
              </w:rPr>
            </w:pPr>
            <w:r w:rsidRPr="005D7FBF">
              <w:rPr>
                <w:rFonts w:ascii="宋体" w:hAnsi="宋体" w:hint="eastAsia"/>
                <w:b/>
                <w:sz w:val="24"/>
                <w:szCs w:val="24"/>
              </w:rPr>
              <w:t>序号</w:t>
            </w:r>
          </w:p>
        </w:tc>
        <w:tc>
          <w:tcPr>
            <w:tcW w:w="932" w:type="pct"/>
            <w:shd w:val="clear" w:color="auto" w:fill="A6A6A6"/>
            <w:vAlign w:val="center"/>
          </w:tcPr>
          <w:p w14:paraId="5F65DEC3" w14:textId="77777777" w:rsidR="00AF0CD6" w:rsidRPr="005D7FBF" w:rsidRDefault="00AF0CD6" w:rsidP="007A0A34">
            <w:pPr>
              <w:spacing w:line="360" w:lineRule="auto"/>
              <w:jc w:val="center"/>
              <w:rPr>
                <w:rFonts w:ascii="宋体" w:hAnsi="宋体" w:hint="eastAsia"/>
                <w:b/>
                <w:sz w:val="24"/>
                <w:szCs w:val="24"/>
              </w:rPr>
            </w:pPr>
            <w:r w:rsidRPr="005D7FBF">
              <w:rPr>
                <w:rFonts w:ascii="宋体" w:hAnsi="宋体" w:hint="eastAsia"/>
                <w:b/>
                <w:sz w:val="24"/>
                <w:szCs w:val="24"/>
              </w:rPr>
              <w:t>内容</w:t>
            </w:r>
          </w:p>
        </w:tc>
        <w:tc>
          <w:tcPr>
            <w:tcW w:w="560" w:type="pct"/>
            <w:shd w:val="clear" w:color="auto" w:fill="A6A6A6"/>
            <w:vAlign w:val="center"/>
          </w:tcPr>
          <w:p w14:paraId="621FC87D" w14:textId="77777777" w:rsidR="00AF0CD6" w:rsidRPr="005D7FBF" w:rsidRDefault="00AF0CD6" w:rsidP="007A0A34">
            <w:pPr>
              <w:spacing w:line="360" w:lineRule="auto"/>
              <w:jc w:val="center"/>
              <w:rPr>
                <w:rFonts w:ascii="宋体" w:hAnsi="宋体" w:hint="eastAsia"/>
                <w:b/>
                <w:sz w:val="24"/>
                <w:szCs w:val="24"/>
              </w:rPr>
            </w:pPr>
            <w:r w:rsidRPr="005D7FBF">
              <w:rPr>
                <w:rFonts w:ascii="宋体" w:hAnsi="宋体" w:hint="eastAsia"/>
                <w:b/>
                <w:sz w:val="24"/>
                <w:szCs w:val="24"/>
              </w:rPr>
              <w:t>重要性</w:t>
            </w:r>
          </w:p>
        </w:tc>
        <w:tc>
          <w:tcPr>
            <w:tcW w:w="3136" w:type="pct"/>
            <w:shd w:val="clear" w:color="auto" w:fill="A6A6A6"/>
            <w:vAlign w:val="center"/>
          </w:tcPr>
          <w:p w14:paraId="785B4198" w14:textId="77777777" w:rsidR="00AF0CD6" w:rsidRPr="005D7FBF" w:rsidRDefault="00AF0CD6" w:rsidP="007A0A34">
            <w:pPr>
              <w:spacing w:line="360" w:lineRule="auto"/>
              <w:jc w:val="center"/>
              <w:rPr>
                <w:rFonts w:ascii="宋体" w:hAnsi="宋体" w:hint="eastAsia"/>
                <w:b/>
                <w:sz w:val="24"/>
                <w:szCs w:val="24"/>
              </w:rPr>
            </w:pPr>
            <w:r w:rsidRPr="005D7FBF">
              <w:rPr>
                <w:rFonts w:ascii="宋体" w:hAnsi="宋体" w:hint="eastAsia"/>
                <w:b/>
                <w:sz w:val="24"/>
                <w:szCs w:val="24"/>
              </w:rPr>
              <w:t>实施标准</w:t>
            </w:r>
          </w:p>
        </w:tc>
      </w:tr>
      <w:tr w:rsidR="00AF0CD6" w:rsidRPr="005D7FBF" w14:paraId="43738C74" w14:textId="77777777" w:rsidTr="007A0A34">
        <w:trPr>
          <w:trHeight w:val="70"/>
        </w:trPr>
        <w:tc>
          <w:tcPr>
            <w:tcW w:w="372" w:type="pct"/>
            <w:vAlign w:val="center"/>
          </w:tcPr>
          <w:p w14:paraId="2063E1C9" w14:textId="77777777" w:rsidR="00AF0CD6" w:rsidRPr="005D7FBF" w:rsidRDefault="00AF0CD6" w:rsidP="007A0A34">
            <w:pPr>
              <w:numPr>
                <w:ilvl w:val="0"/>
                <w:numId w:val="26"/>
              </w:numPr>
              <w:spacing w:line="360" w:lineRule="auto"/>
              <w:jc w:val="center"/>
              <w:rPr>
                <w:rFonts w:ascii="宋体" w:hAnsi="宋体" w:hint="eastAsia"/>
                <w:sz w:val="24"/>
                <w:szCs w:val="24"/>
              </w:rPr>
            </w:pPr>
          </w:p>
        </w:tc>
        <w:tc>
          <w:tcPr>
            <w:tcW w:w="932" w:type="pct"/>
            <w:vAlign w:val="center"/>
          </w:tcPr>
          <w:p w14:paraId="32D9999D" w14:textId="77777777" w:rsidR="00AF0CD6" w:rsidRPr="005D7FBF" w:rsidRDefault="00AF0CD6" w:rsidP="007A0A34">
            <w:pPr>
              <w:spacing w:line="360" w:lineRule="auto"/>
              <w:jc w:val="center"/>
              <w:rPr>
                <w:rFonts w:ascii="宋体" w:hAnsi="宋体" w:hint="eastAsia"/>
                <w:b/>
                <w:sz w:val="24"/>
                <w:szCs w:val="24"/>
              </w:rPr>
            </w:pPr>
            <w:r w:rsidRPr="005D7FBF">
              <w:rPr>
                <w:rFonts w:ascii="宋体" w:hAnsi="宋体" w:hint="eastAsia"/>
                <w:sz w:val="24"/>
                <w:szCs w:val="24"/>
              </w:rPr>
              <w:t>项目实施过程控制</w:t>
            </w:r>
          </w:p>
        </w:tc>
        <w:tc>
          <w:tcPr>
            <w:tcW w:w="560" w:type="pct"/>
            <w:vAlign w:val="center"/>
          </w:tcPr>
          <w:p w14:paraId="60E6DB59" w14:textId="77777777" w:rsidR="00AF0CD6" w:rsidRPr="005D7FBF" w:rsidRDefault="00AF0CD6" w:rsidP="007A0A34">
            <w:pPr>
              <w:spacing w:line="360" w:lineRule="auto"/>
              <w:jc w:val="center"/>
              <w:rPr>
                <w:rFonts w:ascii="宋体" w:hAnsi="宋体" w:hint="eastAsia"/>
                <w:sz w:val="24"/>
                <w:szCs w:val="24"/>
                <w:lang w:bidi="en-US"/>
              </w:rPr>
            </w:pPr>
            <w:r w:rsidRPr="005D7FBF">
              <w:rPr>
                <w:rFonts w:ascii="宋体" w:hAnsi="宋体" w:cs="Segoe UI Symbol"/>
                <w:sz w:val="24"/>
                <w:szCs w:val="24"/>
              </w:rPr>
              <w:t>#</w:t>
            </w:r>
          </w:p>
        </w:tc>
        <w:tc>
          <w:tcPr>
            <w:tcW w:w="3136" w:type="pct"/>
            <w:vAlign w:val="center"/>
          </w:tcPr>
          <w:p w14:paraId="1379D1D5" w14:textId="77777777" w:rsidR="00AF0CD6" w:rsidRPr="005D7FBF" w:rsidRDefault="00AF0CD6" w:rsidP="00AF0CD6">
            <w:pPr>
              <w:spacing w:line="360" w:lineRule="auto"/>
              <w:rPr>
                <w:rFonts w:ascii="宋体" w:hAnsi="宋体" w:hint="eastAsia"/>
                <w:i/>
                <w:color w:val="BFBFBF" w:themeColor="background1" w:themeShade="BF"/>
                <w:sz w:val="24"/>
                <w:szCs w:val="24"/>
                <w:lang w:bidi="en-US"/>
              </w:rPr>
            </w:pPr>
            <w:r w:rsidRPr="005D7FBF">
              <w:rPr>
                <w:rFonts w:ascii="宋体" w:hAnsi="宋体" w:cs="Segoe UI"/>
                <w:color w:val="000000"/>
                <w:sz w:val="24"/>
                <w:szCs w:val="24"/>
                <w:shd w:val="clear" w:color="auto" w:fill="FFFFFF"/>
              </w:rPr>
              <w:t>投标人应提交详细的项目实施方案，明确项目管理的具体方法论（如敏捷、迭代开发等）。方案需包含但不限于：项目启动、需求深化、设计、开发、测试、部署及验收等各阶段的详细计划和质量控制节点。实施过程中，投标人须建立周报/双周报机制，定期向采购人汇报项目进度、风险和问题。任何需求变更或范围调整，须遵循双方约定的变更控制流程。</w:t>
            </w:r>
          </w:p>
        </w:tc>
      </w:tr>
      <w:tr w:rsidR="00AF0CD6" w:rsidRPr="005D7FBF" w14:paraId="17155A01" w14:textId="77777777" w:rsidTr="007A0A34">
        <w:trPr>
          <w:trHeight w:val="70"/>
        </w:trPr>
        <w:tc>
          <w:tcPr>
            <w:tcW w:w="372" w:type="pct"/>
            <w:vAlign w:val="center"/>
          </w:tcPr>
          <w:p w14:paraId="42E02132" w14:textId="77777777" w:rsidR="00AF0CD6" w:rsidRPr="005D7FBF" w:rsidRDefault="00AF0CD6" w:rsidP="007A0A34">
            <w:pPr>
              <w:numPr>
                <w:ilvl w:val="0"/>
                <w:numId w:val="26"/>
              </w:numPr>
              <w:spacing w:line="360" w:lineRule="auto"/>
              <w:jc w:val="center"/>
              <w:rPr>
                <w:rFonts w:ascii="宋体" w:hAnsi="宋体" w:hint="eastAsia"/>
                <w:sz w:val="24"/>
                <w:szCs w:val="24"/>
              </w:rPr>
            </w:pPr>
          </w:p>
        </w:tc>
        <w:tc>
          <w:tcPr>
            <w:tcW w:w="932" w:type="pct"/>
            <w:vAlign w:val="center"/>
          </w:tcPr>
          <w:p w14:paraId="2B6659F3" w14:textId="77777777" w:rsidR="00AF0CD6" w:rsidRPr="005D7FBF" w:rsidRDefault="00AF0CD6" w:rsidP="007A0A34">
            <w:pPr>
              <w:spacing w:line="360" w:lineRule="auto"/>
              <w:jc w:val="center"/>
              <w:rPr>
                <w:rFonts w:ascii="宋体" w:hAnsi="宋体" w:hint="eastAsia"/>
                <w:sz w:val="24"/>
                <w:szCs w:val="24"/>
              </w:rPr>
            </w:pPr>
            <w:r w:rsidRPr="005D7FBF">
              <w:rPr>
                <w:rFonts w:ascii="宋体" w:hAnsi="宋体" w:hint="eastAsia"/>
                <w:sz w:val="24"/>
                <w:szCs w:val="24"/>
              </w:rPr>
              <w:t>项目实施过程文档管理</w:t>
            </w:r>
          </w:p>
        </w:tc>
        <w:tc>
          <w:tcPr>
            <w:tcW w:w="560" w:type="pct"/>
            <w:vAlign w:val="center"/>
          </w:tcPr>
          <w:p w14:paraId="10959081" w14:textId="77777777" w:rsidR="00AF0CD6" w:rsidRPr="005D7FBF" w:rsidRDefault="00AF0CD6" w:rsidP="007A0A34">
            <w:pPr>
              <w:spacing w:line="360" w:lineRule="auto"/>
              <w:jc w:val="center"/>
              <w:rPr>
                <w:rFonts w:ascii="宋体" w:hAnsi="宋体" w:hint="eastAsia"/>
                <w:sz w:val="24"/>
                <w:szCs w:val="24"/>
              </w:rPr>
            </w:pPr>
          </w:p>
        </w:tc>
        <w:tc>
          <w:tcPr>
            <w:tcW w:w="3136" w:type="pct"/>
            <w:vAlign w:val="center"/>
          </w:tcPr>
          <w:p w14:paraId="54D55471" w14:textId="77777777" w:rsidR="00AF0CD6" w:rsidRPr="005D7FBF" w:rsidRDefault="00AF0CD6" w:rsidP="00AF0CD6">
            <w:pPr>
              <w:spacing w:line="360" w:lineRule="auto"/>
              <w:rPr>
                <w:rFonts w:ascii="宋体" w:hAnsi="宋体" w:hint="eastAsia"/>
                <w:i/>
                <w:color w:val="BFBFBF" w:themeColor="background1" w:themeShade="BF"/>
                <w:sz w:val="24"/>
                <w:szCs w:val="24"/>
              </w:rPr>
            </w:pPr>
            <w:r w:rsidRPr="005D7FBF">
              <w:rPr>
                <w:rFonts w:ascii="宋体" w:hAnsi="宋体" w:cs="Segoe UI"/>
                <w:color w:val="000000"/>
                <w:sz w:val="24"/>
                <w:szCs w:val="24"/>
                <w:shd w:val="clear" w:color="auto" w:fill="FFFFFF"/>
              </w:rPr>
              <w:t>在项目实施各阶段，投标人须提供完整、规范的过程文档和交付文档。交付的最终</w:t>
            </w:r>
            <w:proofErr w:type="gramStart"/>
            <w:r w:rsidRPr="005D7FBF">
              <w:rPr>
                <w:rFonts w:ascii="宋体" w:hAnsi="宋体" w:cs="Segoe UI"/>
                <w:color w:val="000000"/>
                <w:sz w:val="24"/>
                <w:szCs w:val="24"/>
                <w:shd w:val="clear" w:color="auto" w:fill="FFFFFF"/>
              </w:rPr>
              <w:t>文档集应至少</w:t>
            </w:r>
            <w:proofErr w:type="gramEnd"/>
            <w:r w:rsidRPr="005D7FBF">
              <w:rPr>
                <w:rFonts w:ascii="宋体" w:hAnsi="宋体" w:cs="Segoe UI"/>
                <w:color w:val="000000"/>
                <w:sz w:val="24"/>
                <w:szCs w:val="24"/>
                <w:shd w:val="clear" w:color="auto" w:fill="FFFFFF"/>
              </w:rPr>
              <w:t>包括：《项目实施计划》、《需求规格说明书》、《系统架构设计文档》、《数据库设计文档》、《详细设计说明书》、《API接口文档》、《系统测试报告》（含性能测试、安全测试报告）、《用户操作手册》及《系统运维手册》。所有文档需提供电子版和一套纸质版。</w:t>
            </w:r>
          </w:p>
        </w:tc>
      </w:tr>
      <w:tr w:rsidR="00AF0CD6" w:rsidRPr="005D7FBF" w14:paraId="056B50B7" w14:textId="77777777" w:rsidTr="007A0A34">
        <w:trPr>
          <w:trHeight w:val="70"/>
        </w:trPr>
        <w:tc>
          <w:tcPr>
            <w:tcW w:w="372" w:type="pct"/>
            <w:vAlign w:val="center"/>
          </w:tcPr>
          <w:p w14:paraId="292AA1DF" w14:textId="77777777" w:rsidR="00AF0CD6" w:rsidRPr="005D7FBF" w:rsidRDefault="00AF0CD6" w:rsidP="007A0A34">
            <w:pPr>
              <w:numPr>
                <w:ilvl w:val="0"/>
                <w:numId w:val="26"/>
              </w:numPr>
              <w:spacing w:line="360" w:lineRule="auto"/>
              <w:jc w:val="center"/>
              <w:rPr>
                <w:rFonts w:ascii="宋体" w:hAnsi="宋体" w:hint="eastAsia"/>
                <w:sz w:val="24"/>
                <w:szCs w:val="24"/>
              </w:rPr>
            </w:pPr>
          </w:p>
        </w:tc>
        <w:tc>
          <w:tcPr>
            <w:tcW w:w="932" w:type="pct"/>
            <w:vAlign w:val="center"/>
          </w:tcPr>
          <w:p w14:paraId="6390A2C1" w14:textId="77777777" w:rsidR="00AF0CD6" w:rsidRPr="005D7FBF" w:rsidRDefault="00AF0CD6" w:rsidP="007A0A34">
            <w:pPr>
              <w:spacing w:line="360" w:lineRule="auto"/>
              <w:jc w:val="center"/>
              <w:rPr>
                <w:rFonts w:ascii="宋体" w:hAnsi="宋体" w:hint="eastAsia"/>
                <w:sz w:val="24"/>
                <w:szCs w:val="24"/>
              </w:rPr>
            </w:pPr>
            <w:r w:rsidRPr="005D7FBF">
              <w:rPr>
                <w:rFonts w:ascii="宋体" w:hAnsi="宋体" w:hint="eastAsia"/>
                <w:sz w:val="24"/>
                <w:szCs w:val="24"/>
              </w:rPr>
              <w:t>项目实施组织架构</w:t>
            </w:r>
          </w:p>
        </w:tc>
        <w:tc>
          <w:tcPr>
            <w:tcW w:w="560" w:type="pct"/>
            <w:vAlign w:val="center"/>
          </w:tcPr>
          <w:p w14:paraId="3EC0AF8A" w14:textId="77777777" w:rsidR="00AF0CD6" w:rsidRPr="005D7FBF" w:rsidRDefault="00AF0CD6" w:rsidP="007A0A34">
            <w:pPr>
              <w:spacing w:line="360" w:lineRule="auto"/>
              <w:jc w:val="center"/>
              <w:rPr>
                <w:rFonts w:ascii="宋体" w:hAnsi="宋体" w:hint="eastAsia"/>
                <w:sz w:val="24"/>
                <w:szCs w:val="24"/>
              </w:rPr>
            </w:pPr>
            <w:r w:rsidRPr="005D7FBF">
              <w:rPr>
                <w:rFonts w:ascii="宋体" w:hAnsi="宋体" w:cs="Segoe UI Symbol"/>
                <w:sz w:val="24"/>
                <w:szCs w:val="24"/>
              </w:rPr>
              <w:t>#</w:t>
            </w:r>
          </w:p>
        </w:tc>
        <w:tc>
          <w:tcPr>
            <w:tcW w:w="3136" w:type="pct"/>
            <w:vAlign w:val="center"/>
          </w:tcPr>
          <w:p w14:paraId="011B0A6B" w14:textId="77777777" w:rsidR="00AF0CD6" w:rsidRPr="005D7FBF" w:rsidRDefault="00AF0CD6" w:rsidP="00AF0CD6">
            <w:pPr>
              <w:spacing w:line="360" w:lineRule="auto"/>
              <w:rPr>
                <w:rFonts w:ascii="宋体" w:hAnsi="宋体" w:hint="eastAsia"/>
                <w:i/>
                <w:color w:val="BFBFBF" w:themeColor="background1" w:themeShade="BF"/>
                <w:sz w:val="24"/>
                <w:szCs w:val="24"/>
              </w:rPr>
            </w:pPr>
            <w:r w:rsidRPr="005D7FBF">
              <w:rPr>
                <w:rFonts w:ascii="宋体" w:hAnsi="宋体" w:cs="Segoe UI"/>
                <w:color w:val="000000"/>
                <w:sz w:val="24"/>
                <w:szCs w:val="24"/>
              </w:rPr>
              <w:t>投标人须提供本项目的组织架构图，明确项目经理、技术负责人、核心开发人员（需包含负责AI模型集成、数据可视化等领域的角色）、测试人员等关键角色的职责和分工。应为本项目指派一名有至少</w:t>
            </w:r>
            <w:r w:rsidRPr="005D7FBF">
              <w:rPr>
                <w:rFonts w:ascii="宋体" w:hAnsi="宋体" w:cs="Segoe UI" w:hint="eastAsia"/>
                <w:color w:val="000000"/>
                <w:sz w:val="24"/>
                <w:szCs w:val="24"/>
              </w:rPr>
              <w:t>1</w:t>
            </w:r>
            <w:r w:rsidRPr="005D7FBF">
              <w:rPr>
                <w:rFonts w:ascii="宋体" w:hAnsi="宋体" w:cs="Segoe UI"/>
                <w:color w:val="000000"/>
                <w:sz w:val="24"/>
                <w:szCs w:val="24"/>
              </w:rPr>
              <w:t>5年相关复杂软件项目管理经验的项目经理，作为与采购人沟通的唯一接口人。须建立清晰的沟通机制，包括例会制度和紧急问题响应流程。</w:t>
            </w:r>
          </w:p>
        </w:tc>
      </w:tr>
      <w:tr w:rsidR="00AF0CD6" w:rsidRPr="005D7FBF" w14:paraId="4F9CD4B7" w14:textId="77777777" w:rsidTr="007A0A34">
        <w:trPr>
          <w:trHeight w:val="70"/>
        </w:trPr>
        <w:tc>
          <w:tcPr>
            <w:tcW w:w="372" w:type="pct"/>
            <w:vAlign w:val="center"/>
          </w:tcPr>
          <w:p w14:paraId="0104258C" w14:textId="77777777" w:rsidR="00AF0CD6" w:rsidRPr="005D7FBF" w:rsidRDefault="00AF0CD6" w:rsidP="007A0A34">
            <w:pPr>
              <w:numPr>
                <w:ilvl w:val="0"/>
                <w:numId w:val="26"/>
              </w:numPr>
              <w:spacing w:line="360" w:lineRule="auto"/>
              <w:jc w:val="center"/>
              <w:rPr>
                <w:rFonts w:ascii="宋体" w:hAnsi="宋体" w:hint="eastAsia"/>
                <w:sz w:val="24"/>
                <w:szCs w:val="24"/>
              </w:rPr>
            </w:pPr>
          </w:p>
        </w:tc>
        <w:tc>
          <w:tcPr>
            <w:tcW w:w="932" w:type="pct"/>
            <w:vAlign w:val="center"/>
          </w:tcPr>
          <w:p w14:paraId="17211927" w14:textId="77777777" w:rsidR="00AF0CD6" w:rsidRPr="005D7FBF" w:rsidRDefault="00AF0CD6" w:rsidP="007A0A34">
            <w:pPr>
              <w:spacing w:line="360" w:lineRule="auto"/>
              <w:jc w:val="center"/>
              <w:rPr>
                <w:rFonts w:ascii="宋体" w:hAnsi="宋体" w:hint="eastAsia"/>
                <w:sz w:val="24"/>
                <w:szCs w:val="24"/>
              </w:rPr>
            </w:pPr>
            <w:r w:rsidRPr="005D7FBF">
              <w:rPr>
                <w:rFonts w:ascii="宋体" w:hAnsi="宋体" w:hint="eastAsia"/>
                <w:sz w:val="24"/>
                <w:szCs w:val="24"/>
              </w:rPr>
              <w:t>项目实施进度安排</w:t>
            </w:r>
          </w:p>
        </w:tc>
        <w:tc>
          <w:tcPr>
            <w:tcW w:w="560" w:type="pct"/>
            <w:vAlign w:val="center"/>
          </w:tcPr>
          <w:p w14:paraId="6BCEA497" w14:textId="77777777" w:rsidR="00AF0CD6" w:rsidRPr="005D7FBF" w:rsidRDefault="00AF0CD6" w:rsidP="007A0A34">
            <w:pPr>
              <w:spacing w:line="360" w:lineRule="auto"/>
              <w:jc w:val="center"/>
              <w:rPr>
                <w:rFonts w:ascii="宋体" w:hAnsi="宋体" w:hint="eastAsia"/>
                <w:sz w:val="24"/>
                <w:szCs w:val="24"/>
              </w:rPr>
            </w:pPr>
            <w:r w:rsidRPr="005D7FBF">
              <w:rPr>
                <w:rFonts w:ascii="宋体" w:hAnsi="宋体" w:cs="宋体" w:hint="eastAsia"/>
                <w:sz w:val="24"/>
                <w:szCs w:val="24"/>
              </w:rPr>
              <w:t>★</w:t>
            </w:r>
          </w:p>
        </w:tc>
        <w:tc>
          <w:tcPr>
            <w:tcW w:w="3136" w:type="pct"/>
            <w:vAlign w:val="center"/>
          </w:tcPr>
          <w:p w14:paraId="718D2A4E" w14:textId="77777777" w:rsidR="00AF0CD6" w:rsidRPr="005D7FBF" w:rsidRDefault="00AF0CD6" w:rsidP="00AF0CD6">
            <w:pPr>
              <w:spacing w:line="360" w:lineRule="auto"/>
              <w:rPr>
                <w:rFonts w:ascii="宋体" w:hAnsi="宋体" w:hint="eastAsia"/>
                <w:i/>
                <w:color w:val="BFBFBF" w:themeColor="background1" w:themeShade="BF"/>
                <w:sz w:val="24"/>
                <w:szCs w:val="24"/>
              </w:rPr>
            </w:pPr>
            <w:r w:rsidRPr="005D7FBF">
              <w:rPr>
                <w:rFonts w:ascii="宋体" w:hAnsi="宋体" w:cs="Segoe UI"/>
                <w:color w:val="000000"/>
                <w:sz w:val="24"/>
                <w:szCs w:val="24"/>
              </w:rPr>
              <w:t>投标人须提供详细的项目实施进度计划（如</w:t>
            </w:r>
            <w:proofErr w:type="gramStart"/>
            <w:r w:rsidRPr="005D7FBF">
              <w:rPr>
                <w:rFonts w:ascii="宋体" w:hAnsi="宋体" w:cs="Segoe UI"/>
                <w:color w:val="000000"/>
                <w:sz w:val="24"/>
                <w:szCs w:val="24"/>
              </w:rPr>
              <w:t>甘特图</w:t>
            </w:r>
            <w:proofErr w:type="gramEnd"/>
            <w:r w:rsidRPr="005D7FBF">
              <w:rPr>
                <w:rFonts w:ascii="宋体" w:hAnsi="宋体" w:cs="Segoe UI"/>
                <w:color w:val="000000"/>
                <w:sz w:val="24"/>
                <w:szCs w:val="24"/>
              </w:rPr>
              <w:t>），明确划分各主要阶段和关键里程碑，并标明每个里程碑的交付物和预计完成时间。进度计划应至少包含以下关键节点：</w:t>
            </w:r>
            <w:r w:rsidRPr="005D7FBF">
              <w:rPr>
                <w:rFonts w:ascii="宋体" w:hAnsi="宋体" w:cs="Segoe UI"/>
                <w:color w:val="000000"/>
                <w:sz w:val="24"/>
                <w:szCs w:val="24"/>
              </w:rPr>
              <w:br/>
              <w:t>1. 系统原型及UI/UX设计完成（特别是针对模块M6）；</w:t>
            </w:r>
            <w:r w:rsidRPr="005D7FBF">
              <w:rPr>
                <w:rFonts w:ascii="宋体" w:hAnsi="宋体" w:cs="Segoe UI"/>
                <w:color w:val="000000"/>
                <w:sz w:val="24"/>
                <w:szCs w:val="24"/>
              </w:rPr>
              <w:br/>
              <w:t xml:space="preserve">2. </w:t>
            </w:r>
            <w:proofErr w:type="gramStart"/>
            <w:r w:rsidRPr="005D7FBF">
              <w:rPr>
                <w:rFonts w:ascii="宋体" w:hAnsi="宋体" w:cs="Segoe UI"/>
                <w:color w:val="000000"/>
                <w:sz w:val="24"/>
                <w:szCs w:val="24"/>
              </w:rPr>
              <w:t>各核心</w:t>
            </w:r>
            <w:proofErr w:type="gramEnd"/>
            <w:r w:rsidRPr="005D7FBF">
              <w:rPr>
                <w:rFonts w:ascii="宋体" w:hAnsi="宋体" w:cs="Segoe UI"/>
                <w:color w:val="000000"/>
                <w:sz w:val="24"/>
                <w:szCs w:val="24"/>
              </w:rPr>
              <w:t>模块（M1-M5）开发完成；</w:t>
            </w:r>
            <w:r w:rsidRPr="005D7FBF">
              <w:rPr>
                <w:rFonts w:ascii="宋体" w:hAnsi="宋体" w:cs="Segoe UI"/>
                <w:color w:val="000000"/>
                <w:sz w:val="24"/>
                <w:szCs w:val="24"/>
              </w:rPr>
              <w:br/>
              <w:t>3. 模块M6独立页面开发完成；</w:t>
            </w:r>
            <w:r w:rsidRPr="005D7FBF">
              <w:rPr>
                <w:rFonts w:ascii="宋体" w:hAnsi="宋体" w:cs="Segoe UI"/>
                <w:color w:val="000000"/>
                <w:sz w:val="24"/>
                <w:szCs w:val="24"/>
              </w:rPr>
              <w:br/>
              <w:t>4. 系统集成与联调测试（包括与采购人指定系统的接口联调）；</w:t>
            </w:r>
            <w:r w:rsidRPr="005D7FBF">
              <w:rPr>
                <w:rFonts w:ascii="宋体" w:hAnsi="宋体" w:cs="Segoe UI"/>
                <w:color w:val="000000"/>
                <w:sz w:val="24"/>
                <w:szCs w:val="24"/>
              </w:rPr>
              <w:br/>
              <w:t>5. 采购人初步验收（UAT）；</w:t>
            </w:r>
            <w:r w:rsidRPr="005D7FBF">
              <w:rPr>
                <w:rFonts w:ascii="宋体" w:hAnsi="宋体" w:cs="Segoe UI"/>
                <w:color w:val="000000"/>
                <w:sz w:val="24"/>
                <w:szCs w:val="24"/>
              </w:rPr>
              <w:br/>
              <w:t>6. 系统正式上线；</w:t>
            </w:r>
            <w:r w:rsidRPr="005D7FBF">
              <w:rPr>
                <w:rFonts w:ascii="宋体" w:hAnsi="宋体" w:cs="Segoe UI"/>
                <w:color w:val="000000"/>
                <w:sz w:val="24"/>
                <w:szCs w:val="24"/>
              </w:rPr>
              <w:br/>
              <w:t>7. 最终验收。</w:t>
            </w:r>
          </w:p>
        </w:tc>
      </w:tr>
      <w:tr w:rsidR="00AF0CD6" w:rsidRPr="005D7FBF" w14:paraId="2F39893D" w14:textId="77777777" w:rsidTr="007A0A34">
        <w:trPr>
          <w:trHeight w:val="70"/>
        </w:trPr>
        <w:tc>
          <w:tcPr>
            <w:tcW w:w="372" w:type="pct"/>
            <w:vAlign w:val="center"/>
          </w:tcPr>
          <w:p w14:paraId="4E995D5A" w14:textId="77777777" w:rsidR="00AF0CD6" w:rsidRPr="005D7FBF" w:rsidRDefault="00AF0CD6" w:rsidP="007A0A34">
            <w:pPr>
              <w:numPr>
                <w:ilvl w:val="0"/>
                <w:numId w:val="26"/>
              </w:numPr>
              <w:spacing w:line="360" w:lineRule="auto"/>
              <w:jc w:val="center"/>
              <w:rPr>
                <w:rFonts w:ascii="宋体" w:hAnsi="宋体" w:hint="eastAsia"/>
                <w:sz w:val="24"/>
                <w:szCs w:val="24"/>
              </w:rPr>
            </w:pPr>
          </w:p>
        </w:tc>
        <w:tc>
          <w:tcPr>
            <w:tcW w:w="932" w:type="pct"/>
            <w:vAlign w:val="center"/>
          </w:tcPr>
          <w:p w14:paraId="6C9F1C9C" w14:textId="77777777" w:rsidR="00AF0CD6" w:rsidRPr="005D7FBF" w:rsidRDefault="00AF0CD6" w:rsidP="007A0A34">
            <w:pPr>
              <w:spacing w:line="360" w:lineRule="auto"/>
              <w:jc w:val="center"/>
              <w:rPr>
                <w:rFonts w:ascii="宋体" w:hAnsi="宋体" w:hint="eastAsia"/>
                <w:sz w:val="24"/>
                <w:szCs w:val="24"/>
              </w:rPr>
            </w:pPr>
            <w:r w:rsidRPr="005D7FBF">
              <w:rPr>
                <w:rFonts w:ascii="宋体" w:hAnsi="宋体" w:hint="eastAsia"/>
                <w:sz w:val="24"/>
                <w:szCs w:val="24"/>
              </w:rPr>
              <w:t>项目安装过程安排</w:t>
            </w:r>
          </w:p>
        </w:tc>
        <w:tc>
          <w:tcPr>
            <w:tcW w:w="560" w:type="pct"/>
            <w:vAlign w:val="center"/>
          </w:tcPr>
          <w:p w14:paraId="2F19817D" w14:textId="77777777" w:rsidR="00AF0CD6" w:rsidRPr="005D7FBF" w:rsidRDefault="00AF0CD6" w:rsidP="007A0A34">
            <w:pPr>
              <w:spacing w:line="360" w:lineRule="auto"/>
              <w:jc w:val="center"/>
              <w:rPr>
                <w:rFonts w:ascii="宋体" w:hAnsi="宋体" w:hint="eastAsia"/>
                <w:sz w:val="24"/>
                <w:szCs w:val="24"/>
              </w:rPr>
            </w:pPr>
          </w:p>
        </w:tc>
        <w:tc>
          <w:tcPr>
            <w:tcW w:w="3136" w:type="pct"/>
            <w:vAlign w:val="center"/>
          </w:tcPr>
          <w:p w14:paraId="008952C9" w14:textId="77777777" w:rsidR="00AF0CD6" w:rsidRPr="005D7FBF" w:rsidRDefault="00AF0CD6" w:rsidP="00AF0CD6">
            <w:pPr>
              <w:spacing w:line="360" w:lineRule="auto"/>
              <w:rPr>
                <w:rFonts w:ascii="宋体" w:hAnsi="宋体" w:hint="eastAsia"/>
                <w:i/>
                <w:color w:val="BFBFBF" w:themeColor="background1" w:themeShade="BF"/>
                <w:sz w:val="24"/>
                <w:szCs w:val="24"/>
              </w:rPr>
            </w:pPr>
            <w:r w:rsidRPr="005D7FBF">
              <w:rPr>
                <w:rFonts w:ascii="宋体" w:hAnsi="宋体" w:cs="Segoe UI"/>
                <w:color w:val="000000"/>
                <w:sz w:val="24"/>
                <w:szCs w:val="24"/>
              </w:rPr>
              <w:t>投标人需提供详细的系统部署方案，说明系统运行所需的服务器环境（操作系统、数据库、中间件等版本要求）、网络环境及资源配置需求。方案应包括测试环境、</w:t>
            </w:r>
            <w:proofErr w:type="gramStart"/>
            <w:r w:rsidRPr="005D7FBF">
              <w:rPr>
                <w:rFonts w:ascii="宋体" w:hAnsi="宋体" w:cs="Segoe UI"/>
                <w:color w:val="000000"/>
                <w:sz w:val="24"/>
                <w:szCs w:val="24"/>
              </w:rPr>
              <w:t>预生产</w:t>
            </w:r>
            <w:proofErr w:type="gramEnd"/>
            <w:r w:rsidRPr="005D7FBF">
              <w:rPr>
                <w:rFonts w:ascii="宋体" w:hAnsi="宋体" w:cs="Segoe UI"/>
                <w:color w:val="000000"/>
                <w:sz w:val="24"/>
                <w:szCs w:val="24"/>
              </w:rPr>
              <w:t>环境（若需要）和生产环境的搭建、配置及部署流程。系统首次部署和后续的版本更新，均需提供详细的操作步骤</w:t>
            </w:r>
            <w:proofErr w:type="gramStart"/>
            <w:r w:rsidRPr="005D7FBF">
              <w:rPr>
                <w:rFonts w:ascii="宋体" w:hAnsi="宋体" w:cs="Segoe UI"/>
                <w:color w:val="000000"/>
                <w:sz w:val="24"/>
                <w:szCs w:val="24"/>
              </w:rPr>
              <w:t>和回滚方案</w:t>
            </w:r>
            <w:proofErr w:type="gramEnd"/>
            <w:r w:rsidRPr="005D7FBF">
              <w:rPr>
                <w:rFonts w:ascii="宋体" w:hAnsi="宋体" w:cs="Segoe UI"/>
                <w:color w:val="000000"/>
                <w:sz w:val="24"/>
                <w:szCs w:val="24"/>
              </w:rPr>
              <w:t>。</w:t>
            </w:r>
          </w:p>
        </w:tc>
      </w:tr>
      <w:tr w:rsidR="00AF0CD6" w:rsidRPr="005D7FBF" w14:paraId="566C918B" w14:textId="77777777" w:rsidTr="007A0A34">
        <w:trPr>
          <w:trHeight w:val="70"/>
        </w:trPr>
        <w:tc>
          <w:tcPr>
            <w:tcW w:w="372" w:type="pct"/>
            <w:vAlign w:val="center"/>
          </w:tcPr>
          <w:p w14:paraId="4D52C70C" w14:textId="77777777" w:rsidR="00AF0CD6" w:rsidRPr="005D7FBF" w:rsidRDefault="00AF0CD6" w:rsidP="007A0A34">
            <w:pPr>
              <w:numPr>
                <w:ilvl w:val="0"/>
                <w:numId w:val="26"/>
              </w:numPr>
              <w:spacing w:line="360" w:lineRule="auto"/>
              <w:jc w:val="center"/>
              <w:rPr>
                <w:rFonts w:ascii="宋体" w:hAnsi="宋体" w:hint="eastAsia"/>
                <w:sz w:val="24"/>
                <w:szCs w:val="24"/>
              </w:rPr>
            </w:pPr>
          </w:p>
        </w:tc>
        <w:tc>
          <w:tcPr>
            <w:tcW w:w="932" w:type="pct"/>
            <w:vAlign w:val="center"/>
          </w:tcPr>
          <w:p w14:paraId="7BAAED30" w14:textId="77777777" w:rsidR="00AF0CD6" w:rsidRPr="005D7FBF" w:rsidRDefault="00AF0CD6" w:rsidP="007A0A34">
            <w:pPr>
              <w:spacing w:line="360" w:lineRule="auto"/>
              <w:jc w:val="center"/>
              <w:rPr>
                <w:rFonts w:ascii="宋体" w:hAnsi="宋体" w:hint="eastAsia"/>
                <w:sz w:val="24"/>
                <w:szCs w:val="24"/>
              </w:rPr>
            </w:pPr>
            <w:r w:rsidRPr="005D7FBF">
              <w:rPr>
                <w:rFonts w:ascii="宋体" w:hAnsi="宋体" w:hint="eastAsia"/>
                <w:sz w:val="24"/>
                <w:szCs w:val="24"/>
              </w:rPr>
              <w:t>项目验收安排</w:t>
            </w:r>
          </w:p>
        </w:tc>
        <w:tc>
          <w:tcPr>
            <w:tcW w:w="560" w:type="pct"/>
            <w:vAlign w:val="center"/>
          </w:tcPr>
          <w:p w14:paraId="675A3A14" w14:textId="77777777" w:rsidR="00AF0CD6" w:rsidRPr="005D7FBF" w:rsidRDefault="00AF0CD6" w:rsidP="007A0A34">
            <w:pPr>
              <w:spacing w:line="360" w:lineRule="auto"/>
              <w:jc w:val="center"/>
              <w:rPr>
                <w:rFonts w:ascii="宋体" w:hAnsi="宋体" w:hint="eastAsia"/>
                <w:sz w:val="24"/>
                <w:szCs w:val="24"/>
              </w:rPr>
            </w:pPr>
            <w:r w:rsidRPr="005D7FBF">
              <w:rPr>
                <w:rFonts w:ascii="宋体" w:hAnsi="宋体" w:cs="宋体" w:hint="eastAsia"/>
                <w:sz w:val="24"/>
                <w:szCs w:val="24"/>
              </w:rPr>
              <w:t>★</w:t>
            </w:r>
          </w:p>
        </w:tc>
        <w:tc>
          <w:tcPr>
            <w:tcW w:w="3136" w:type="pct"/>
            <w:vAlign w:val="center"/>
          </w:tcPr>
          <w:p w14:paraId="0B7303FC" w14:textId="77777777" w:rsidR="00AF0CD6" w:rsidRPr="005D7FBF" w:rsidRDefault="00AF0CD6" w:rsidP="00AF0CD6">
            <w:pPr>
              <w:spacing w:line="360" w:lineRule="auto"/>
              <w:rPr>
                <w:rFonts w:ascii="宋体" w:hAnsi="宋体" w:hint="eastAsia"/>
                <w:i/>
                <w:color w:val="BFBFBF" w:themeColor="background1" w:themeShade="BF"/>
                <w:sz w:val="24"/>
                <w:szCs w:val="24"/>
              </w:rPr>
            </w:pPr>
            <w:r w:rsidRPr="005D7FBF">
              <w:rPr>
                <w:rFonts w:ascii="宋体" w:hAnsi="宋体" w:cs="Segoe UI"/>
                <w:color w:val="000000"/>
                <w:sz w:val="24"/>
                <w:szCs w:val="24"/>
              </w:rPr>
              <w:t>项目验收分为初步验收和最终验收两个阶段。</w:t>
            </w:r>
            <w:r w:rsidRPr="005D7FBF">
              <w:rPr>
                <w:rFonts w:ascii="宋体" w:hAnsi="宋体" w:cs="Segoe UI"/>
                <w:color w:val="000000"/>
                <w:sz w:val="24"/>
                <w:szCs w:val="24"/>
              </w:rPr>
              <w:br/>
              <w:t>1. </w:t>
            </w:r>
            <w:r w:rsidRPr="005D7FBF">
              <w:rPr>
                <w:rStyle w:val="aff7"/>
                <w:rFonts w:ascii="宋体" w:hAnsi="宋体" w:cs="Segoe UI"/>
                <w:color w:val="000000"/>
                <w:sz w:val="24"/>
                <w:szCs w:val="24"/>
              </w:rPr>
              <w:t>初步验收</w:t>
            </w:r>
            <w:r w:rsidRPr="005D7FBF">
              <w:rPr>
                <w:rFonts w:ascii="宋体" w:hAnsi="宋体" w:cs="Segoe UI"/>
                <w:color w:val="000000"/>
                <w:sz w:val="24"/>
                <w:szCs w:val="24"/>
              </w:rPr>
              <w:t>：所有功能模块开发和部署完成后，投标人需提交完整的《系统测试报告》。采购人将依据招标文件中的技术需求和验收标准（特别是“产品清单及指标要求”和“</w:t>
            </w:r>
            <w:r w:rsidRPr="005D7FBF">
              <w:rPr>
                <w:rFonts w:ascii="宋体" w:hAnsi="宋体" w:hint="eastAsia"/>
                <w:color w:val="000000" w:themeColor="text1"/>
                <w:sz w:val="24"/>
                <w:szCs w:val="24"/>
              </w:rPr>
              <w:t>系统部署与安全集成</w:t>
            </w:r>
            <w:r w:rsidRPr="005D7FBF">
              <w:rPr>
                <w:rFonts w:ascii="宋体" w:hAnsi="宋体" w:cs="Segoe UI"/>
                <w:color w:val="000000"/>
                <w:sz w:val="24"/>
                <w:szCs w:val="24"/>
              </w:rPr>
              <w:t>”）进行逐项测试和功能验证。所有功能满足要求后，系统进入试运行期。</w:t>
            </w:r>
            <w:r w:rsidRPr="005D7FBF">
              <w:rPr>
                <w:rFonts w:ascii="宋体" w:hAnsi="宋体" w:cs="Segoe UI"/>
                <w:color w:val="000000"/>
                <w:sz w:val="24"/>
                <w:szCs w:val="24"/>
              </w:rPr>
              <w:br/>
              <w:t>2. </w:t>
            </w:r>
            <w:r w:rsidRPr="005D7FBF">
              <w:rPr>
                <w:rStyle w:val="aff7"/>
                <w:rFonts w:ascii="宋体" w:hAnsi="宋体" w:cs="Segoe UI"/>
                <w:color w:val="000000"/>
                <w:sz w:val="24"/>
                <w:szCs w:val="24"/>
              </w:rPr>
              <w:t>最终验收</w:t>
            </w:r>
            <w:r w:rsidRPr="005D7FBF">
              <w:rPr>
                <w:rFonts w:ascii="宋体" w:hAnsi="宋体" w:cs="Segoe UI"/>
                <w:color w:val="000000"/>
                <w:sz w:val="24"/>
                <w:szCs w:val="24"/>
              </w:rPr>
              <w:t>：系统在生产环境稳定试运行不少于30个自然日，期间无重大故障且各项性能指</w:t>
            </w:r>
            <w:r w:rsidRPr="005D7FBF">
              <w:rPr>
                <w:rFonts w:ascii="宋体" w:hAnsi="宋体" w:cs="Segoe UI"/>
                <w:color w:val="000000"/>
                <w:sz w:val="24"/>
                <w:szCs w:val="24"/>
              </w:rPr>
              <w:lastRenderedPageBreak/>
              <w:t>标稳定达标后，由双方共同签署最终验收报告。</w:t>
            </w:r>
          </w:p>
        </w:tc>
      </w:tr>
    </w:tbl>
    <w:p w14:paraId="7EFE9B20" w14:textId="045EB078" w:rsidR="00865A05" w:rsidRPr="005D7FBF" w:rsidRDefault="00AF0CD6" w:rsidP="00865A05">
      <w:pPr>
        <w:pStyle w:val="2"/>
        <w:numPr>
          <w:ilvl w:val="0"/>
          <w:numId w:val="12"/>
        </w:numPr>
        <w:spacing w:line="360" w:lineRule="auto"/>
        <w:ind w:firstLineChars="0"/>
        <w:rPr>
          <w:rFonts w:eastAsia="宋体" w:hint="eastAsia"/>
          <w:szCs w:val="24"/>
        </w:rPr>
      </w:pPr>
      <w:bookmarkStart w:id="103" w:name="_Toc211445053"/>
      <w:r w:rsidRPr="005D7FBF">
        <w:rPr>
          <w:rFonts w:eastAsia="宋体" w:hint="eastAsia"/>
          <w:szCs w:val="24"/>
        </w:rPr>
        <w:lastRenderedPageBreak/>
        <w:t>付款方式</w:t>
      </w:r>
      <w:bookmarkEnd w:id="103"/>
    </w:p>
    <w:p w14:paraId="63315C25" w14:textId="70BCBAB8" w:rsidR="00865A05" w:rsidRPr="005D7FBF" w:rsidRDefault="00865A05" w:rsidP="003A7C35">
      <w:pPr>
        <w:rPr>
          <w:szCs w:val="24"/>
        </w:rPr>
      </w:pPr>
      <w:r w:rsidRPr="005D7FBF">
        <w:rPr>
          <w:rFonts w:hint="eastAsia"/>
          <w:sz w:val="24"/>
          <w:szCs w:val="24"/>
        </w:rPr>
        <w:t>详见第七章合同格式</w:t>
      </w:r>
    </w:p>
    <w:p w14:paraId="15A3A73D" w14:textId="77777777" w:rsidR="00AF0CD6" w:rsidRPr="005D7FBF" w:rsidRDefault="00AF0CD6" w:rsidP="00AF0CD6">
      <w:pPr>
        <w:spacing w:line="360" w:lineRule="auto"/>
        <w:rPr>
          <w:rFonts w:ascii="宋体" w:hAnsi="宋体" w:hint="eastAsia"/>
          <w:sz w:val="24"/>
          <w:szCs w:val="24"/>
        </w:rPr>
      </w:pPr>
    </w:p>
    <w:p w14:paraId="1B625AE3" w14:textId="56A4B608" w:rsidR="00AF0CD6" w:rsidRPr="005D7FBF" w:rsidRDefault="00AF0CD6">
      <w:pPr>
        <w:widowControl/>
        <w:jc w:val="left"/>
        <w:rPr>
          <w:rFonts w:ascii="宋体" w:hAnsi="宋体" w:hint="eastAsia"/>
        </w:rPr>
      </w:pPr>
      <w:r w:rsidRPr="005D7FBF">
        <w:rPr>
          <w:rFonts w:ascii="宋体" w:hAnsi="宋体"/>
        </w:rPr>
        <w:br w:type="page"/>
      </w:r>
    </w:p>
    <w:p w14:paraId="07E83491" w14:textId="77777777" w:rsidR="00AF0CD6" w:rsidRPr="005D7FBF" w:rsidRDefault="00AF0CD6" w:rsidP="00AF0CD6">
      <w:pPr>
        <w:rPr>
          <w:rFonts w:ascii="宋体" w:hAnsi="宋体" w:hint="eastAsia"/>
        </w:rPr>
      </w:pPr>
    </w:p>
    <w:p w14:paraId="4D299AD3" w14:textId="77777777" w:rsidR="003930F3" w:rsidRPr="005D7FBF" w:rsidRDefault="00000000">
      <w:pPr>
        <w:pStyle w:val="1"/>
        <w:numPr>
          <w:ilvl w:val="0"/>
          <w:numId w:val="0"/>
        </w:numPr>
        <w:spacing w:before="0" w:after="0" w:line="360" w:lineRule="auto"/>
        <w:ind w:left="180"/>
        <w:rPr>
          <w:rFonts w:ascii="宋体" w:hAnsi="宋体" w:hint="eastAsia"/>
          <w:sz w:val="28"/>
          <w:szCs w:val="24"/>
        </w:rPr>
      </w:pPr>
      <w:bookmarkStart w:id="104" w:name="_Toc211445054"/>
      <w:bookmarkEnd w:id="95"/>
      <w:bookmarkEnd w:id="96"/>
      <w:r w:rsidRPr="005D7FBF">
        <w:rPr>
          <w:rFonts w:ascii="宋体" w:hAnsi="宋体" w:hint="eastAsia"/>
          <w:sz w:val="28"/>
          <w:szCs w:val="24"/>
        </w:rPr>
        <w:t>第五章  评审办法及评分标准</w:t>
      </w:r>
      <w:bookmarkEnd w:id="104"/>
    </w:p>
    <w:p w14:paraId="50257BCD" w14:textId="77777777" w:rsidR="003930F3" w:rsidRPr="005D7FBF" w:rsidRDefault="00000000">
      <w:pPr>
        <w:pStyle w:val="2"/>
        <w:ind w:firstLine="482"/>
        <w:rPr>
          <w:rFonts w:eastAsia="宋体" w:hint="eastAsia"/>
        </w:rPr>
      </w:pPr>
      <w:bookmarkStart w:id="105" w:name="_Toc211445055"/>
      <w:r w:rsidRPr="005D7FBF">
        <w:rPr>
          <w:rFonts w:eastAsia="宋体" w:hint="eastAsia"/>
        </w:rPr>
        <w:t>一、有关说明</w:t>
      </w:r>
      <w:bookmarkEnd w:id="105"/>
    </w:p>
    <w:p w14:paraId="490B3792" w14:textId="77777777" w:rsidR="003930F3" w:rsidRPr="005D7FBF" w:rsidRDefault="00000000">
      <w:pPr>
        <w:spacing w:line="360" w:lineRule="auto"/>
        <w:rPr>
          <w:rFonts w:ascii="宋体" w:hAnsi="宋体" w:hint="eastAsia"/>
          <w:b/>
          <w:bCs/>
          <w:sz w:val="24"/>
        </w:rPr>
      </w:pPr>
      <w:r w:rsidRPr="005D7FBF">
        <w:rPr>
          <w:rFonts w:ascii="宋体" w:hAnsi="宋体" w:hint="eastAsia"/>
          <w:b/>
          <w:bCs/>
          <w:sz w:val="24"/>
        </w:rPr>
        <w:t>（一）价格扣除及加分项</w:t>
      </w:r>
    </w:p>
    <w:p w14:paraId="4E5FBC8C" w14:textId="77777777" w:rsidR="003930F3" w:rsidRPr="005D7FBF" w:rsidRDefault="00000000">
      <w:pPr>
        <w:spacing w:line="360" w:lineRule="auto"/>
        <w:rPr>
          <w:rFonts w:ascii="宋体" w:hAnsi="宋体" w:hint="eastAsia"/>
          <w:sz w:val="24"/>
        </w:rPr>
      </w:pPr>
      <w:r w:rsidRPr="005D7FBF">
        <w:rPr>
          <w:rFonts w:ascii="宋体" w:hAnsi="宋体" w:hint="eastAsia"/>
          <w:sz w:val="24"/>
        </w:rPr>
        <w:t>1、关于中小企业：中小企业应当按照《政府采购促进中小企业发展管理办法》规定和《中小企业划型标准规定》（工信部联企业〔2011〕300号），如实填写并提交《中小企业声明函》。</w:t>
      </w:r>
    </w:p>
    <w:p w14:paraId="49D11EE6" w14:textId="77777777" w:rsidR="003930F3" w:rsidRPr="005D7FBF" w:rsidRDefault="00000000">
      <w:pPr>
        <w:spacing w:line="360" w:lineRule="auto"/>
        <w:ind w:firstLineChars="200" w:firstLine="480"/>
        <w:rPr>
          <w:rFonts w:ascii="宋体" w:hAnsi="宋体" w:hint="eastAsia"/>
          <w:sz w:val="24"/>
        </w:rPr>
      </w:pPr>
      <w:r w:rsidRPr="005D7FBF">
        <w:rPr>
          <w:rFonts w:ascii="宋体" w:hAnsi="宋体" w:hint="eastAsia"/>
          <w:sz w:val="24"/>
        </w:rPr>
        <w:t>采购活动中，供应商提供的货物、工程或者服务符合下列情形的，享受《政府采购促进中小企业发展管理办法》规定的中小企业扶持政策：</w:t>
      </w:r>
    </w:p>
    <w:p w14:paraId="769B47CD" w14:textId="77777777" w:rsidR="003930F3" w:rsidRPr="005D7FBF" w:rsidRDefault="00000000">
      <w:pPr>
        <w:spacing w:line="360" w:lineRule="auto"/>
        <w:rPr>
          <w:rFonts w:ascii="宋体" w:hAnsi="宋体" w:hint="eastAsia"/>
          <w:sz w:val="24"/>
        </w:rPr>
      </w:pPr>
      <w:r w:rsidRPr="005D7FBF">
        <w:rPr>
          <w:rFonts w:ascii="宋体" w:hAnsi="宋体" w:hint="eastAsia"/>
          <w:sz w:val="24"/>
        </w:rPr>
        <w:t>（1）在货物采购项目中，全部货物由中小企业制造，即全部货物由中小企业生产且使用该中小企业商号或者注册商标；</w:t>
      </w:r>
    </w:p>
    <w:p w14:paraId="3E1E730B" w14:textId="77777777" w:rsidR="003930F3" w:rsidRPr="005D7FBF" w:rsidRDefault="00000000">
      <w:pPr>
        <w:spacing w:line="360" w:lineRule="auto"/>
        <w:rPr>
          <w:rFonts w:ascii="宋体" w:hAnsi="宋体" w:hint="eastAsia"/>
          <w:sz w:val="24"/>
        </w:rPr>
      </w:pPr>
      <w:r w:rsidRPr="005D7FBF">
        <w:rPr>
          <w:rFonts w:ascii="宋体" w:hAnsi="宋体" w:hint="eastAsia"/>
          <w:sz w:val="24"/>
        </w:rPr>
        <w:t>（2）在工程采购项目中，工程由中小企业承建，即工程施工单位为中小企业；</w:t>
      </w:r>
    </w:p>
    <w:p w14:paraId="3130324E" w14:textId="77777777" w:rsidR="003930F3" w:rsidRPr="005D7FBF" w:rsidRDefault="00000000">
      <w:pPr>
        <w:spacing w:line="360" w:lineRule="auto"/>
        <w:rPr>
          <w:rFonts w:ascii="宋体" w:hAnsi="宋体" w:hint="eastAsia"/>
          <w:sz w:val="24"/>
        </w:rPr>
      </w:pPr>
      <w:r w:rsidRPr="005D7FBF">
        <w:rPr>
          <w:rFonts w:ascii="宋体" w:hAnsi="宋体" w:hint="eastAsia"/>
          <w:sz w:val="24"/>
        </w:rPr>
        <w:t>（3）在服务采购项目中，服务由中小企业承接，即提供服务的人员为中小企业依照《中华人民共和国劳动合同法》订立劳动合同的从业人员。</w:t>
      </w:r>
    </w:p>
    <w:p w14:paraId="2106B4DA" w14:textId="77777777" w:rsidR="003930F3" w:rsidRPr="005D7FBF" w:rsidRDefault="00000000">
      <w:pPr>
        <w:spacing w:line="360" w:lineRule="auto"/>
        <w:ind w:firstLineChars="177" w:firstLine="425"/>
        <w:rPr>
          <w:rFonts w:ascii="宋体" w:hAnsi="宋体" w:hint="eastAsia"/>
          <w:sz w:val="24"/>
        </w:rPr>
      </w:pPr>
      <w:r w:rsidRPr="005D7FBF">
        <w:rPr>
          <w:rFonts w:ascii="宋体" w:hAnsi="宋体" w:hint="eastAsia"/>
          <w:sz w:val="24"/>
        </w:rPr>
        <w:t>在货物采购项目中，供应商提供的货物既有中小企业制造货物，也有大型企业制造货物的，不享受本办法规定的中小企业扶持政策。</w:t>
      </w:r>
    </w:p>
    <w:p w14:paraId="1954D2DC" w14:textId="77777777" w:rsidR="003930F3" w:rsidRPr="005D7FBF" w:rsidRDefault="00000000">
      <w:pPr>
        <w:spacing w:line="360" w:lineRule="auto"/>
        <w:ind w:firstLineChars="177" w:firstLine="425"/>
        <w:rPr>
          <w:rFonts w:ascii="宋体" w:hAnsi="宋体" w:hint="eastAsia"/>
          <w:sz w:val="24"/>
        </w:rPr>
      </w:pPr>
      <w:r w:rsidRPr="005D7FBF">
        <w:rPr>
          <w:rFonts w:ascii="宋体" w:hAnsi="宋体" w:hint="eastAsia"/>
          <w:sz w:val="24"/>
        </w:rPr>
        <w:t>以联合体形</w:t>
      </w:r>
      <w:proofErr w:type="gramStart"/>
      <w:r w:rsidRPr="005D7FBF">
        <w:rPr>
          <w:rFonts w:ascii="宋体" w:hAnsi="宋体" w:hint="eastAsia"/>
          <w:sz w:val="24"/>
        </w:rPr>
        <w:t>式参加</w:t>
      </w:r>
      <w:proofErr w:type="gramEnd"/>
      <w:r w:rsidRPr="005D7FBF">
        <w:rPr>
          <w:rFonts w:ascii="宋体" w:hAnsi="宋体" w:hint="eastAsia"/>
          <w:sz w:val="24"/>
        </w:rPr>
        <w:t>采购活动，联合体各方均为中小企业的，联合体视同中小企业。其中，联合体各方均为小</w:t>
      </w:r>
      <w:proofErr w:type="gramStart"/>
      <w:r w:rsidRPr="005D7FBF">
        <w:rPr>
          <w:rFonts w:ascii="宋体" w:hAnsi="宋体" w:hint="eastAsia"/>
          <w:sz w:val="24"/>
        </w:rPr>
        <w:t>微企业</w:t>
      </w:r>
      <w:proofErr w:type="gramEnd"/>
      <w:r w:rsidRPr="005D7FBF">
        <w:rPr>
          <w:rFonts w:ascii="宋体" w:hAnsi="宋体" w:hint="eastAsia"/>
          <w:sz w:val="24"/>
        </w:rPr>
        <w:t>的，联合体视同小微企业。</w:t>
      </w:r>
    </w:p>
    <w:p w14:paraId="6629F638" w14:textId="77777777" w:rsidR="003930F3" w:rsidRPr="005D7FBF" w:rsidRDefault="00000000">
      <w:pPr>
        <w:spacing w:line="360" w:lineRule="auto"/>
        <w:rPr>
          <w:rFonts w:ascii="宋体" w:hAnsi="宋体" w:hint="eastAsia"/>
          <w:sz w:val="24"/>
        </w:rPr>
      </w:pPr>
      <w:r w:rsidRPr="005D7FBF">
        <w:rPr>
          <w:rFonts w:ascii="宋体" w:hAnsi="宋体" w:hint="eastAsia"/>
          <w:sz w:val="24"/>
        </w:rPr>
        <w:t>2、关于监狱企业：视同小微企业。须提供由省级以上监狱管理局、戒毒管理局（含新疆生产建设兵团）出具的属于监狱企业的证明文件复印件，否则不考虑价格扣除。</w:t>
      </w:r>
    </w:p>
    <w:p w14:paraId="72D7BA4D" w14:textId="77777777" w:rsidR="003930F3" w:rsidRPr="005D7FBF" w:rsidRDefault="00000000">
      <w:pPr>
        <w:spacing w:line="360" w:lineRule="auto"/>
        <w:rPr>
          <w:rFonts w:ascii="宋体" w:hAnsi="宋体" w:hint="eastAsia"/>
          <w:sz w:val="24"/>
        </w:rPr>
      </w:pPr>
      <w:r w:rsidRPr="005D7FBF">
        <w:rPr>
          <w:rFonts w:ascii="宋体" w:hAnsi="宋体" w:hint="eastAsia"/>
          <w:sz w:val="24"/>
        </w:rPr>
        <w:t>3、关于残疾人福利性单位：视同小微企业。须提供完整的“残疾人福利性单位声明函”。残疾人福利性单位属于小型、微型企业的，不重复享受政策。</w:t>
      </w:r>
    </w:p>
    <w:p w14:paraId="591314C1" w14:textId="77777777" w:rsidR="003930F3" w:rsidRPr="005D7FBF" w:rsidRDefault="00000000">
      <w:pPr>
        <w:spacing w:line="360" w:lineRule="auto"/>
        <w:rPr>
          <w:rFonts w:ascii="宋体" w:hAnsi="宋体" w:hint="eastAsia"/>
          <w:sz w:val="24"/>
        </w:rPr>
      </w:pPr>
      <w:r w:rsidRPr="005D7FBF">
        <w:rPr>
          <w:rFonts w:ascii="宋体" w:hAnsi="宋体" w:hint="eastAsia"/>
          <w:sz w:val="24"/>
        </w:rPr>
        <w:t>4、关于节能产品、环境标志产品：按规定加分。</w:t>
      </w:r>
    </w:p>
    <w:p w14:paraId="4C1028D3" w14:textId="77777777" w:rsidR="003930F3" w:rsidRPr="005D7FBF" w:rsidRDefault="00000000">
      <w:pPr>
        <w:spacing w:line="360" w:lineRule="auto"/>
        <w:rPr>
          <w:rFonts w:ascii="宋体" w:hAnsi="宋体" w:hint="eastAsia"/>
          <w:sz w:val="24"/>
        </w:rPr>
      </w:pPr>
      <w:r w:rsidRPr="005D7FBF">
        <w:rPr>
          <w:rFonts w:ascii="宋体" w:hAnsi="宋体" w:hint="eastAsia"/>
          <w:sz w:val="24"/>
        </w:rPr>
        <w:t>5、以上具体内容详见本章评分办法附注。</w:t>
      </w:r>
    </w:p>
    <w:p w14:paraId="22FAF208" w14:textId="77777777" w:rsidR="003930F3" w:rsidRPr="005D7FBF" w:rsidRDefault="00000000">
      <w:pPr>
        <w:spacing w:line="360" w:lineRule="auto"/>
        <w:rPr>
          <w:rFonts w:ascii="宋体" w:hAnsi="宋体" w:hint="eastAsia"/>
          <w:b/>
          <w:bCs/>
          <w:sz w:val="24"/>
        </w:rPr>
      </w:pPr>
      <w:r w:rsidRPr="005D7FBF">
        <w:rPr>
          <w:rFonts w:ascii="宋体" w:hAnsi="宋体" w:hint="eastAsia"/>
          <w:b/>
          <w:bCs/>
          <w:sz w:val="24"/>
        </w:rPr>
        <w:t>（二）评审报告</w:t>
      </w:r>
    </w:p>
    <w:p w14:paraId="1023EC69" w14:textId="77777777" w:rsidR="003930F3" w:rsidRPr="005D7FBF" w:rsidRDefault="00000000">
      <w:pPr>
        <w:spacing w:line="360" w:lineRule="auto"/>
        <w:ind w:firstLineChars="200" w:firstLine="480"/>
        <w:rPr>
          <w:rFonts w:ascii="宋体" w:hAnsi="宋体" w:hint="eastAsia"/>
          <w:kern w:val="0"/>
          <w:sz w:val="24"/>
          <w:szCs w:val="24"/>
        </w:rPr>
      </w:pPr>
      <w:r w:rsidRPr="005D7FBF">
        <w:rPr>
          <w:rFonts w:ascii="宋体" w:hAnsi="宋体" w:hint="eastAsia"/>
          <w:kern w:val="0"/>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w:t>
      </w:r>
      <w:r w:rsidRPr="005D7FBF">
        <w:rPr>
          <w:rFonts w:ascii="宋体" w:hAnsi="宋体" w:hint="eastAsia"/>
          <w:kern w:val="0"/>
          <w:sz w:val="24"/>
          <w:szCs w:val="24"/>
        </w:rPr>
        <w:lastRenderedPageBreak/>
        <w:t>由磋商小组书面记录相关情况。磋商小组成员拒绝在报告上签字又不书面说明其不同意见和理由的，视为同意评审报告。</w:t>
      </w:r>
    </w:p>
    <w:p w14:paraId="4D3120E8" w14:textId="77777777" w:rsidR="003930F3" w:rsidRPr="005D7FBF" w:rsidRDefault="00000000">
      <w:pPr>
        <w:pStyle w:val="2"/>
        <w:ind w:firstLine="482"/>
        <w:rPr>
          <w:rFonts w:eastAsia="宋体" w:hint="eastAsia"/>
        </w:rPr>
      </w:pPr>
      <w:bookmarkStart w:id="106" w:name="_Toc211445056"/>
      <w:r w:rsidRPr="005D7FBF">
        <w:rPr>
          <w:rFonts w:eastAsia="宋体" w:hint="eastAsia"/>
        </w:rPr>
        <w:t>二、评分办法</w:t>
      </w:r>
      <w:bookmarkEnd w:id="106"/>
    </w:p>
    <w:p w14:paraId="70C836ED" w14:textId="77777777" w:rsidR="003930F3" w:rsidRPr="005D7FBF" w:rsidRDefault="00000000">
      <w:pPr>
        <w:spacing w:line="360" w:lineRule="auto"/>
        <w:ind w:firstLineChars="200" w:firstLine="480"/>
        <w:rPr>
          <w:rFonts w:ascii="宋体" w:hAnsi="宋体" w:hint="eastAsia"/>
          <w:kern w:val="0"/>
          <w:sz w:val="24"/>
        </w:rPr>
      </w:pPr>
      <w:r w:rsidRPr="005D7FBF">
        <w:rPr>
          <w:rFonts w:ascii="宋体" w:hAnsi="宋体" w:hint="eastAsia"/>
          <w:kern w:val="0"/>
          <w:sz w:val="24"/>
        </w:rPr>
        <w:t>综合评分法评审标准中的分值设置应当与评审因素的量化指标相对应。磋商文件中没有规定的评审标准不得作为评审依据。</w:t>
      </w:r>
    </w:p>
    <w:p w14:paraId="4BF00959" w14:textId="77777777" w:rsidR="003930F3" w:rsidRPr="005D7FBF" w:rsidRDefault="00000000">
      <w:pPr>
        <w:spacing w:line="360" w:lineRule="auto"/>
        <w:ind w:firstLine="480"/>
        <w:rPr>
          <w:rFonts w:ascii="宋体" w:hAnsi="宋体" w:hint="eastAsia"/>
          <w:sz w:val="24"/>
        </w:rPr>
      </w:pPr>
      <w:r w:rsidRPr="005D7FBF">
        <w:rPr>
          <w:rFonts w:ascii="宋体" w:hAnsi="宋体" w:hint="eastAsia"/>
          <w:kern w:val="0"/>
          <w:sz w:val="24"/>
        </w:rPr>
        <w:t>评审时，磋商小组各成员应当独立对每个</w:t>
      </w:r>
      <w:proofErr w:type="gramStart"/>
      <w:r w:rsidRPr="005D7FBF">
        <w:rPr>
          <w:rFonts w:ascii="宋体" w:hAnsi="宋体" w:hint="eastAsia"/>
          <w:kern w:val="0"/>
          <w:sz w:val="24"/>
        </w:rPr>
        <w:t>有效响应</w:t>
      </w:r>
      <w:proofErr w:type="gramEnd"/>
      <w:r w:rsidRPr="005D7FBF">
        <w:rPr>
          <w:rFonts w:ascii="宋体" w:hAnsi="宋体" w:hint="eastAsia"/>
          <w:kern w:val="0"/>
          <w:sz w:val="24"/>
        </w:rPr>
        <w:t>的文件进行评价、打分，然后汇总每个供应商每项评分因素的得分。</w:t>
      </w:r>
      <w:r w:rsidRPr="005D7FBF">
        <w:rPr>
          <w:rFonts w:ascii="宋体" w:hAnsi="宋体" w:hint="eastAsia"/>
          <w:sz w:val="24"/>
        </w:rPr>
        <w:t>具体评审因素及标准、权重具体如下：</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6308"/>
        <w:gridCol w:w="980"/>
      </w:tblGrid>
      <w:tr w:rsidR="00392104" w:rsidRPr="005D7FBF" w14:paraId="57BB2994" w14:textId="77777777" w:rsidTr="00B55D89">
        <w:tc>
          <w:tcPr>
            <w:tcW w:w="648" w:type="pct"/>
            <w:vAlign w:val="center"/>
          </w:tcPr>
          <w:p w14:paraId="1D87BAB7" w14:textId="77777777" w:rsidR="00392104" w:rsidRPr="005D7FBF" w:rsidRDefault="00392104" w:rsidP="00B55D89">
            <w:pPr>
              <w:spacing w:line="360" w:lineRule="auto"/>
              <w:jc w:val="center"/>
              <w:rPr>
                <w:rFonts w:ascii="宋体" w:hAnsi="宋体" w:hint="eastAsia"/>
                <w:b/>
                <w:sz w:val="24"/>
                <w:szCs w:val="24"/>
              </w:rPr>
            </w:pPr>
            <w:r w:rsidRPr="005D7FBF">
              <w:rPr>
                <w:rFonts w:ascii="宋体" w:hAnsi="宋体" w:hint="eastAsia"/>
                <w:b/>
                <w:sz w:val="24"/>
                <w:szCs w:val="24"/>
              </w:rPr>
              <w:t>名称</w:t>
            </w:r>
          </w:p>
        </w:tc>
        <w:tc>
          <w:tcPr>
            <w:tcW w:w="3767" w:type="pct"/>
            <w:vAlign w:val="center"/>
          </w:tcPr>
          <w:p w14:paraId="7B12AD9B" w14:textId="2A303690" w:rsidR="00392104" w:rsidRPr="005D7FBF" w:rsidRDefault="00392104" w:rsidP="00B55D89">
            <w:pPr>
              <w:spacing w:line="360" w:lineRule="auto"/>
              <w:jc w:val="center"/>
              <w:rPr>
                <w:rFonts w:ascii="宋体" w:hAnsi="宋体" w:hint="eastAsia"/>
                <w:b/>
                <w:sz w:val="24"/>
                <w:szCs w:val="24"/>
              </w:rPr>
            </w:pPr>
            <w:r w:rsidRPr="005D7FBF">
              <w:rPr>
                <w:rFonts w:ascii="宋体" w:hAnsi="宋体" w:hint="eastAsia"/>
                <w:b/>
                <w:sz w:val="24"/>
                <w:szCs w:val="24"/>
              </w:rPr>
              <w:t>评分标准</w:t>
            </w:r>
          </w:p>
        </w:tc>
        <w:tc>
          <w:tcPr>
            <w:tcW w:w="585" w:type="pct"/>
            <w:vAlign w:val="center"/>
          </w:tcPr>
          <w:p w14:paraId="169B1D2E" w14:textId="77777777" w:rsidR="00392104" w:rsidRPr="005D7FBF" w:rsidRDefault="00392104" w:rsidP="00B55D89">
            <w:pPr>
              <w:spacing w:line="360" w:lineRule="auto"/>
              <w:jc w:val="center"/>
              <w:rPr>
                <w:rFonts w:ascii="宋体" w:hAnsi="宋体" w:hint="eastAsia"/>
                <w:b/>
                <w:sz w:val="24"/>
                <w:szCs w:val="24"/>
              </w:rPr>
            </w:pPr>
            <w:r w:rsidRPr="005D7FBF">
              <w:rPr>
                <w:rFonts w:ascii="宋体" w:hAnsi="宋体" w:hint="eastAsia"/>
                <w:b/>
                <w:sz w:val="24"/>
                <w:szCs w:val="24"/>
              </w:rPr>
              <w:t>分值</w:t>
            </w:r>
          </w:p>
        </w:tc>
      </w:tr>
      <w:tr w:rsidR="00392104" w:rsidRPr="005D7FBF" w14:paraId="6D5633F6" w14:textId="77777777" w:rsidTr="00B55D89">
        <w:tc>
          <w:tcPr>
            <w:tcW w:w="648" w:type="pct"/>
            <w:vAlign w:val="center"/>
          </w:tcPr>
          <w:p w14:paraId="4236F1A0" w14:textId="77777777" w:rsidR="00392104" w:rsidRPr="005D7FBF" w:rsidRDefault="00392104" w:rsidP="00B55D89">
            <w:pPr>
              <w:spacing w:line="360" w:lineRule="auto"/>
              <w:jc w:val="center"/>
              <w:rPr>
                <w:rFonts w:ascii="宋体" w:hAnsi="宋体" w:hint="eastAsia"/>
                <w:sz w:val="24"/>
                <w:szCs w:val="24"/>
              </w:rPr>
            </w:pPr>
            <w:r w:rsidRPr="005D7FBF">
              <w:rPr>
                <w:rFonts w:ascii="宋体" w:hAnsi="宋体" w:hint="eastAsia"/>
                <w:sz w:val="24"/>
                <w:szCs w:val="24"/>
              </w:rPr>
              <w:t>价格分</w:t>
            </w:r>
          </w:p>
        </w:tc>
        <w:tc>
          <w:tcPr>
            <w:tcW w:w="3767" w:type="pct"/>
          </w:tcPr>
          <w:p w14:paraId="3521CB01" w14:textId="77777777" w:rsidR="00392104" w:rsidRPr="005D7FBF" w:rsidRDefault="00392104" w:rsidP="00B55D89">
            <w:pPr>
              <w:spacing w:line="360" w:lineRule="auto"/>
              <w:jc w:val="left"/>
              <w:rPr>
                <w:rFonts w:ascii="宋体" w:hAnsi="宋体" w:hint="eastAsia"/>
                <w:sz w:val="24"/>
                <w:szCs w:val="24"/>
              </w:rPr>
            </w:pPr>
            <w:r w:rsidRPr="005D7FBF">
              <w:rPr>
                <w:rFonts w:ascii="宋体" w:hAnsi="宋体" w:hint="eastAsia"/>
                <w:sz w:val="24"/>
                <w:szCs w:val="24"/>
              </w:rPr>
              <w:t>满足磋商文件要求且报价最低的磋商报价为评标基准价，其价格分为满分。其他供应商的价格</w:t>
            </w:r>
            <w:proofErr w:type="gramStart"/>
            <w:r w:rsidRPr="005D7FBF">
              <w:rPr>
                <w:rFonts w:ascii="宋体" w:hAnsi="宋体" w:hint="eastAsia"/>
                <w:sz w:val="24"/>
                <w:szCs w:val="24"/>
              </w:rPr>
              <w:t>分统一</w:t>
            </w:r>
            <w:proofErr w:type="gramEnd"/>
            <w:r w:rsidRPr="005D7FBF">
              <w:rPr>
                <w:rFonts w:ascii="宋体" w:hAnsi="宋体" w:hint="eastAsia"/>
                <w:sz w:val="24"/>
                <w:szCs w:val="24"/>
              </w:rPr>
              <w:t>按照下列公式计算：报价得分</w:t>
            </w:r>
            <w:r w:rsidRPr="005D7FBF">
              <w:rPr>
                <w:rFonts w:ascii="宋体" w:hAnsi="宋体"/>
                <w:sz w:val="24"/>
                <w:szCs w:val="24"/>
              </w:rPr>
              <w:t>=</w:t>
            </w:r>
            <w:r w:rsidRPr="005D7FBF">
              <w:rPr>
                <w:rFonts w:ascii="宋体" w:hAnsi="宋体" w:hint="eastAsia"/>
                <w:sz w:val="24"/>
                <w:szCs w:val="24"/>
              </w:rPr>
              <w:t>（评标基准价／磋商报价）×2</w:t>
            </w:r>
            <w:r w:rsidRPr="005D7FBF">
              <w:rPr>
                <w:rFonts w:ascii="宋体" w:hAnsi="宋体"/>
                <w:sz w:val="24"/>
                <w:szCs w:val="24"/>
              </w:rPr>
              <w:t>0</w:t>
            </w:r>
          </w:p>
          <w:p w14:paraId="4AB5783F" w14:textId="3A973FED" w:rsidR="00392104" w:rsidRPr="005D7FBF" w:rsidRDefault="00392104" w:rsidP="00B55D89">
            <w:pPr>
              <w:spacing w:line="360" w:lineRule="auto"/>
              <w:jc w:val="left"/>
              <w:rPr>
                <w:rFonts w:ascii="宋体" w:hAnsi="宋体" w:hint="eastAsia"/>
                <w:sz w:val="24"/>
                <w:szCs w:val="24"/>
              </w:rPr>
            </w:pPr>
            <w:r w:rsidRPr="005D7FBF">
              <w:rPr>
                <w:rFonts w:ascii="宋体" w:hAnsi="宋体" w:hint="eastAsia"/>
                <w:sz w:val="24"/>
                <w:szCs w:val="24"/>
              </w:rPr>
              <w:t>注：本项目给予小微企业、监狱企业、残疾人企业10%的价格扣除</w:t>
            </w:r>
          </w:p>
        </w:tc>
        <w:tc>
          <w:tcPr>
            <w:tcW w:w="585" w:type="pct"/>
            <w:vAlign w:val="center"/>
          </w:tcPr>
          <w:p w14:paraId="2ED2F037" w14:textId="77777777" w:rsidR="00392104" w:rsidRPr="005D7FBF" w:rsidRDefault="00392104" w:rsidP="00B55D89">
            <w:pPr>
              <w:spacing w:line="360" w:lineRule="auto"/>
              <w:jc w:val="center"/>
              <w:rPr>
                <w:rFonts w:ascii="宋体" w:hAnsi="宋体" w:hint="eastAsia"/>
                <w:sz w:val="24"/>
                <w:szCs w:val="24"/>
              </w:rPr>
            </w:pPr>
            <w:r w:rsidRPr="005D7FBF">
              <w:rPr>
                <w:rFonts w:ascii="宋体" w:hAnsi="宋体" w:hint="eastAsia"/>
                <w:sz w:val="24"/>
                <w:szCs w:val="24"/>
              </w:rPr>
              <w:t>20</w:t>
            </w:r>
          </w:p>
        </w:tc>
      </w:tr>
      <w:tr w:rsidR="007A0A34" w:rsidRPr="005D7FBF" w14:paraId="431DC8DA" w14:textId="77777777" w:rsidTr="00B55D89">
        <w:tc>
          <w:tcPr>
            <w:tcW w:w="648" w:type="pct"/>
            <w:vAlign w:val="center"/>
          </w:tcPr>
          <w:p w14:paraId="440DE53D" w14:textId="53387972" w:rsidR="007A0A34" w:rsidRPr="005D7FBF" w:rsidRDefault="007A0A34" w:rsidP="00B55D89">
            <w:pPr>
              <w:spacing w:line="360" w:lineRule="auto"/>
              <w:jc w:val="center"/>
              <w:rPr>
                <w:rFonts w:ascii="宋体" w:hAnsi="宋体" w:hint="eastAsia"/>
                <w:sz w:val="24"/>
                <w:szCs w:val="24"/>
              </w:rPr>
            </w:pPr>
            <w:r w:rsidRPr="005D7FBF">
              <w:rPr>
                <w:rFonts w:ascii="宋体" w:hAnsi="宋体" w:hint="eastAsia"/>
                <w:sz w:val="24"/>
                <w:szCs w:val="24"/>
              </w:rPr>
              <w:t>同类项目业绩</w:t>
            </w:r>
          </w:p>
        </w:tc>
        <w:tc>
          <w:tcPr>
            <w:tcW w:w="3767" w:type="pct"/>
          </w:tcPr>
          <w:p w14:paraId="642024BB" w14:textId="4671C796" w:rsidR="007A0A34" w:rsidRPr="005D7FBF" w:rsidRDefault="007A0A34" w:rsidP="00B55D89">
            <w:pPr>
              <w:spacing w:line="360" w:lineRule="auto"/>
              <w:jc w:val="left"/>
              <w:rPr>
                <w:rFonts w:ascii="宋体" w:hAnsi="宋体" w:hint="eastAsia"/>
                <w:sz w:val="24"/>
                <w:szCs w:val="24"/>
              </w:rPr>
            </w:pPr>
            <w:r w:rsidRPr="005D7FBF">
              <w:rPr>
                <w:rFonts w:ascii="宋体" w:hAnsi="宋体" w:hint="eastAsia"/>
                <w:sz w:val="24"/>
                <w:szCs w:val="24"/>
              </w:rPr>
              <w:t>供应商</w:t>
            </w:r>
            <w:r w:rsidR="000B632F" w:rsidRPr="005D7FBF">
              <w:rPr>
                <w:rFonts w:ascii="宋体" w:hAnsi="宋体" w:hint="eastAsia"/>
                <w:sz w:val="24"/>
                <w:szCs w:val="24"/>
              </w:rPr>
              <w:t>近三年（ 2022年1月 1日起至今，以合同签订日期为准）的同类开发技术服务业绩。每提供一个有效业绩得2分 ，最高得10分。提供合同复印件并加盖投标人公章。</w:t>
            </w:r>
          </w:p>
        </w:tc>
        <w:tc>
          <w:tcPr>
            <w:tcW w:w="585" w:type="pct"/>
            <w:vAlign w:val="center"/>
          </w:tcPr>
          <w:p w14:paraId="402E1664" w14:textId="61F73EAE" w:rsidR="007A0A34" w:rsidRPr="005D7FBF" w:rsidRDefault="000B632F" w:rsidP="00B55D89">
            <w:pPr>
              <w:spacing w:line="360" w:lineRule="auto"/>
              <w:jc w:val="center"/>
              <w:rPr>
                <w:rFonts w:ascii="宋体" w:hAnsi="宋体" w:hint="eastAsia"/>
                <w:sz w:val="24"/>
                <w:szCs w:val="24"/>
              </w:rPr>
            </w:pPr>
            <w:r w:rsidRPr="005D7FBF">
              <w:rPr>
                <w:rFonts w:ascii="宋体" w:hAnsi="宋体" w:hint="eastAsia"/>
                <w:sz w:val="24"/>
                <w:szCs w:val="24"/>
              </w:rPr>
              <w:t>10</w:t>
            </w:r>
          </w:p>
        </w:tc>
      </w:tr>
      <w:tr w:rsidR="00392104" w:rsidRPr="005D7FBF" w14:paraId="78AA389D" w14:textId="77777777" w:rsidTr="00B55D89">
        <w:tc>
          <w:tcPr>
            <w:tcW w:w="648" w:type="pct"/>
            <w:vAlign w:val="center"/>
          </w:tcPr>
          <w:p w14:paraId="39DAA5A8" w14:textId="77777777" w:rsidR="00392104" w:rsidRPr="005D7FBF" w:rsidRDefault="00392104" w:rsidP="00B55D89">
            <w:pPr>
              <w:spacing w:line="360" w:lineRule="auto"/>
              <w:jc w:val="center"/>
              <w:rPr>
                <w:rFonts w:ascii="宋体" w:hAnsi="宋体" w:cs="Segoe UI" w:hint="eastAsia"/>
                <w:color w:val="000000"/>
                <w:sz w:val="24"/>
                <w:szCs w:val="24"/>
              </w:rPr>
            </w:pPr>
            <w:r w:rsidRPr="005D7FBF">
              <w:rPr>
                <w:rFonts w:ascii="宋体" w:hAnsi="宋体" w:cs="Segoe UI" w:hint="eastAsia"/>
                <w:color w:val="000000"/>
                <w:sz w:val="24"/>
                <w:szCs w:val="24"/>
              </w:rPr>
              <w:t>满足服务要求情况</w:t>
            </w:r>
          </w:p>
        </w:tc>
        <w:tc>
          <w:tcPr>
            <w:tcW w:w="3767" w:type="pct"/>
            <w:vAlign w:val="center"/>
          </w:tcPr>
          <w:p w14:paraId="1411EE22" w14:textId="77777777" w:rsidR="00392104" w:rsidRPr="005D7FBF" w:rsidRDefault="00392104" w:rsidP="00B55D89">
            <w:pPr>
              <w:spacing w:line="360" w:lineRule="auto"/>
              <w:jc w:val="left"/>
              <w:rPr>
                <w:rFonts w:ascii="宋体" w:hAnsi="宋体" w:hint="eastAsia"/>
                <w:color w:val="333333"/>
                <w:sz w:val="24"/>
                <w:szCs w:val="24"/>
              </w:rPr>
            </w:pPr>
            <w:r w:rsidRPr="005D7FBF">
              <w:rPr>
                <w:rFonts w:ascii="宋体" w:hAnsi="宋体"/>
                <w:color w:val="333333"/>
                <w:sz w:val="24"/>
                <w:szCs w:val="24"/>
              </w:rPr>
              <w:t>评委根据投标人对《服务要求》的响应程度进行综合评分。</w:t>
            </w:r>
          </w:p>
          <w:p w14:paraId="0EE94880" w14:textId="2231F671" w:rsidR="00392104" w:rsidRPr="005D7FBF" w:rsidRDefault="000B632F" w:rsidP="00B55D89">
            <w:pPr>
              <w:spacing w:line="360" w:lineRule="auto"/>
              <w:jc w:val="left"/>
              <w:rPr>
                <w:rFonts w:ascii="宋体" w:hAnsi="宋体" w:hint="eastAsia"/>
                <w:color w:val="333333"/>
                <w:sz w:val="24"/>
                <w:szCs w:val="24"/>
              </w:rPr>
            </w:pPr>
            <w:r w:rsidRPr="005D7FBF">
              <w:rPr>
                <w:rFonts w:ascii="宋体" w:hAnsi="宋体" w:hint="eastAsia"/>
                <w:color w:val="333333"/>
                <w:sz w:val="24"/>
                <w:szCs w:val="24"/>
              </w:rPr>
              <w:t>（1）</w:t>
            </w:r>
            <w:r w:rsidR="00392104" w:rsidRPr="005D7FBF">
              <w:rPr>
                <w:rFonts w:ascii="宋体" w:hAnsi="宋体"/>
                <w:color w:val="333333"/>
                <w:sz w:val="24"/>
                <w:szCs w:val="24"/>
              </w:rPr>
              <w:t>全面优于所有服务要求，特别是对“#验收服务” 提供了更优的方案和承诺，且对其他一般性服务要求（培训</w:t>
            </w:r>
            <w:r w:rsidR="00BF415E" w:rsidRPr="005D7FBF">
              <w:rPr>
                <w:rFonts w:ascii="宋体" w:hAnsi="宋体" w:hint="eastAsia"/>
                <w:color w:val="333333"/>
                <w:sz w:val="24"/>
                <w:szCs w:val="24"/>
              </w:rPr>
              <w:t>服务</w:t>
            </w:r>
            <w:r w:rsidR="00392104" w:rsidRPr="005D7FBF">
              <w:rPr>
                <w:rFonts w:ascii="宋体" w:hAnsi="宋体"/>
                <w:color w:val="333333"/>
                <w:sz w:val="24"/>
                <w:szCs w:val="24"/>
              </w:rPr>
              <w:t>、</w:t>
            </w:r>
            <w:r w:rsidR="00BF415E" w:rsidRPr="005D7FBF">
              <w:rPr>
                <w:rFonts w:ascii="宋体" w:hAnsi="宋体" w:cs="Segoe UI"/>
                <w:color w:val="000000"/>
                <w:sz w:val="24"/>
                <w:szCs w:val="24"/>
              </w:rPr>
              <w:t>安全与合</w:t>
            </w:r>
            <w:proofErr w:type="gramStart"/>
            <w:r w:rsidR="00BF415E" w:rsidRPr="005D7FBF">
              <w:rPr>
                <w:rFonts w:ascii="宋体" w:hAnsi="宋体" w:cs="Segoe UI"/>
                <w:color w:val="000000"/>
                <w:sz w:val="24"/>
                <w:szCs w:val="24"/>
              </w:rPr>
              <w:t>规</w:t>
            </w:r>
            <w:proofErr w:type="gramEnd"/>
            <w:r w:rsidR="00BF415E" w:rsidRPr="005D7FBF">
              <w:rPr>
                <w:rFonts w:ascii="宋体" w:hAnsi="宋体" w:cs="Segoe UI"/>
                <w:color w:val="000000"/>
                <w:sz w:val="24"/>
                <w:szCs w:val="24"/>
              </w:rPr>
              <w:t>服务</w:t>
            </w:r>
            <w:r w:rsidR="00392104" w:rsidRPr="005D7FBF">
              <w:rPr>
                <w:rFonts w:ascii="宋体" w:hAnsi="宋体"/>
                <w:color w:val="333333"/>
                <w:sz w:val="24"/>
                <w:szCs w:val="24"/>
              </w:rPr>
              <w:t>）的响应具体、细致、可行性强</w:t>
            </w:r>
            <w:r w:rsidR="00392104" w:rsidRPr="005D7FBF">
              <w:rPr>
                <w:rFonts w:ascii="宋体" w:hAnsi="宋体" w:hint="eastAsia"/>
                <w:color w:val="333333"/>
                <w:sz w:val="24"/>
                <w:szCs w:val="24"/>
              </w:rPr>
              <w:t>的，得10分；</w:t>
            </w:r>
          </w:p>
          <w:p w14:paraId="225E401D" w14:textId="250A7BB4" w:rsidR="00392104" w:rsidRPr="005D7FBF" w:rsidRDefault="000B632F" w:rsidP="00B55D89">
            <w:pPr>
              <w:spacing w:line="360" w:lineRule="auto"/>
              <w:jc w:val="left"/>
              <w:rPr>
                <w:rStyle w:val="md-plain"/>
                <w:rFonts w:ascii="宋体" w:hAnsi="宋体" w:hint="eastAsia"/>
                <w:color w:val="333333"/>
                <w:sz w:val="24"/>
                <w:szCs w:val="24"/>
              </w:rPr>
            </w:pPr>
            <w:r w:rsidRPr="005D7FBF">
              <w:rPr>
                <w:rStyle w:val="md-plain"/>
                <w:rFonts w:ascii="宋体" w:hAnsi="宋体" w:hint="eastAsia"/>
                <w:color w:val="333333"/>
                <w:sz w:val="24"/>
                <w:szCs w:val="24"/>
              </w:rPr>
              <w:t>（2）</w:t>
            </w:r>
            <w:r w:rsidR="00392104" w:rsidRPr="005D7FBF">
              <w:rPr>
                <w:rStyle w:val="md-plain"/>
                <w:rFonts w:ascii="宋体" w:hAnsi="宋体"/>
                <w:color w:val="333333"/>
                <w:sz w:val="24"/>
                <w:szCs w:val="24"/>
              </w:rPr>
              <w:t>完全满足所有服务要求，方案合理，措施得当</w:t>
            </w:r>
            <w:r w:rsidR="00392104" w:rsidRPr="005D7FBF">
              <w:rPr>
                <w:rStyle w:val="md-plain"/>
                <w:rFonts w:ascii="宋体" w:hAnsi="宋体" w:hint="eastAsia"/>
                <w:color w:val="333333"/>
                <w:sz w:val="24"/>
                <w:szCs w:val="24"/>
              </w:rPr>
              <w:t>的，得7分；</w:t>
            </w:r>
            <w:r w:rsidR="00392104" w:rsidRPr="005D7FBF">
              <w:rPr>
                <w:rStyle w:val="md-plain"/>
                <w:rFonts w:ascii="宋体" w:hAnsi="宋体"/>
                <w:color w:val="333333"/>
                <w:sz w:val="24"/>
                <w:szCs w:val="24"/>
              </w:rPr>
              <w:t xml:space="preserve"> </w:t>
            </w:r>
          </w:p>
          <w:p w14:paraId="268F082E" w14:textId="74C152F4" w:rsidR="00392104" w:rsidRPr="005D7FBF" w:rsidRDefault="000B632F" w:rsidP="00B55D89">
            <w:pPr>
              <w:spacing w:line="360" w:lineRule="auto"/>
              <w:jc w:val="left"/>
              <w:rPr>
                <w:rStyle w:val="md-plain"/>
                <w:rFonts w:ascii="宋体" w:hAnsi="宋体" w:hint="eastAsia"/>
                <w:color w:val="333333"/>
                <w:sz w:val="24"/>
                <w:szCs w:val="24"/>
              </w:rPr>
            </w:pPr>
            <w:r w:rsidRPr="005D7FBF">
              <w:rPr>
                <w:rStyle w:val="md-plain"/>
                <w:rFonts w:ascii="宋体" w:hAnsi="宋体" w:hint="eastAsia"/>
                <w:color w:val="333333"/>
                <w:sz w:val="24"/>
                <w:szCs w:val="24"/>
              </w:rPr>
              <w:t>（3）</w:t>
            </w:r>
            <w:r w:rsidR="00392104" w:rsidRPr="005D7FBF">
              <w:rPr>
                <w:rStyle w:val="md-plain"/>
                <w:rFonts w:ascii="宋体" w:hAnsi="宋体"/>
                <w:color w:val="333333"/>
                <w:sz w:val="24"/>
                <w:szCs w:val="24"/>
              </w:rPr>
              <w:t>基本满足服务要求，但部分响应较为笼统，或缺乏具体保障措施</w:t>
            </w:r>
            <w:r w:rsidR="00392104" w:rsidRPr="005D7FBF">
              <w:rPr>
                <w:rStyle w:val="md-plain"/>
                <w:rFonts w:ascii="宋体" w:hAnsi="宋体" w:hint="eastAsia"/>
                <w:color w:val="333333"/>
                <w:sz w:val="24"/>
                <w:szCs w:val="24"/>
              </w:rPr>
              <w:t>，得4分；</w:t>
            </w:r>
            <w:r w:rsidR="00392104" w:rsidRPr="005D7FBF">
              <w:rPr>
                <w:rStyle w:val="md-plain"/>
                <w:rFonts w:ascii="宋体" w:hAnsi="宋体"/>
                <w:color w:val="333333"/>
                <w:sz w:val="24"/>
                <w:szCs w:val="24"/>
              </w:rPr>
              <w:t xml:space="preserve"> </w:t>
            </w:r>
          </w:p>
          <w:p w14:paraId="58399098" w14:textId="5F3BFB11" w:rsidR="00392104" w:rsidRPr="005D7FBF" w:rsidRDefault="000B632F" w:rsidP="00B55D89">
            <w:pPr>
              <w:spacing w:line="360" w:lineRule="auto"/>
              <w:jc w:val="left"/>
              <w:rPr>
                <w:rFonts w:ascii="宋体" w:hAnsi="宋体" w:cs="Segoe UI" w:hint="eastAsia"/>
                <w:color w:val="000000"/>
                <w:sz w:val="24"/>
                <w:szCs w:val="24"/>
              </w:rPr>
            </w:pPr>
            <w:r w:rsidRPr="005D7FBF">
              <w:rPr>
                <w:rStyle w:val="md-plain"/>
                <w:rFonts w:ascii="宋体" w:hAnsi="宋体" w:hint="eastAsia"/>
                <w:color w:val="333333"/>
                <w:sz w:val="24"/>
                <w:szCs w:val="24"/>
              </w:rPr>
              <w:t>（4）</w:t>
            </w:r>
            <w:r w:rsidR="00392104" w:rsidRPr="005D7FBF">
              <w:rPr>
                <w:rStyle w:val="md-plain"/>
                <w:rFonts w:ascii="宋体" w:hAnsi="宋体"/>
                <w:color w:val="333333"/>
                <w:sz w:val="24"/>
                <w:szCs w:val="24"/>
              </w:rPr>
              <w:t>未满足任一“#”项要求，或未提供相关方案</w:t>
            </w:r>
            <w:r w:rsidR="00392104" w:rsidRPr="005D7FBF">
              <w:rPr>
                <w:rStyle w:val="md-plain"/>
                <w:rFonts w:ascii="宋体" w:hAnsi="宋体" w:hint="eastAsia"/>
                <w:color w:val="333333"/>
                <w:sz w:val="24"/>
                <w:szCs w:val="24"/>
              </w:rPr>
              <w:t>的，得0分</w:t>
            </w:r>
            <w:r w:rsidR="00392104" w:rsidRPr="005D7FBF">
              <w:rPr>
                <w:rStyle w:val="md-plain"/>
                <w:rFonts w:ascii="宋体" w:hAnsi="宋体"/>
                <w:color w:val="333333"/>
                <w:sz w:val="24"/>
                <w:szCs w:val="24"/>
              </w:rPr>
              <w:t>。</w:t>
            </w:r>
          </w:p>
        </w:tc>
        <w:tc>
          <w:tcPr>
            <w:tcW w:w="585" w:type="pct"/>
            <w:vAlign w:val="center"/>
          </w:tcPr>
          <w:p w14:paraId="336D06CA" w14:textId="77777777" w:rsidR="00392104" w:rsidRPr="005D7FBF" w:rsidRDefault="00392104" w:rsidP="00B55D89">
            <w:pPr>
              <w:spacing w:line="360" w:lineRule="auto"/>
              <w:jc w:val="center"/>
              <w:rPr>
                <w:rFonts w:ascii="宋体" w:hAnsi="宋体" w:hint="eastAsia"/>
                <w:sz w:val="24"/>
                <w:szCs w:val="24"/>
              </w:rPr>
            </w:pPr>
            <w:r w:rsidRPr="005D7FBF">
              <w:rPr>
                <w:rFonts w:ascii="宋体" w:hAnsi="宋体" w:hint="eastAsia"/>
                <w:sz w:val="24"/>
                <w:szCs w:val="24"/>
              </w:rPr>
              <w:t>1</w:t>
            </w:r>
            <w:r w:rsidRPr="005D7FBF">
              <w:rPr>
                <w:rFonts w:ascii="宋体" w:hAnsi="宋体"/>
                <w:sz w:val="24"/>
                <w:szCs w:val="24"/>
              </w:rPr>
              <w:t>0</w:t>
            </w:r>
          </w:p>
        </w:tc>
      </w:tr>
      <w:tr w:rsidR="00392104" w:rsidRPr="005D7FBF" w14:paraId="1788C1AE" w14:textId="77777777" w:rsidTr="00B55D89">
        <w:tc>
          <w:tcPr>
            <w:tcW w:w="648" w:type="pct"/>
            <w:vAlign w:val="center"/>
          </w:tcPr>
          <w:p w14:paraId="354AD8F2" w14:textId="77777777" w:rsidR="00392104" w:rsidRPr="005D7FBF" w:rsidRDefault="00392104" w:rsidP="00B55D89">
            <w:pPr>
              <w:spacing w:line="360" w:lineRule="auto"/>
              <w:jc w:val="center"/>
              <w:rPr>
                <w:rFonts w:ascii="宋体" w:hAnsi="宋体" w:hint="eastAsia"/>
                <w:sz w:val="24"/>
                <w:szCs w:val="24"/>
              </w:rPr>
            </w:pPr>
            <w:r w:rsidRPr="005D7FBF">
              <w:rPr>
                <w:rFonts w:ascii="宋体" w:hAnsi="宋体" w:cs="Segoe UI" w:hint="eastAsia"/>
                <w:color w:val="000000"/>
                <w:sz w:val="24"/>
                <w:szCs w:val="24"/>
              </w:rPr>
              <w:lastRenderedPageBreak/>
              <w:t>技术方案质量</w:t>
            </w:r>
          </w:p>
        </w:tc>
        <w:tc>
          <w:tcPr>
            <w:tcW w:w="3767" w:type="pct"/>
            <w:vAlign w:val="center"/>
          </w:tcPr>
          <w:p w14:paraId="137183C6" w14:textId="13837969" w:rsidR="00392104" w:rsidRPr="005D7FBF" w:rsidRDefault="00392104" w:rsidP="00B55D89">
            <w:pPr>
              <w:pStyle w:val="ac"/>
              <w:spacing w:after="0"/>
              <w:rPr>
                <w:rFonts w:ascii="宋体" w:hAnsi="宋体" w:hint="eastAsia"/>
                <w:sz w:val="24"/>
                <w:szCs w:val="24"/>
              </w:rPr>
            </w:pPr>
            <w:r w:rsidRPr="005D7FBF">
              <w:rPr>
                <w:rFonts w:ascii="宋体" w:hAnsi="宋体"/>
                <w:b/>
                <w:bCs/>
                <w:sz w:val="24"/>
                <w:szCs w:val="24"/>
              </w:rPr>
              <w:t xml:space="preserve">1. </w:t>
            </w:r>
            <w:r w:rsidRPr="005D7FBF">
              <w:rPr>
                <w:rFonts w:ascii="宋体" w:hAnsi="宋体" w:hint="eastAsia"/>
                <w:b/>
                <w:bCs/>
                <w:sz w:val="24"/>
                <w:szCs w:val="24"/>
              </w:rPr>
              <w:t>数据采集与处理方案（</w:t>
            </w:r>
            <w:r w:rsidR="00B55D89" w:rsidRPr="005D7FBF">
              <w:rPr>
                <w:rFonts w:ascii="宋体" w:hAnsi="宋体" w:hint="eastAsia"/>
                <w:b/>
                <w:bCs/>
                <w:sz w:val="24"/>
                <w:szCs w:val="24"/>
              </w:rPr>
              <w:t>10</w:t>
            </w:r>
            <w:r w:rsidRPr="005D7FBF">
              <w:rPr>
                <w:rFonts w:ascii="宋体" w:hAnsi="宋体" w:hint="eastAsia"/>
                <w:b/>
                <w:bCs/>
                <w:sz w:val="24"/>
                <w:szCs w:val="24"/>
              </w:rPr>
              <w:t>分）：</w:t>
            </w:r>
            <w:r w:rsidRPr="005D7FBF">
              <w:rPr>
                <w:rFonts w:ascii="宋体" w:hAnsi="宋体"/>
                <w:sz w:val="24"/>
                <w:szCs w:val="24"/>
              </w:rPr>
              <w:br/>
            </w:r>
            <w:r w:rsidRPr="005D7FBF">
              <w:rPr>
                <w:rFonts w:ascii="宋体" w:hAnsi="宋体" w:hint="eastAsia"/>
                <w:sz w:val="24"/>
                <w:szCs w:val="24"/>
              </w:rPr>
              <w:t>评委根据投标人对模块M1（动态数据采集）的解决方案进行评分。</w:t>
            </w:r>
          </w:p>
          <w:p w14:paraId="04D8FDD4" w14:textId="70606335"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sz w:val="24"/>
                <w:szCs w:val="24"/>
              </w:rPr>
              <w:t>（1）方案先进可靠，对“#采集结果统计与可视化”、“#高并发动态数据抓取展示”等#指标的实现路径清晰，技术措施高效，能充分保障数据采集的广度、深度与实时性的，得</w:t>
            </w:r>
            <w:r w:rsidR="00B55D89" w:rsidRPr="005D7FBF">
              <w:rPr>
                <w:rFonts w:ascii="宋体" w:hAnsi="宋体" w:hint="eastAsia"/>
                <w:sz w:val="24"/>
                <w:szCs w:val="24"/>
              </w:rPr>
              <w:t>10</w:t>
            </w:r>
            <w:r w:rsidRPr="005D7FBF">
              <w:rPr>
                <w:rFonts w:ascii="宋体" w:hAnsi="宋体" w:hint="eastAsia"/>
                <w:sz w:val="24"/>
                <w:szCs w:val="24"/>
              </w:rPr>
              <w:t>分；</w:t>
            </w:r>
          </w:p>
          <w:p w14:paraId="138E58A7" w14:textId="784974BE"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b/>
                <w:bCs/>
                <w:sz w:val="24"/>
                <w:szCs w:val="24"/>
              </w:rPr>
              <w:t>（2）</w:t>
            </w:r>
            <w:r w:rsidRPr="005D7FBF">
              <w:rPr>
                <w:rFonts w:ascii="宋体" w:hAnsi="宋体" w:hint="eastAsia"/>
                <w:sz w:val="24"/>
                <w:szCs w:val="24"/>
              </w:rPr>
              <w:t>方案技术可行，能够完整覆盖M1中各项“#”指标要求，措施合理的，得</w:t>
            </w:r>
            <w:r w:rsidR="00B55D89" w:rsidRPr="005D7FBF">
              <w:rPr>
                <w:rFonts w:ascii="宋体" w:hAnsi="宋体" w:hint="eastAsia"/>
                <w:sz w:val="24"/>
                <w:szCs w:val="24"/>
              </w:rPr>
              <w:t>7</w:t>
            </w:r>
            <w:r w:rsidRPr="005D7FBF">
              <w:rPr>
                <w:rFonts w:ascii="宋体" w:hAnsi="宋体" w:hint="eastAsia"/>
                <w:sz w:val="24"/>
                <w:szCs w:val="24"/>
              </w:rPr>
              <w:t>分；</w:t>
            </w:r>
          </w:p>
          <w:p w14:paraId="56EBBFB4" w14:textId="6A4A37E2"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b/>
                <w:bCs/>
                <w:sz w:val="24"/>
                <w:szCs w:val="24"/>
              </w:rPr>
              <w:t>（3）</w:t>
            </w:r>
            <w:r w:rsidRPr="005D7FBF">
              <w:rPr>
                <w:rFonts w:ascii="宋体" w:hAnsi="宋体" w:hint="eastAsia"/>
                <w:sz w:val="24"/>
                <w:szCs w:val="24"/>
              </w:rPr>
              <w:t>方案基本可行，但对部分指标的阐述不够深入或细节不足，得</w:t>
            </w:r>
            <w:r w:rsidR="00B55D89" w:rsidRPr="005D7FBF">
              <w:rPr>
                <w:rFonts w:ascii="宋体" w:hAnsi="宋体" w:hint="eastAsia"/>
                <w:sz w:val="24"/>
                <w:szCs w:val="24"/>
              </w:rPr>
              <w:t>4</w:t>
            </w:r>
            <w:r w:rsidRPr="005D7FBF">
              <w:rPr>
                <w:rFonts w:ascii="宋体" w:hAnsi="宋体" w:hint="eastAsia"/>
                <w:sz w:val="24"/>
                <w:szCs w:val="24"/>
              </w:rPr>
              <w:t>分；</w:t>
            </w:r>
          </w:p>
          <w:p w14:paraId="2D264FB5" w14:textId="6863224E"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sz w:val="24"/>
                <w:szCs w:val="24"/>
              </w:rPr>
              <w:t>（4）方案存在重大缺陷，或未能对M1中的“#”指标提供可行方案，得0分。</w:t>
            </w:r>
          </w:p>
          <w:p w14:paraId="31CC9B23" w14:textId="77777777" w:rsidR="00392104" w:rsidRPr="005D7FBF" w:rsidRDefault="00392104" w:rsidP="00B55D89">
            <w:pPr>
              <w:pStyle w:val="FirstParagraph"/>
              <w:spacing w:before="0" w:after="0" w:line="360" w:lineRule="auto"/>
              <w:rPr>
                <w:rFonts w:ascii="宋体" w:eastAsia="宋体" w:hAnsi="宋体" w:hint="eastAsia"/>
                <w:lang w:eastAsia="zh-CN"/>
              </w:rPr>
            </w:pPr>
            <w:r w:rsidRPr="005D7FBF">
              <w:rPr>
                <w:rFonts w:ascii="宋体" w:eastAsia="宋体" w:hAnsi="宋体"/>
                <w:b/>
                <w:bCs/>
                <w:lang w:eastAsia="zh-CN"/>
              </w:rPr>
              <w:t xml:space="preserve">2. </w:t>
            </w:r>
            <w:r w:rsidRPr="005D7FBF">
              <w:rPr>
                <w:rFonts w:ascii="宋体" w:eastAsia="宋体" w:hAnsi="宋体" w:hint="eastAsia"/>
                <w:b/>
                <w:bCs/>
                <w:lang w:eastAsia="zh-CN"/>
              </w:rPr>
              <w:t>核心分析与推演引擎方案（10分）：</w:t>
            </w:r>
            <w:r w:rsidRPr="005D7FBF">
              <w:rPr>
                <w:rFonts w:ascii="宋体" w:eastAsia="宋体" w:hAnsi="宋体"/>
                <w:lang w:eastAsia="zh-CN"/>
              </w:rPr>
              <w:br/>
            </w:r>
            <w:r w:rsidRPr="005D7FBF">
              <w:rPr>
                <w:rFonts w:ascii="宋体" w:eastAsia="宋体" w:hAnsi="宋体" w:hint="eastAsia"/>
                <w:lang w:eastAsia="zh-CN"/>
              </w:rPr>
              <w:t>评委根据投标人针对M2、M3、M4</w:t>
            </w:r>
            <w:proofErr w:type="gramStart"/>
            <w:r w:rsidRPr="005D7FBF">
              <w:rPr>
                <w:rFonts w:ascii="宋体" w:eastAsia="宋体" w:hAnsi="宋体" w:hint="eastAsia"/>
                <w:lang w:eastAsia="zh-CN"/>
              </w:rPr>
              <w:t>三</w:t>
            </w:r>
            <w:proofErr w:type="gramEnd"/>
            <w:r w:rsidRPr="005D7FBF">
              <w:rPr>
                <w:rFonts w:ascii="宋体" w:eastAsia="宋体" w:hAnsi="宋体" w:hint="eastAsia"/>
                <w:lang w:eastAsia="zh-CN"/>
              </w:rPr>
              <w:t>个核心模块的解决方案进行评分。</w:t>
            </w:r>
          </w:p>
          <w:p w14:paraId="11685307" w14:textId="53DA2D90"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b/>
                <w:bCs/>
                <w:sz w:val="24"/>
                <w:szCs w:val="24"/>
              </w:rPr>
              <w:t>（1）</w:t>
            </w:r>
            <w:r w:rsidRPr="005D7FBF">
              <w:rPr>
                <w:rFonts w:ascii="宋体" w:hAnsi="宋体" w:hint="eastAsia"/>
                <w:sz w:val="24"/>
                <w:szCs w:val="24"/>
              </w:rPr>
              <w:t>方案对业务逻辑理解深刻，技术架构先进，对“#动态互动网络构建”、“★网络与账号特征对比”、“★导控策略生成与编排”等核心功能的实现方案具备创新性和高可行性，算法模型应用合理，得1</w:t>
            </w:r>
            <w:r w:rsidRPr="005D7FBF">
              <w:rPr>
                <w:rFonts w:ascii="宋体" w:hAnsi="宋体"/>
                <w:sz w:val="24"/>
                <w:szCs w:val="24"/>
              </w:rPr>
              <w:t>0</w:t>
            </w:r>
            <w:r w:rsidRPr="005D7FBF">
              <w:rPr>
                <w:rFonts w:ascii="宋体" w:hAnsi="宋体" w:hint="eastAsia"/>
                <w:sz w:val="24"/>
                <w:szCs w:val="24"/>
              </w:rPr>
              <w:t>分；</w:t>
            </w:r>
          </w:p>
          <w:p w14:paraId="6A45E7B1" w14:textId="4DEA14DE"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b/>
                <w:bCs/>
                <w:sz w:val="24"/>
                <w:szCs w:val="24"/>
              </w:rPr>
              <w:t>（2）</w:t>
            </w:r>
            <w:r w:rsidRPr="005D7FBF">
              <w:rPr>
                <w:rFonts w:ascii="宋体" w:hAnsi="宋体" w:hint="eastAsia"/>
                <w:sz w:val="24"/>
                <w:szCs w:val="24"/>
              </w:rPr>
              <w:t>方案完整覆盖M2-M4的核心指标要求，技术架构合理，逻辑清晰，得7分；</w:t>
            </w:r>
            <w:r w:rsidRPr="005D7FBF" w:rsidDel="00392104">
              <w:rPr>
                <w:rFonts w:ascii="宋体" w:hAnsi="宋体" w:hint="eastAsia"/>
                <w:sz w:val="24"/>
                <w:szCs w:val="24"/>
              </w:rPr>
              <w:t xml:space="preserve"> </w:t>
            </w:r>
          </w:p>
          <w:p w14:paraId="16D65B54" w14:textId="3F232A61"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b/>
                <w:bCs/>
                <w:sz w:val="24"/>
                <w:szCs w:val="24"/>
              </w:rPr>
              <w:t>（3）</w:t>
            </w:r>
            <w:r w:rsidRPr="005D7FBF">
              <w:rPr>
                <w:rFonts w:ascii="宋体" w:hAnsi="宋体" w:hint="eastAsia"/>
                <w:sz w:val="24"/>
                <w:szCs w:val="24"/>
              </w:rPr>
              <w:t>方案基本可行，但对部分核心指标（尤其是“★”项）的实现细节阐述不清，或技术选型存在优化空间，得4分；</w:t>
            </w:r>
          </w:p>
          <w:p w14:paraId="387A59D1" w14:textId="7709473D"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b/>
                <w:bCs/>
                <w:sz w:val="24"/>
                <w:szCs w:val="24"/>
              </w:rPr>
              <w:t>（4）</w:t>
            </w:r>
            <w:r w:rsidRPr="005D7FBF">
              <w:rPr>
                <w:rFonts w:ascii="宋体" w:hAnsi="宋体" w:hint="eastAsia"/>
                <w:sz w:val="24"/>
                <w:szCs w:val="24"/>
              </w:rPr>
              <w:t>方案未能对大部分核心指标提供可行解决方案，或存在重大逻辑缺陷，得0分。</w:t>
            </w:r>
          </w:p>
          <w:p w14:paraId="48D47886" w14:textId="37647965" w:rsidR="00392104" w:rsidRPr="005D7FBF" w:rsidRDefault="00392104" w:rsidP="00B55D89">
            <w:pPr>
              <w:pStyle w:val="FirstParagraph"/>
              <w:spacing w:before="0" w:after="0" w:line="360" w:lineRule="auto"/>
              <w:rPr>
                <w:rFonts w:ascii="宋体" w:eastAsia="宋体" w:hAnsi="宋体" w:hint="eastAsia"/>
                <w:lang w:eastAsia="zh-CN"/>
              </w:rPr>
            </w:pPr>
            <w:r w:rsidRPr="005D7FBF">
              <w:rPr>
                <w:rFonts w:ascii="宋体" w:eastAsia="宋体" w:hAnsi="宋体"/>
                <w:b/>
                <w:bCs/>
                <w:lang w:eastAsia="zh-CN"/>
              </w:rPr>
              <w:lastRenderedPageBreak/>
              <w:t xml:space="preserve">3. </w:t>
            </w:r>
            <w:r w:rsidRPr="005D7FBF">
              <w:rPr>
                <w:rFonts w:ascii="宋体" w:eastAsia="宋体" w:hAnsi="宋体" w:hint="eastAsia"/>
                <w:b/>
                <w:bCs/>
                <w:lang w:eastAsia="zh-CN"/>
              </w:rPr>
              <w:t>导控评估与应用拓展方案（</w:t>
            </w:r>
            <w:r w:rsidR="00B55D89" w:rsidRPr="005D7FBF">
              <w:rPr>
                <w:rFonts w:ascii="宋体" w:eastAsia="宋体" w:hAnsi="宋体" w:hint="eastAsia"/>
                <w:b/>
                <w:bCs/>
                <w:lang w:eastAsia="zh-CN"/>
              </w:rPr>
              <w:t>10</w:t>
            </w:r>
            <w:r w:rsidRPr="005D7FBF">
              <w:rPr>
                <w:rFonts w:ascii="宋体" w:eastAsia="宋体" w:hAnsi="宋体" w:hint="eastAsia"/>
                <w:b/>
                <w:bCs/>
                <w:lang w:eastAsia="zh-CN"/>
              </w:rPr>
              <w:t>分）：</w:t>
            </w:r>
            <w:r w:rsidRPr="005D7FBF">
              <w:rPr>
                <w:rFonts w:ascii="宋体" w:eastAsia="宋体" w:hAnsi="宋体"/>
                <w:lang w:eastAsia="zh-CN"/>
              </w:rPr>
              <w:br/>
            </w:r>
            <w:r w:rsidRPr="005D7FBF">
              <w:rPr>
                <w:rFonts w:ascii="宋体" w:eastAsia="宋体" w:hAnsi="宋体" w:hint="eastAsia"/>
                <w:lang w:eastAsia="zh-CN"/>
              </w:rPr>
              <w:t>评委根据投标人针对M5（导控效果评估）及M6（独立应用开发）的解决方案进行评分。</w:t>
            </w:r>
          </w:p>
          <w:p w14:paraId="1A207F1A" w14:textId="053ABA6A"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b/>
                <w:bCs/>
                <w:sz w:val="24"/>
                <w:szCs w:val="24"/>
              </w:rPr>
              <w:t>（1）</w:t>
            </w:r>
            <w:r w:rsidRPr="005D7FBF">
              <w:rPr>
                <w:rFonts w:ascii="宋体" w:hAnsi="宋体" w:hint="eastAsia"/>
                <w:sz w:val="24"/>
                <w:szCs w:val="24"/>
              </w:rPr>
              <w:t>评估方案指标体系科学、量化方法先进；独立应用开发方案设计思路清晰、技术选型合理，充分考虑了与既有系统的对接与独立运行要求，得</w:t>
            </w:r>
            <w:r w:rsidR="00B55D89" w:rsidRPr="005D7FBF">
              <w:rPr>
                <w:rFonts w:ascii="宋体" w:hAnsi="宋体" w:hint="eastAsia"/>
                <w:sz w:val="24"/>
                <w:szCs w:val="24"/>
              </w:rPr>
              <w:t>10</w:t>
            </w:r>
            <w:r w:rsidRPr="005D7FBF">
              <w:rPr>
                <w:rFonts w:ascii="宋体" w:hAnsi="宋体" w:hint="eastAsia"/>
                <w:sz w:val="24"/>
                <w:szCs w:val="24"/>
              </w:rPr>
              <w:t>分；</w:t>
            </w:r>
          </w:p>
          <w:p w14:paraId="6BB8DACA" w14:textId="3C4ED8DB"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b/>
                <w:bCs/>
                <w:sz w:val="24"/>
                <w:szCs w:val="24"/>
              </w:rPr>
              <w:t>（2）</w:t>
            </w:r>
            <w:r w:rsidRPr="005D7FBF">
              <w:rPr>
                <w:rFonts w:ascii="宋体" w:hAnsi="宋体" w:hint="eastAsia"/>
                <w:sz w:val="24"/>
                <w:szCs w:val="24"/>
              </w:rPr>
              <w:t>方案完整覆盖了M5和M6的“#”指标要求，方案可行，得</w:t>
            </w:r>
            <w:r w:rsidR="00B55D89" w:rsidRPr="005D7FBF">
              <w:rPr>
                <w:rFonts w:ascii="宋体" w:hAnsi="宋体" w:hint="eastAsia"/>
                <w:sz w:val="24"/>
                <w:szCs w:val="24"/>
              </w:rPr>
              <w:t>7</w:t>
            </w:r>
            <w:r w:rsidRPr="005D7FBF">
              <w:rPr>
                <w:rFonts w:ascii="宋体" w:hAnsi="宋体" w:hint="eastAsia"/>
                <w:sz w:val="24"/>
                <w:szCs w:val="24"/>
              </w:rPr>
              <w:t>分；</w:t>
            </w:r>
          </w:p>
          <w:p w14:paraId="2DAE6920" w14:textId="546D7B50"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b/>
                <w:bCs/>
                <w:sz w:val="24"/>
                <w:szCs w:val="24"/>
              </w:rPr>
              <w:t>（3）</w:t>
            </w:r>
            <w:r w:rsidRPr="005D7FBF">
              <w:rPr>
                <w:rFonts w:ascii="宋体" w:hAnsi="宋体" w:hint="eastAsia"/>
                <w:sz w:val="24"/>
                <w:szCs w:val="24"/>
              </w:rPr>
              <w:t>方案基本满足要求，但对评估体系的阐述较为笼统，或独立应用开发方案细节不足，得</w:t>
            </w:r>
            <w:r w:rsidR="00B55D89" w:rsidRPr="005D7FBF">
              <w:rPr>
                <w:rFonts w:ascii="宋体" w:hAnsi="宋体" w:hint="eastAsia"/>
                <w:sz w:val="24"/>
                <w:szCs w:val="24"/>
              </w:rPr>
              <w:t>4</w:t>
            </w:r>
            <w:r w:rsidRPr="005D7FBF">
              <w:rPr>
                <w:rFonts w:ascii="宋体" w:hAnsi="宋体" w:hint="eastAsia"/>
                <w:sz w:val="24"/>
                <w:szCs w:val="24"/>
              </w:rPr>
              <w:t>分；</w:t>
            </w:r>
          </w:p>
          <w:p w14:paraId="1703C047" w14:textId="0F39DC6E" w:rsidR="00392104" w:rsidRPr="005D7FBF" w:rsidRDefault="00392104" w:rsidP="00B55D89">
            <w:pPr>
              <w:widowControl/>
              <w:spacing w:line="360" w:lineRule="auto"/>
              <w:jc w:val="left"/>
              <w:rPr>
                <w:rFonts w:ascii="宋体" w:hAnsi="宋体" w:hint="eastAsia"/>
                <w:sz w:val="24"/>
                <w:szCs w:val="24"/>
              </w:rPr>
            </w:pPr>
            <w:r w:rsidRPr="005D7FBF">
              <w:rPr>
                <w:rFonts w:ascii="宋体" w:hAnsi="宋体" w:hint="eastAsia"/>
                <w:b/>
                <w:bCs/>
                <w:sz w:val="24"/>
                <w:szCs w:val="24"/>
              </w:rPr>
              <w:t>（4）</w:t>
            </w:r>
            <w:r w:rsidRPr="005D7FBF">
              <w:rPr>
                <w:rFonts w:ascii="宋体" w:hAnsi="宋体" w:hint="eastAsia"/>
                <w:sz w:val="24"/>
                <w:szCs w:val="24"/>
              </w:rPr>
              <w:t>方案不完整或不满足要求，得0分。</w:t>
            </w:r>
          </w:p>
          <w:p w14:paraId="05F41A7F" w14:textId="77777777" w:rsidR="00392104" w:rsidRPr="005D7FBF" w:rsidRDefault="00392104" w:rsidP="00B55D89">
            <w:pPr>
              <w:pStyle w:val="FirstParagraph"/>
              <w:spacing w:before="0" w:after="0" w:line="360" w:lineRule="auto"/>
              <w:rPr>
                <w:rFonts w:ascii="宋体" w:eastAsia="宋体" w:hAnsi="宋体" w:hint="eastAsia"/>
                <w:lang w:eastAsia="zh-CN"/>
              </w:rPr>
            </w:pPr>
            <w:r w:rsidRPr="005D7FBF">
              <w:rPr>
                <w:rFonts w:ascii="宋体" w:eastAsia="宋体" w:hAnsi="宋体"/>
                <w:b/>
                <w:bCs/>
                <w:lang w:eastAsia="zh-CN"/>
              </w:rPr>
              <w:t xml:space="preserve">4. </w:t>
            </w:r>
            <w:r w:rsidRPr="005D7FBF">
              <w:rPr>
                <w:rFonts w:ascii="宋体" w:eastAsia="宋体" w:hAnsi="宋体" w:hint="eastAsia"/>
                <w:b/>
                <w:bCs/>
                <w:lang w:eastAsia="zh-CN"/>
              </w:rPr>
              <w:t>整体技术架构与集成方案（5分）：</w:t>
            </w:r>
            <w:r w:rsidRPr="005D7FBF">
              <w:rPr>
                <w:rFonts w:ascii="宋体" w:eastAsia="宋体" w:hAnsi="宋体"/>
                <w:lang w:eastAsia="zh-CN"/>
              </w:rPr>
              <w:br/>
            </w:r>
            <w:r w:rsidRPr="005D7FBF">
              <w:rPr>
                <w:rFonts w:ascii="宋体" w:eastAsia="宋体" w:hAnsi="宋体" w:hint="eastAsia"/>
                <w:lang w:eastAsia="zh-CN"/>
              </w:rPr>
              <w:t>评委根据投标人提出的整体技术架构、非功能性需求响应（特别是“系统部署与安全集成”）及集成方案进行评分。</w:t>
            </w:r>
          </w:p>
          <w:p w14:paraId="00A91E2E" w14:textId="26BB5FAF" w:rsidR="00392104" w:rsidRPr="005D7FBF" w:rsidRDefault="009010B0" w:rsidP="00B55D89">
            <w:pPr>
              <w:widowControl/>
              <w:spacing w:line="360" w:lineRule="auto"/>
              <w:jc w:val="left"/>
              <w:rPr>
                <w:rFonts w:ascii="宋体" w:hAnsi="宋体" w:hint="eastAsia"/>
                <w:sz w:val="24"/>
                <w:szCs w:val="24"/>
              </w:rPr>
            </w:pPr>
            <w:r w:rsidRPr="005D7FBF">
              <w:rPr>
                <w:rFonts w:ascii="宋体" w:hAnsi="宋体" w:hint="eastAsia"/>
                <w:b/>
                <w:bCs/>
                <w:sz w:val="24"/>
                <w:szCs w:val="24"/>
              </w:rPr>
              <w:t>（1）</w:t>
            </w:r>
            <w:r w:rsidR="00392104" w:rsidRPr="005D7FBF">
              <w:rPr>
                <w:rFonts w:ascii="宋体" w:hAnsi="宋体" w:hint="eastAsia"/>
                <w:sz w:val="24"/>
                <w:szCs w:val="24"/>
              </w:rPr>
              <w:t>整体架构先进、松耦合、可扩展性强。对“#完全本地化部署”、“#系统安全设计”等非功能性需求的响应方案详尽周全、措施可靠。集成方案科学规范</w:t>
            </w:r>
            <w:r w:rsidRPr="005D7FBF">
              <w:rPr>
                <w:rFonts w:ascii="宋体" w:hAnsi="宋体" w:hint="eastAsia"/>
                <w:sz w:val="24"/>
                <w:szCs w:val="24"/>
              </w:rPr>
              <w:t>，得5分；</w:t>
            </w:r>
          </w:p>
          <w:p w14:paraId="72F78C58" w14:textId="495FCC6B" w:rsidR="00392104" w:rsidRPr="005D7FBF" w:rsidRDefault="009010B0" w:rsidP="00B55D89">
            <w:pPr>
              <w:widowControl/>
              <w:spacing w:line="360" w:lineRule="auto"/>
              <w:jc w:val="left"/>
              <w:rPr>
                <w:rFonts w:ascii="宋体" w:hAnsi="宋体" w:hint="eastAsia"/>
                <w:sz w:val="24"/>
                <w:szCs w:val="24"/>
              </w:rPr>
            </w:pPr>
            <w:r w:rsidRPr="005D7FBF">
              <w:rPr>
                <w:rFonts w:ascii="宋体" w:hAnsi="宋体" w:hint="eastAsia"/>
                <w:b/>
                <w:bCs/>
                <w:sz w:val="24"/>
                <w:szCs w:val="24"/>
              </w:rPr>
              <w:t>（2）</w:t>
            </w:r>
            <w:r w:rsidR="00392104" w:rsidRPr="005D7FBF">
              <w:rPr>
                <w:rFonts w:ascii="宋体" w:hAnsi="宋体" w:hint="eastAsia"/>
                <w:sz w:val="24"/>
                <w:szCs w:val="24"/>
              </w:rPr>
              <w:t>整体架构合理，非功能性需求响应完整，集成方案可行</w:t>
            </w:r>
            <w:r w:rsidRPr="005D7FBF">
              <w:rPr>
                <w:rFonts w:ascii="宋体" w:hAnsi="宋体" w:hint="eastAsia"/>
                <w:sz w:val="24"/>
                <w:szCs w:val="24"/>
              </w:rPr>
              <w:t>，得3分；</w:t>
            </w:r>
          </w:p>
          <w:p w14:paraId="1DD010AC" w14:textId="53410197" w:rsidR="00392104" w:rsidRPr="005D7FBF" w:rsidRDefault="009010B0" w:rsidP="00B55D89">
            <w:pPr>
              <w:widowControl/>
              <w:spacing w:line="360" w:lineRule="auto"/>
              <w:jc w:val="left"/>
              <w:rPr>
                <w:rFonts w:ascii="宋体" w:hAnsi="宋体" w:hint="eastAsia"/>
                <w:sz w:val="24"/>
                <w:szCs w:val="24"/>
              </w:rPr>
            </w:pPr>
            <w:r w:rsidRPr="005D7FBF">
              <w:rPr>
                <w:rFonts w:ascii="宋体" w:hAnsi="宋体" w:hint="eastAsia"/>
                <w:b/>
                <w:bCs/>
                <w:sz w:val="24"/>
                <w:szCs w:val="24"/>
              </w:rPr>
              <w:t>（3）</w:t>
            </w:r>
            <w:r w:rsidR="00392104" w:rsidRPr="005D7FBF">
              <w:rPr>
                <w:rFonts w:ascii="宋体" w:hAnsi="宋体" w:hint="eastAsia"/>
                <w:sz w:val="24"/>
                <w:szCs w:val="24"/>
              </w:rPr>
              <w:t>技术架构基本满足但缺乏前瞻性，或对非功能性需求的响应保障措施较为笼统</w:t>
            </w:r>
            <w:r w:rsidRPr="005D7FBF">
              <w:rPr>
                <w:rFonts w:ascii="宋体" w:hAnsi="宋体" w:hint="eastAsia"/>
                <w:sz w:val="24"/>
                <w:szCs w:val="24"/>
              </w:rPr>
              <w:t>，得1分；</w:t>
            </w:r>
          </w:p>
          <w:p w14:paraId="521C4983" w14:textId="7F38DC52" w:rsidR="00392104" w:rsidRPr="005D7FBF" w:rsidRDefault="009010B0" w:rsidP="00B55D89">
            <w:pPr>
              <w:widowControl/>
              <w:spacing w:line="360" w:lineRule="auto"/>
              <w:jc w:val="left"/>
              <w:rPr>
                <w:rFonts w:ascii="宋体" w:hAnsi="宋体" w:hint="eastAsia"/>
                <w:color w:val="333333"/>
                <w:sz w:val="24"/>
                <w:szCs w:val="24"/>
              </w:rPr>
            </w:pPr>
            <w:r w:rsidRPr="005D7FBF">
              <w:rPr>
                <w:rFonts w:ascii="宋体" w:hAnsi="宋体" w:hint="eastAsia"/>
                <w:b/>
                <w:bCs/>
                <w:sz w:val="24"/>
                <w:szCs w:val="24"/>
              </w:rPr>
              <w:t>（4）</w:t>
            </w:r>
            <w:r w:rsidR="00392104" w:rsidRPr="005D7FBF">
              <w:rPr>
                <w:rFonts w:ascii="宋体" w:hAnsi="宋体" w:hint="eastAsia"/>
                <w:sz w:val="24"/>
                <w:szCs w:val="24"/>
              </w:rPr>
              <w:t>架构设计存在明显缺陷，或未提供有效的非功能性需求保障措施</w:t>
            </w:r>
            <w:r w:rsidRPr="005D7FBF">
              <w:rPr>
                <w:rFonts w:ascii="宋体" w:hAnsi="宋体" w:hint="eastAsia"/>
                <w:sz w:val="24"/>
                <w:szCs w:val="24"/>
              </w:rPr>
              <w:t>.得0分</w:t>
            </w:r>
            <w:r w:rsidR="00392104" w:rsidRPr="005D7FBF">
              <w:rPr>
                <w:rFonts w:ascii="宋体" w:hAnsi="宋体" w:hint="eastAsia"/>
                <w:sz w:val="24"/>
                <w:szCs w:val="24"/>
              </w:rPr>
              <w:t>。</w:t>
            </w:r>
            <w:r w:rsidR="00392104" w:rsidRPr="005D7FBF">
              <w:rPr>
                <w:rFonts w:ascii="宋体" w:hAnsi="宋体" w:hint="eastAsia"/>
                <w:color w:val="333333"/>
                <w:sz w:val="24"/>
                <w:szCs w:val="24"/>
              </w:rPr>
              <w:t xml:space="preserve"> </w:t>
            </w:r>
          </w:p>
        </w:tc>
        <w:tc>
          <w:tcPr>
            <w:tcW w:w="585" w:type="pct"/>
            <w:vAlign w:val="center"/>
          </w:tcPr>
          <w:p w14:paraId="223CF4D1" w14:textId="4796CF20" w:rsidR="00392104" w:rsidRPr="005D7FBF" w:rsidRDefault="00B55D89" w:rsidP="00B55D89">
            <w:pPr>
              <w:spacing w:line="360" w:lineRule="auto"/>
              <w:jc w:val="center"/>
              <w:rPr>
                <w:rFonts w:ascii="宋体" w:hAnsi="宋体" w:hint="eastAsia"/>
                <w:sz w:val="24"/>
                <w:szCs w:val="24"/>
              </w:rPr>
            </w:pPr>
            <w:r w:rsidRPr="005D7FBF">
              <w:rPr>
                <w:rFonts w:ascii="宋体" w:hAnsi="宋体" w:hint="eastAsia"/>
                <w:sz w:val="24"/>
                <w:szCs w:val="24"/>
              </w:rPr>
              <w:lastRenderedPageBreak/>
              <w:t>3</w:t>
            </w:r>
            <w:r w:rsidRPr="005D7FBF">
              <w:rPr>
                <w:rFonts w:ascii="宋体" w:hAnsi="宋体"/>
                <w:sz w:val="24"/>
                <w:szCs w:val="24"/>
              </w:rPr>
              <w:t>5</w:t>
            </w:r>
          </w:p>
        </w:tc>
      </w:tr>
      <w:tr w:rsidR="00392104" w:rsidRPr="005D7FBF" w14:paraId="36B8AAD0" w14:textId="77777777" w:rsidTr="00B55D89">
        <w:tc>
          <w:tcPr>
            <w:tcW w:w="648" w:type="pct"/>
            <w:vAlign w:val="center"/>
          </w:tcPr>
          <w:p w14:paraId="05B44F9C" w14:textId="77777777" w:rsidR="00392104" w:rsidRPr="005D7FBF" w:rsidRDefault="00392104" w:rsidP="00B55D89">
            <w:pPr>
              <w:spacing w:line="360" w:lineRule="auto"/>
              <w:jc w:val="center"/>
              <w:rPr>
                <w:rFonts w:ascii="宋体" w:hAnsi="宋体" w:hint="eastAsia"/>
                <w:sz w:val="24"/>
                <w:szCs w:val="24"/>
              </w:rPr>
            </w:pPr>
            <w:r w:rsidRPr="005D7FBF">
              <w:rPr>
                <w:rFonts w:ascii="宋体" w:hAnsi="宋体" w:cs="Segoe UI" w:hint="eastAsia"/>
                <w:color w:val="000000"/>
                <w:sz w:val="24"/>
                <w:szCs w:val="24"/>
              </w:rPr>
              <w:t>实施方案</w:t>
            </w:r>
          </w:p>
        </w:tc>
        <w:tc>
          <w:tcPr>
            <w:tcW w:w="3767" w:type="pct"/>
          </w:tcPr>
          <w:p w14:paraId="715EBE27" w14:textId="77777777" w:rsidR="00392104" w:rsidRPr="005D7FBF" w:rsidRDefault="00392104" w:rsidP="00B55D89">
            <w:pPr>
              <w:spacing w:line="360" w:lineRule="auto"/>
              <w:rPr>
                <w:rFonts w:ascii="宋体" w:hAnsi="宋体" w:hint="eastAsia"/>
                <w:color w:val="333333"/>
                <w:sz w:val="24"/>
                <w:szCs w:val="24"/>
              </w:rPr>
            </w:pPr>
            <w:r w:rsidRPr="005D7FBF">
              <w:rPr>
                <w:rFonts w:ascii="宋体" w:hAnsi="宋体"/>
                <w:color w:val="333333"/>
                <w:sz w:val="24"/>
                <w:szCs w:val="24"/>
              </w:rPr>
              <w:t>评委根据投标人提供的《实施方案》的完整性、合理性、前瞻性和可行性进行综合评分。</w:t>
            </w:r>
          </w:p>
          <w:p w14:paraId="5AB1DDFF" w14:textId="065E877C" w:rsidR="00392104" w:rsidRPr="005D7FBF" w:rsidRDefault="009010B0" w:rsidP="00B55D89">
            <w:pPr>
              <w:widowControl/>
              <w:spacing w:line="360" w:lineRule="auto"/>
              <w:rPr>
                <w:rStyle w:val="md-plain"/>
                <w:rFonts w:ascii="宋体" w:hAnsi="宋体" w:hint="eastAsia"/>
                <w:color w:val="333333"/>
                <w:sz w:val="24"/>
                <w:szCs w:val="24"/>
              </w:rPr>
            </w:pPr>
            <w:r w:rsidRPr="005D7FBF">
              <w:rPr>
                <w:rStyle w:val="md-plain"/>
                <w:rFonts w:ascii="宋体" w:hAnsi="宋体" w:hint="eastAsia"/>
                <w:color w:val="333333"/>
                <w:sz w:val="24"/>
                <w:szCs w:val="24"/>
              </w:rPr>
              <w:t>（1）</w:t>
            </w:r>
            <w:r w:rsidR="00392104" w:rsidRPr="005D7FBF">
              <w:rPr>
                <w:rStyle w:val="md-plain"/>
                <w:rFonts w:ascii="宋体" w:hAnsi="宋体"/>
                <w:color w:val="333333"/>
                <w:sz w:val="24"/>
                <w:szCs w:val="24"/>
              </w:rPr>
              <w:t>实施方案周全详细，对“项目实施过程控制”和“项目实施组织架构”的阐述清晰、管理方法先进。项目各阶段</w:t>
            </w:r>
            <w:r w:rsidR="00392104" w:rsidRPr="005D7FBF">
              <w:rPr>
                <w:rStyle w:val="md-plain"/>
                <w:rFonts w:ascii="宋体" w:hAnsi="宋体"/>
                <w:color w:val="333333"/>
                <w:sz w:val="24"/>
                <w:szCs w:val="24"/>
              </w:rPr>
              <w:lastRenderedPageBreak/>
              <w:t>计划、质量控制节点、风险应对措施完备，具备高度可行性和前瞻性</w:t>
            </w:r>
            <w:r w:rsidRPr="005D7FBF">
              <w:rPr>
                <w:rStyle w:val="md-plain"/>
                <w:rFonts w:ascii="宋体" w:hAnsi="宋体" w:hint="eastAsia"/>
                <w:color w:val="333333"/>
                <w:sz w:val="24"/>
                <w:szCs w:val="24"/>
              </w:rPr>
              <w:t>，得10分；</w:t>
            </w:r>
          </w:p>
          <w:p w14:paraId="749E54FA" w14:textId="7B61654E" w:rsidR="00392104" w:rsidRPr="005D7FBF" w:rsidRDefault="009010B0" w:rsidP="00B55D89">
            <w:pPr>
              <w:widowControl/>
              <w:spacing w:line="360" w:lineRule="auto"/>
              <w:rPr>
                <w:rFonts w:ascii="宋体" w:hAnsi="宋体" w:hint="eastAsia"/>
                <w:color w:val="333333"/>
                <w:sz w:val="24"/>
                <w:szCs w:val="24"/>
              </w:rPr>
            </w:pPr>
            <w:r w:rsidRPr="005D7FBF">
              <w:rPr>
                <w:rFonts w:ascii="宋体" w:hAnsi="宋体" w:hint="eastAsia"/>
                <w:b/>
                <w:color w:val="333333"/>
                <w:sz w:val="24"/>
                <w:szCs w:val="24"/>
              </w:rPr>
              <w:t>（2）</w:t>
            </w:r>
            <w:r w:rsidR="00392104" w:rsidRPr="005D7FBF">
              <w:rPr>
                <w:rFonts w:ascii="宋体" w:hAnsi="宋体" w:hint="eastAsia"/>
                <w:color w:val="333333"/>
                <w:sz w:val="24"/>
                <w:szCs w:val="24"/>
              </w:rPr>
              <w:t>实施方案完整、合理，满足所有“#”项要求，各阶段计划清晰，组织架构明确，具备较好的可行性</w:t>
            </w:r>
            <w:r w:rsidRPr="005D7FBF">
              <w:rPr>
                <w:rFonts w:ascii="宋体" w:hAnsi="宋体" w:hint="eastAsia"/>
                <w:color w:val="333333"/>
                <w:sz w:val="24"/>
                <w:szCs w:val="24"/>
              </w:rPr>
              <w:t>，得7</w:t>
            </w:r>
            <w:r w:rsidRPr="005D7FBF">
              <w:rPr>
                <w:rFonts w:ascii="宋体" w:hAnsi="宋体" w:hint="eastAsia"/>
                <w:sz w:val="24"/>
                <w:szCs w:val="24"/>
              </w:rPr>
              <w:t>分</w:t>
            </w:r>
            <w:r w:rsidRPr="005D7FBF">
              <w:rPr>
                <w:rFonts w:ascii="宋体" w:hAnsi="宋体" w:hint="eastAsia"/>
                <w:color w:val="333333"/>
                <w:sz w:val="24"/>
                <w:szCs w:val="24"/>
              </w:rPr>
              <w:t>；</w:t>
            </w:r>
            <w:r w:rsidR="00392104" w:rsidRPr="005D7FBF">
              <w:rPr>
                <w:rFonts w:ascii="宋体" w:hAnsi="宋体" w:hint="eastAsia"/>
                <w:color w:val="333333"/>
                <w:sz w:val="24"/>
                <w:szCs w:val="24"/>
              </w:rPr>
              <w:t xml:space="preserve"> </w:t>
            </w:r>
          </w:p>
          <w:p w14:paraId="792EF6C0" w14:textId="646A8A4E" w:rsidR="00392104" w:rsidRPr="005D7FBF" w:rsidRDefault="009010B0" w:rsidP="00B55D89">
            <w:pPr>
              <w:widowControl/>
              <w:spacing w:line="360" w:lineRule="auto"/>
              <w:rPr>
                <w:rFonts w:ascii="宋体" w:hAnsi="宋体" w:hint="eastAsia"/>
                <w:color w:val="333333"/>
                <w:sz w:val="24"/>
                <w:szCs w:val="24"/>
              </w:rPr>
            </w:pPr>
            <w:r w:rsidRPr="005D7FBF">
              <w:rPr>
                <w:rFonts w:ascii="宋体" w:hAnsi="宋体" w:hint="eastAsia"/>
                <w:b/>
                <w:color w:val="333333"/>
                <w:sz w:val="24"/>
                <w:szCs w:val="24"/>
              </w:rPr>
              <w:t>（3）</w:t>
            </w:r>
            <w:r w:rsidR="00392104" w:rsidRPr="005D7FBF">
              <w:rPr>
                <w:rFonts w:ascii="宋体" w:hAnsi="宋体" w:hint="eastAsia"/>
                <w:color w:val="333333"/>
                <w:sz w:val="24"/>
                <w:szCs w:val="24"/>
              </w:rPr>
              <w:t>实施方案基本满足要求，但对过程控制、风险管理等细节阐述不足，或计划安排不够合理</w:t>
            </w:r>
            <w:r w:rsidRPr="005D7FBF">
              <w:rPr>
                <w:rFonts w:ascii="宋体" w:hAnsi="宋体" w:hint="eastAsia"/>
                <w:color w:val="333333"/>
                <w:sz w:val="24"/>
                <w:szCs w:val="24"/>
              </w:rPr>
              <w:t>，得4</w:t>
            </w:r>
            <w:r w:rsidRPr="005D7FBF">
              <w:rPr>
                <w:rFonts w:ascii="宋体" w:hAnsi="宋体" w:hint="eastAsia"/>
                <w:sz w:val="24"/>
                <w:szCs w:val="24"/>
              </w:rPr>
              <w:t>分；</w:t>
            </w:r>
            <w:r w:rsidR="00392104" w:rsidRPr="005D7FBF">
              <w:rPr>
                <w:rFonts w:ascii="宋体" w:hAnsi="宋体" w:hint="eastAsia"/>
                <w:color w:val="333333"/>
                <w:sz w:val="24"/>
                <w:szCs w:val="24"/>
              </w:rPr>
              <w:t xml:space="preserve"> </w:t>
            </w:r>
          </w:p>
          <w:p w14:paraId="19BD0E60" w14:textId="18189809" w:rsidR="00392104" w:rsidRPr="005D7FBF" w:rsidRDefault="009010B0" w:rsidP="00B55D89">
            <w:pPr>
              <w:widowControl/>
              <w:spacing w:line="360" w:lineRule="auto"/>
              <w:rPr>
                <w:rFonts w:ascii="宋体" w:hAnsi="宋体" w:hint="eastAsia"/>
                <w:i/>
                <w:color w:val="BFBFBF" w:themeColor="background1" w:themeShade="BF"/>
                <w:sz w:val="24"/>
                <w:szCs w:val="24"/>
              </w:rPr>
            </w:pPr>
            <w:r w:rsidRPr="005D7FBF">
              <w:rPr>
                <w:rFonts w:ascii="宋体" w:hAnsi="宋体" w:hint="eastAsia"/>
                <w:color w:val="333333"/>
                <w:sz w:val="24"/>
                <w:szCs w:val="24"/>
              </w:rPr>
              <w:t>（4）</w:t>
            </w:r>
            <w:r w:rsidR="00392104" w:rsidRPr="005D7FBF">
              <w:rPr>
                <w:rFonts w:ascii="宋体" w:hAnsi="宋体" w:hint="eastAsia"/>
                <w:color w:val="333333"/>
                <w:sz w:val="24"/>
                <w:szCs w:val="24"/>
              </w:rPr>
              <w:t>未提供实施方案，或方案内容空泛、不具备可操作性</w:t>
            </w:r>
            <w:r w:rsidRPr="005D7FBF">
              <w:rPr>
                <w:rFonts w:ascii="宋体" w:hAnsi="宋体" w:hint="eastAsia"/>
                <w:color w:val="333333"/>
                <w:sz w:val="24"/>
                <w:szCs w:val="24"/>
              </w:rPr>
              <w:t>，得0</w:t>
            </w:r>
            <w:r w:rsidRPr="005D7FBF">
              <w:rPr>
                <w:rFonts w:ascii="宋体" w:hAnsi="宋体" w:hint="eastAsia"/>
                <w:sz w:val="24"/>
                <w:szCs w:val="24"/>
              </w:rPr>
              <w:t>分</w:t>
            </w:r>
            <w:r w:rsidR="00392104" w:rsidRPr="005D7FBF">
              <w:rPr>
                <w:rFonts w:ascii="宋体" w:hAnsi="宋体" w:hint="eastAsia"/>
                <w:color w:val="333333"/>
                <w:sz w:val="24"/>
                <w:szCs w:val="24"/>
              </w:rPr>
              <w:t>。</w:t>
            </w:r>
          </w:p>
        </w:tc>
        <w:tc>
          <w:tcPr>
            <w:tcW w:w="585" w:type="pct"/>
            <w:vAlign w:val="center"/>
          </w:tcPr>
          <w:p w14:paraId="04DD3EA3" w14:textId="028D456C" w:rsidR="00392104" w:rsidRPr="005D7FBF" w:rsidRDefault="009010B0" w:rsidP="00B55D89">
            <w:pPr>
              <w:spacing w:line="360" w:lineRule="auto"/>
              <w:jc w:val="center"/>
              <w:rPr>
                <w:rFonts w:ascii="宋体" w:hAnsi="宋体" w:hint="eastAsia"/>
                <w:sz w:val="24"/>
                <w:szCs w:val="24"/>
              </w:rPr>
            </w:pPr>
            <w:r w:rsidRPr="005D7FBF">
              <w:rPr>
                <w:rFonts w:ascii="宋体" w:hAnsi="宋体" w:hint="eastAsia"/>
                <w:sz w:val="24"/>
                <w:szCs w:val="24"/>
              </w:rPr>
              <w:lastRenderedPageBreak/>
              <w:t>10</w:t>
            </w:r>
          </w:p>
        </w:tc>
      </w:tr>
      <w:tr w:rsidR="00392104" w:rsidRPr="005D7FBF" w14:paraId="24649FB3" w14:textId="77777777" w:rsidTr="00B55D89">
        <w:tc>
          <w:tcPr>
            <w:tcW w:w="648" w:type="pct"/>
            <w:vAlign w:val="center"/>
          </w:tcPr>
          <w:p w14:paraId="657DBEDC" w14:textId="77777777" w:rsidR="00392104" w:rsidRPr="005D7FBF" w:rsidRDefault="00392104" w:rsidP="00B55D89">
            <w:pPr>
              <w:spacing w:line="360" w:lineRule="auto"/>
              <w:jc w:val="center"/>
              <w:rPr>
                <w:rFonts w:ascii="宋体" w:hAnsi="宋体" w:hint="eastAsia"/>
                <w:sz w:val="24"/>
                <w:szCs w:val="24"/>
              </w:rPr>
            </w:pPr>
            <w:r w:rsidRPr="005D7FBF">
              <w:rPr>
                <w:rFonts w:ascii="宋体" w:hAnsi="宋体" w:hint="eastAsia"/>
                <w:sz w:val="24"/>
                <w:szCs w:val="24"/>
              </w:rPr>
              <w:t>服务团队</w:t>
            </w:r>
          </w:p>
        </w:tc>
        <w:tc>
          <w:tcPr>
            <w:tcW w:w="3767" w:type="pct"/>
          </w:tcPr>
          <w:p w14:paraId="240FDAD6" w14:textId="77777777" w:rsidR="00392104" w:rsidRPr="005D7FBF" w:rsidRDefault="00392104" w:rsidP="00B55D89">
            <w:pPr>
              <w:spacing w:line="360" w:lineRule="auto"/>
              <w:rPr>
                <w:rFonts w:ascii="宋体" w:hAnsi="宋体" w:hint="eastAsia"/>
                <w:color w:val="333333"/>
                <w:sz w:val="24"/>
                <w:szCs w:val="24"/>
              </w:rPr>
            </w:pPr>
            <w:r w:rsidRPr="005D7FBF">
              <w:rPr>
                <w:rFonts w:ascii="宋体" w:hAnsi="宋体"/>
                <w:color w:val="333333"/>
                <w:sz w:val="24"/>
                <w:szCs w:val="24"/>
              </w:rPr>
              <w:t>评委根据投标人为本项目配备的团队成员的资质和经验进行评分，重点考察项目管理、技术开发和售后服务能力。</w:t>
            </w:r>
          </w:p>
          <w:p w14:paraId="5FEEEA74" w14:textId="77777777" w:rsidR="00B55D89" w:rsidRPr="005D7FBF" w:rsidRDefault="00B55D89" w:rsidP="00B55D89">
            <w:pPr>
              <w:spacing w:line="360" w:lineRule="auto"/>
              <w:rPr>
                <w:rStyle w:val="citation-35"/>
                <w:rFonts w:ascii="宋体" w:hAnsi="宋体" w:hint="eastAsia"/>
                <w:sz w:val="24"/>
                <w:szCs w:val="24"/>
              </w:rPr>
            </w:pPr>
            <w:r w:rsidRPr="005D7FBF">
              <w:rPr>
                <w:rStyle w:val="citation-35"/>
                <w:rFonts w:ascii="宋体" w:hAnsi="宋体" w:hint="eastAsia"/>
                <w:b/>
                <w:bCs/>
                <w:sz w:val="24"/>
                <w:szCs w:val="24"/>
              </w:rPr>
              <w:t>（1）</w:t>
            </w:r>
            <w:r w:rsidR="00392104" w:rsidRPr="005D7FBF">
              <w:rPr>
                <w:rStyle w:val="citation-35"/>
                <w:rFonts w:ascii="宋体" w:hAnsi="宋体"/>
                <w:b/>
                <w:bCs/>
                <w:sz w:val="24"/>
                <w:szCs w:val="24"/>
              </w:rPr>
              <w:t>项目经理（5分）</w:t>
            </w:r>
            <w:r w:rsidR="00392104" w:rsidRPr="005D7FBF">
              <w:rPr>
                <w:rStyle w:val="citation-35"/>
                <w:rFonts w:ascii="宋体" w:hAnsi="宋体"/>
                <w:sz w:val="24"/>
                <w:szCs w:val="24"/>
              </w:rPr>
              <w:t>：</w:t>
            </w:r>
          </w:p>
          <w:p w14:paraId="405574AE" w14:textId="77777777" w:rsidR="00B55D89" w:rsidRPr="005D7FBF" w:rsidRDefault="00392104" w:rsidP="00B55D89">
            <w:pPr>
              <w:spacing w:line="360" w:lineRule="auto"/>
              <w:rPr>
                <w:rStyle w:val="citation-34"/>
                <w:rFonts w:ascii="宋体" w:hAnsi="宋体" w:hint="eastAsia"/>
                <w:sz w:val="24"/>
                <w:szCs w:val="24"/>
              </w:rPr>
            </w:pPr>
            <w:r w:rsidRPr="005D7FBF">
              <w:rPr>
                <w:rStyle w:val="citation-35"/>
                <w:rFonts w:ascii="宋体" w:hAnsi="宋体"/>
                <w:sz w:val="24"/>
                <w:szCs w:val="24"/>
              </w:rPr>
              <w:t>完全满足“至少15年软件项目管理经验”</w:t>
            </w:r>
            <w:r w:rsidRPr="005D7FBF">
              <w:rPr>
                <w:rStyle w:val="citation-34"/>
                <w:rFonts w:ascii="宋体" w:hAnsi="宋体"/>
                <w:sz w:val="24"/>
                <w:szCs w:val="24"/>
              </w:rPr>
              <w:t>要求，并提供相关成功案例证明，得5分；</w:t>
            </w:r>
          </w:p>
          <w:p w14:paraId="63CF8065" w14:textId="77777777" w:rsidR="00B55D89" w:rsidRPr="005D7FBF" w:rsidRDefault="00392104" w:rsidP="00B55D89">
            <w:pPr>
              <w:spacing w:line="360" w:lineRule="auto"/>
              <w:rPr>
                <w:rStyle w:val="citation-34"/>
                <w:rFonts w:ascii="宋体" w:hAnsi="宋体" w:hint="eastAsia"/>
                <w:sz w:val="24"/>
                <w:szCs w:val="24"/>
              </w:rPr>
            </w:pPr>
            <w:r w:rsidRPr="005D7FBF">
              <w:rPr>
                <w:rStyle w:val="citation-34"/>
                <w:rFonts w:ascii="宋体" w:hAnsi="宋体"/>
                <w:sz w:val="24"/>
                <w:szCs w:val="24"/>
              </w:rPr>
              <w:t>经验10-14年，得3分；</w:t>
            </w:r>
          </w:p>
          <w:p w14:paraId="0F4B0036" w14:textId="296A085C" w:rsidR="00392104" w:rsidRPr="005D7FBF" w:rsidRDefault="00392104" w:rsidP="00B55D89">
            <w:pPr>
              <w:spacing w:line="360" w:lineRule="auto"/>
              <w:rPr>
                <w:rStyle w:val="citation-34"/>
                <w:rFonts w:ascii="宋体" w:hAnsi="宋体" w:hint="eastAsia"/>
                <w:sz w:val="24"/>
                <w:szCs w:val="24"/>
              </w:rPr>
            </w:pPr>
            <w:r w:rsidRPr="005D7FBF">
              <w:rPr>
                <w:rStyle w:val="citation-34"/>
                <w:rFonts w:ascii="宋体" w:hAnsi="宋体"/>
                <w:sz w:val="24"/>
                <w:szCs w:val="24"/>
              </w:rPr>
              <w:t>经验不足10年或未提供有效证明，得0-2分。</w:t>
            </w:r>
          </w:p>
          <w:p w14:paraId="2E92F8E5" w14:textId="77777777" w:rsidR="00B55D89" w:rsidRPr="005D7FBF" w:rsidRDefault="00B55D89" w:rsidP="00B55D89">
            <w:pPr>
              <w:spacing w:line="360" w:lineRule="auto"/>
              <w:rPr>
                <w:rStyle w:val="citation-34"/>
                <w:rFonts w:ascii="宋体" w:hAnsi="宋体" w:hint="eastAsia"/>
                <w:sz w:val="24"/>
                <w:szCs w:val="24"/>
              </w:rPr>
            </w:pPr>
            <w:r w:rsidRPr="005D7FBF">
              <w:rPr>
                <w:rStyle w:val="citation-34"/>
                <w:rFonts w:ascii="宋体" w:hAnsi="宋体" w:hint="eastAsia"/>
                <w:b/>
                <w:bCs/>
                <w:sz w:val="24"/>
                <w:szCs w:val="24"/>
              </w:rPr>
              <w:t>（2）</w:t>
            </w:r>
            <w:r w:rsidR="00392104" w:rsidRPr="005D7FBF">
              <w:rPr>
                <w:rStyle w:val="citation-34"/>
                <w:rFonts w:ascii="宋体" w:hAnsi="宋体"/>
                <w:b/>
                <w:bCs/>
                <w:sz w:val="24"/>
                <w:szCs w:val="24"/>
              </w:rPr>
              <w:t>技术负责人（5分）</w:t>
            </w:r>
            <w:r w:rsidR="00392104" w:rsidRPr="005D7FBF">
              <w:rPr>
                <w:rStyle w:val="citation-34"/>
                <w:rFonts w:ascii="宋体" w:hAnsi="宋体"/>
                <w:sz w:val="24"/>
                <w:szCs w:val="24"/>
              </w:rPr>
              <w:t>：</w:t>
            </w:r>
          </w:p>
          <w:p w14:paraId="1351FB23" w14:textId="77777777" w:rsidR="00B55D89" w:rsidRPr="005D7FBF" w:rsidRDefault="00392104" w:rsidP="00B55D89">
            <w:pPr>
              <w:spacing w:line="360" w:lineRule="auto"/>
              <w:rPr>
                <w:rStyle w:val="citation-33"/>
                <w:rFonts w:ascii="宋体" w:hAnsi="宋体" w:hint="eastAsia"/>
                <w:sz w:val="24"/>
                <w:szCs w:val="24"/>
              </w:rPr>
            </w:pPr>
            <w:r w:rsidRPr="005D7FBF">
              <w:rPr>
                <w:rStyle w:val="citation-34"/>
                <w:rFonts w:ascii="宋体" w:hAnsi="宋体"/>
                <w:sz w:val="24"/>
                <w:szCs w:val="24"/>
              </w:rPr>
              <w:t xml:space="preserve">完全满足“10年以上软件系统设计与开发经验”及熟悉核心技术领域的要求 </w:t>
            </w:r>
            <w:r w:rsidRPr="005D7FBF">
              <w:rPr>
                <w:rStyle w:val="citation-33"/>
                <w:rFonts w:ascii="宋体" w:hAnsi="宋体"/>
                <w:sz w:val="24"/>
                <w:szCs w:val="24"/>
              </w:rPr>
              <w:t>，得5分；</w:t>
            </w:r>
          </w:p>
          <w:p w14:paraId="12575949" w14:textId="77777777" w:rsidR="00B55D89" w:rsidRPr="005D7FBF" w:rsidRDefault="00392104" w:rsidP="00B55D89">
            <w:pPr>
              <w:spacing w:line="360" w:lineRule="auto"/>
              <w:rPr>
                <w:rStyle w:val="citation-33"/>
                <w:rFonts w:ascii="宋体" w:hAnsi="宋体" w:hint="eastAsia"/>
                <w:sz w:val="24"/>
                <w:szCs w:val="24"/>
              </w:rPr>
            </w:pPr>
            <w:r w:rsidRPr="005D7FBF">
              <w:rPr>
                <w:rStyle w:val="citation-33"/>
                <w:rFonts w:ascii="宋体" w:hAnsi="宋体"/>
                <w:sz w:val="24"/>
                <w:szCs w:val="24"/>
              </w:rPr>
              <w:t>经验7-9年，得3分；</w:t>
            </w:r>
          </w:p>
          <w:p w14:paraId="4B53E17F" w14:textId="4B1C28D5" w:rsidR="00392104" w:rsidRPr="005D7FBF" w:rsidRDefault="00392104" w:rsidP="00B55D89">
            <w:pPr>
              <w:spacing w:line="360" w:lineRule="auto"/>
              <w:rPr>
                <w:rStyle w:val="citation-33"/>
                <w:rFonts w:ascii="宋体" w:hAnsi="宋体" w:hint="eastAsia"/>
                <w:sz w:val="24"/>
                <w:szCs w:val="24"/>
              </w:rPr>
            </w:pPr>
            <w:r w:rsidRPr="005D7FBF">
              <w:rPr>
                <w:rStyle w:val="citation-33"/>
                <w:rFonts w:ascii="宋体" w:hAnsi="宋体"/>
                <w:sz w:val="24"/>
                <w:szCs w:val="24"/>
              </w:rPr>
              <w:t>经验不足7年或未提供有效证明，得0-2分。</w:t>
            </w:r>
          </w:p>
          <w:p w14:paraId="67D353D3" w14:textId="77777777" w:rsidR="00B55D89" w:rsidRPr="005D7FBF" w:rsidRDefault="00B55D89" w:rsidP="00B55D89">
            <w:pPr>
              <w:spacing w:line="360" w:lineRule="auto"/>
              <w:rPr>
                <w:rStyle w:val="citation-33"/>
                <w:rFonts w:ascii="宋体" w:hAnsi="宋体" w:hint="eastAsia"/>
                <w:sz w:val="24"/>
                <w:szCs w:val="24"/>
              </w:rPr>
            </w:pPr>
            <w:r w:rsidRPr="005D7FBF">
              <w:rPr>
                <w:rStyle w:val="citation-33"/>
                <w:rFonts w:ascii="宋体" w:hAnsi="宋体" w:hint="eastAsia"/>
                <w:b/>
                <w:bCs/>
                <w:sz w:val="24"/>
                <w:szCs w:val="24"/>
              </w:rPr>
              <w:t>（3）</w:t>
            </w:r>
            <w:r w:rsidR="00392104" w:rsidRPr="005D7FBF">
              <w:rPr>
                <w:rStyle w:val="citation-33"/>
                <w:rFonts w:ascii="宋体" w:hAnsi="宋体"/>
                <w:b/>
                <w:bCs/>
                <w:sz w:val="24"/>
                <w:szCs w:val="24"/>
              </w:rPr>
              <w:t>核心工程师团队（5分）</w:t>
            </w:r>
            <w:r w:rsidR="00392104" w:rsidRPr="005D7FBF">
              <w:rPr>
                <w:rStyle w:val="citation-33"/>
                <w:rFonts w:ascii="宋体" w:hAnsi="宋体"/>
                <w:sz w:val="24"/>
                <w:szCs w:val="24"/>
              </w:rPr>
              <w:t>：</w:t>
            </w:r>
          </w:p>
          <w:p w14:paraId="0B3BEB96" w14:textId="77777777" w:rsidR="00B55D89" w:rsidRPr="005D7FBF" w:rsidRDefault="00392104" w:rsidP="00B55D89">
            <w:pPr>
              <w:spacing w:line="360" w:lineRule="auto"/>
              <w:rPr>
                <w:rFonts w:ascii="宋体" w:hAnsi="宋体" w:hint="eastAsia"/>
                <w:sz w:val="24"/>
                <w:szCs w:val="24"/>
              </w:rPr>
            </w:pPr>
            <w:r w:rsidRPr="005D7FBF">
              <w:rPr>
                <w:rStyle w:val="citation-33"/>
                <w:rFonts w:ascii="宋体" w:hAnsi="宋体"/>
                <w:sz w:val="24"/>
                <w:szCs w:val="24"/>
              </w:rPr>
              <w:t xml:space="preserve">团队人员稳定，完全满足“至少包含6名具备3年以上相关开发经验的核心工程师”的要求 </w:t>
            </w:r>
            <w:r w:rsidRPr="005D7FBF">
              <w:rPr>
                <w:rFonts w:ascii="宋体" w:hAnsi="宋体"/>
                <w:sz w:val="24"/>
                <w:szCs w:val="24"/>
              </w:rPr>
              <w:t>，得5分；</w:t>
            </w:r>
          </w:p>
          <w:p w14:paraId="12FE1A19" w14:textId="62B8855C" w:rsidR="00B55D89" w:rsidRPr="005D7FBF" w:rsidRDefault="00392104" w:rsidP="00B55D89">
            <w:pPr>
              <w:spacing w:line="360" w:lineRule="auto"/>
              <w:rPr>
                <w:rFonts w:ascii="宋体" w:hAnsi="宋体" w:hint="eastAsia"/>
                <w:sz w:val="24"/>
                <w:szCs w:val="24"/>
              </w:rPr>
            </w:pPr>
            <w:r w:rsidRPr="005D7FBF">
              <w:rPr>
                <w:rFonts w:ascii="宋体" w:hAnsi="宋体"/>
                <w:sz w:val="24"/>
                <w:szCs w:val="24"/>
              </w:rPr>
              <w:t>人数或经验年限略有不足，得</w:t>
            </w:r>
            <w:r w:rsidR="00BF415E" w:rsidRPr="005D7FBF">
              <w:rPr>
                <w:rFonts w:ascii="宋体" w:hAnsi="宋体" w:hint="eastAsia"/>
                <w:sz w:val="24"/>
                <w:szCs w:val="24"/>
              </w:rPr>
              <w:t>3</w:t>
            </w:r>
            <w:r w:rsidRPr="005D7FBF">
              <w:rPr>
                <w:rFonts w:ascii="宋体" w:hAnsi="宋体"/>
                <w:sz w:val="24"/>
                <w:szCs w:val="24"/>
              </w:rPr>
              <w:t>分；</w:t>
            </w:r>
          </w:p>
          <w:p w14:paraId="494918CB" w14:textId="1723E8EA" w:rsidR="00B55D89" w:rsidRPr="005D7FBF" w:rsidRDefault="00392104" w:rsidP="00B55D89">
            <w:pPr>
              <w:spacing w:line="360" w:lineRule="auto"/>
              <w:rPr>
                <w:rFonts w:ascii="宋体" w:hAnsi="宋体" w:hint="eastAsia"/>
                <w:sz w:val="24"/>
                <w:szCs w:val="24"/>
              </w:rPr>
            </w:pPr>
            <w:r w:rsidRPr="005D7FBF">
              <w:rPr>
                <w:rFonts w:ascii="宋体" w:hAnsi="宋体"/>
                <w:sz w:val="24"/>
                <w:szCs w:val="24"/>
              </w:rPr>
              <w:t>严重不满足要求，得0分。</w:t>
            </w:r>
          </w:p>
          <w:p w14:paraId="6BFEA2B8" w14:textId="393BE190" w:rsidR="00514C3A" w:rsidRPr="005D7FBF" w:rsidRDefault="00514C3A" w:rsidP="00B55D89">
            <w:pPr>
              <w:spacing w:line="360" w:lineRule="auto"/>
              <w:rPr>
                <w:rFonts w:ascii="宋体" w:hAnsi="宋体" w:hint="eastAsia"/>
                <w:i/>
                <w:iCs/>
                <w:color w:val="BFBFBF" w:themeColor="background1" w:themeShade="BF"/>
                <w:sz w:val="24"/>
                <w:szCs w:val="24"/>
              </w:rPr>
            </w:pPr>
            <w:r w:rsidRPr="005D7FBF">
              <w:rPr>
                <w:rFonts w:ascii="宋体" w:hAnsi="宋体" w:hint="eastAsia"/>
                <w:sz w:val="24"/>
                <w:szCs w:val="24"/>
              </w:rPr>
              <w:t>注：相关工作经验年限以个人简历为准</w:t>
            </w:r>
          </w:p>
        </w:tc>
        <w:tc>
          <w:tcPr>
            <w:tcW w:w="585" w:type="pct"/>
            <w:vAlign w:val="center"/>
          </w:tcPr>
          <w:p w14:paraId="22B56807" w14:textId="77777777" w:rsidR="00392104" w:rsidRPr="005D7FBF" w:rsidRDefault="00392104" w:rsidP="00B55D89">
            <w:pPr>
              <w:spacing w:line="360" w:lineRule="auto"/>
              <w:jc w:val="center"/>
              <w:rPr>
                <w:rFonts w:ascii="宋体" w:hAnsi="宋体" w:hint="eastAsia"/>
                <w:sz w:val="24"/>
                <w:szCs w:val="24"/>
              </w:rPr>
            </w:pPr>
            <w:r w:rsidRPr="005D7FBF">
              <w:rPr>
                <w:rFonts w:ascii="宋体" w:hAnsi="宋体" w:hint="eastAsia"/>
                <w:sz w:val="24"/>
                <w:szCs w:val="24"/>
              </w:rPr>
              <w:t>1</w:t>
            </w:r>
            <w:r w:rsidRPr="005D7FBF">
              <w:rPr>
                <w:rFonts w:ascii="宋体" w:hAnsi="宋体"/>
                <w:sz w:val="24"/>
                <w:szCs w:val="24"/>
              </w:rPr>
              <w:t>5</w:t>
            </w:r>
          </w:p>
        </w:tc>
      </w:tr>
    </w:tbl>
    <w:p w14:paraId="4287782C" w14:textId="7A539ED1" w:rsidR="003930F3" w:rsidRPr="005D7FBF" w:rsidRDefault="00000000">
      <w:pPr>
        <w:widowControl/>
        <w:spacing w:line="360" w:lineRule="auto"/>
        <w:jc w:val="left"/>
        <w:rPr>
          <w:rFonts w:ascii="宋体" w:hAnsi="宋体" w:hint="eastAsia"/>
          <w:b/>
          <w:sz w:val="24"/>
        </w:rPr>
      </w:pPr>
      <w:r w:rsidRPr="005D7FBF">
        <w:rPr>
          <w:rFonts w:ascii="宋体" w:hAnsi="宋体" w:hint="eastAsia"/>
          <w:b/>
          <w:sz w:val="24"/>
        </w:rPr>
        <w:t>附注</w:t>
      </w:r>
    </w:p>
    <w:p w14:paraId="621A0CD2" w14:textId="77777777" w:rsidR="003930F3" w:rsidRPr="005D7FBF" w:rsidRDefault="00000000">
      <w:pPr>
        <w:widowControl/>
        <w:spacing w:line="360" w:lineRule="auto"/>
        <w:ind w:firstLineChars="200" w:firstLine="482"/>
        <w:jc w:val="left"/>
        <w:rPr>
          <w:rFonts w:ascii="宋体" w:hAnsi="宋体" w:cs="Tahoma" w:hint="eastAsia"/>
          <w:kern w:val="0"/>
          <w:sz w:val="24"/>
          <w:szCs w:val="24"/>
        </w:rPr>
      </w:pPr>
      <w:r w:rsidRPr="005D7FBF">
        <w:rPr>
          <w:rFonts w:ascii="宋体" w:hAnsi="宋体" w:hint="eastAsia"/>
          <w:b/>
          <w:sz w:val="24"/>
          <w:szCs w:val="24"/>
        </w:rPr>
        <w:t>1.</w:t>
      </w:r>
      <w:r w:rsidRPr="005D7FBF">
        <w:rPr>
          <w:rFonts w:ascii="宋体" w:hAnsi="宋体" w:cs="Tahoma" w:hint="eastAsia"/>
          <w:kern w:val="0"/>
          <w:sz w:val="24"/>
          <w:szCs w:val="24"/>
        </w:rPr>
        <w:t>根据《工业和信息化部、国家统计局、国家发展和改革委员会、财政部关于印发中小企业划型标准规定的通知》（工信部联企业[2011]300号）规定的划分标准，对于符合《政府采购促进中小企业发展管理办法》规定的小</w:t>
      </w:r>
      <w:proofErr w:type="gramStart"/>
      <w:r w:rsidRPr="005D7FBF">
        <w:rPr>
          <w:rFonts w:ascii="宋体" w:hAnsi="宋体" w:cs="Tahoma" w:hint="eastAsia"/>
          <w:kern w:val="0"/>
          <w:sz w:val="24"/>
          <w:szCs w:val="24"/>
        </w:rPr>
        <w:t>微企</w:t>
      </w:r>
      <w:r w:rsidRPr="005D7FBF">
        <w:rPr>
          <w:rFonts w:ascii="宋体" w:hAnsi="宋体" w:cs="Tahoma" w:hint="eastAsia"/>
          <w:kern w:val="0"/>
          <w:sz w:val="24"/>
          <w:szCs w:val="24"/>
        </w:rPr>
        <w:lastRenderedPageBreak/>
        <w:t>业</w:t>
      </w:r>
      <w:proofErr w:type="gramEnd"/>
      <w:r w:rsidRPr="005D7FBF">
        <w:rPr>
          <w:rFonts w:ascii="宋体" w:hAnsi="宋体" w:cs="Tahoma" w:hint="eastAsia"/>
          <w:kern w:val="0"/>
          <w:sz w:val="24"/>
          <w:szCs w:val="24"/>
        </w:rPr>
        <w:t>报价给予10%的扣除，用扣除后价格作为评标</w:t>
      </w:r>
      <w:proofErr w:type="gramStart"/>
      <w:r w:rsidRPr="005D7FBF">
        <w:rPr>
          <w:rFonts w:ascii="宋体" w:hAnsi="宋体" w:cs="Tahoma" w:hint="eastAsia"/>
          <w:kern w:val="0"/>
          <w:sz w:val="24"/>
          <w:szCs w:val="24"/>
        </w:rPr>
        <w:t>价参加</w:t>
      </w:r>
      <w:proofErr w:type="gramEnd"/>
      <w:r w:rsidRPr="005D7FBF">
        <w:rPr>
          <w:rFonts w:ascii="宋体" w:hAnsi="宋体" w:cs="Tahoma" w:hint="eastAsia"/>
          <w:kern w:val="0"/>
          <w:sz w:val="24"/>
          <w:szCs w:val="24"/>
        </w:rPr>
        <w:t>评审。其它形式下，投标人的投标报价即为其评标价。小型和微型企业填写招标文件第七章中规定的“中小企业声明函”，否则不考虑价格扣除。</w:t>
      </w:r>
    </w:p>
    <w:p w14:paraId="1C6AB027" w14:textId="77777777" w:rsidR="003930F3" w:rsidRPr="005D7FBF" w:rsidRDefault="00000000">
      <w:pPr>
        <w:pStyle w:val="af2"/>
        <w:tabs>
          <w:tab w:val="left" w:pos="1275"/>
          <w:tab w:val="left" w:pos="1440"/>
          <w:tab w:val="left" w:pos="1620"/>
        </w:tabs>
        <w:spacing w:line="360" w:lineRule="auto"/>
        <w:ind w:leftChars="135" w:left="283" w:firstLineChars="200" w:firstLine="480"/>
        <w:rPr>
          <w:rFonts w:hAnsi="宋体" w:hint="eastAsia"/>
          <w:sz w:val="24"/>
          <w:szCs w:val="24"/>
        </w:rPr>
      </w:pPr>
      <w:r w:rsidRPr="005D7FBF">
        <w:rPr>
          <w:rFonts w:hAnsi="宋体" w:hint="eastAsia"/>
          <w:sz w:val="24"/>
          <w:szCs w:val="24"/>
        </w:rPr>
        <w:t>（1）监狱企业投标视同小型、微型企业，须</w:t>
      </w:r>
      <w:proofErr w:type="gramStart"/>
      <w:r w:rsidRPr="005D7FBF">
        <w:rPr>
          <w:rFonts w:hAnsi="宋体" w:cs="Tahoma" w:hint="eastAsia"/>
          <w:kern w:val="0"/>
          <w:sz w:val="24"/>
          <w:szCs w:val="24"/>
        </w:rPr>
        <w:t>填写磋商</w:t>
      </w:r>
      <w:proofErr w:type="gramEnd"/>
      <w:r w:rsidRPr="005D7FBF">
        <w:rPr>
          <w:rFonts w:hAnsi="宋体" w:cs="Tahoma" w:hint="eastAsia"/>
          <w:kern w:val="0"/>
          <w:sz w:val="24"/>
          <w:szCs w:val="24"/>
        </w:rPr>
        <w:t>文件第六章规定的“中小企业声明函”并提供由省级以上</w:t>
      </w:r>
      <w:r w:rsidRPr="005D7FBF">
        <w:rPr>
          <w:rFonts w:hAnsi="宋体" w:hint="eastAsia"/>
          <w:sz w:val="24"/>
          <w:szCs w:val="24"/>
        </w:rPr>
        <w:t>监狱管理局、戒毒管理局（含新疆生产建设兵团）出具的属于监狱企业的证明文件复印件。</w:t>
      </w:r>
    </w:p>
    <w:p w14:paraId="43F4962B" w14:textId="77777777" w:rsidR="003930F3" w:rsidRPr="005D7FBF" w:rsidRDefault="00000000">
      <w:pPr>
        <w:pStyle w:val="af2"/>
        <w:tabs>
          <w:tab w:val="left" w:pos="1275"/>
          <w:tab w:val="left" w:pos="1440"/>
          <w:tab w:val="left" w:pos="1620"/>
        </w:tabs>
        <w:spacing w:line="360" w:lineRule="auto"/>
        <w:ind w:leftChars="135" w:left="283" w:firstLineChars="200" w:firstLine="480"/>
        <w:rPr>
          <w:rFonts w:hAnsi="宋体" w:hint="eastAsia"/>
          <w:b/>
          <w:sz w:val="24"/>
          <w:szCs w:val="24"/>
        </w:rPr>
      </w:pPr>
      <w:r w:rsidRPr="005D7FBF">
        <w:rPr>
          <w:rFonts w:hAnsi="宋体" w:cs="Tahoma" w:hint="eastAsia"/>
          <w:kern w:val="0"/>
          <w:sz w:val="24"/>
          <w:szCs w:val="24"/>
        </w:rPr>
        <w:t>（2）残疾人福利性单位投标视同小型、微型企业，须填写招标文件第七章规定的“残疾人福利性单位声明函”。</w:t>
      </w:r>
      <w:r w:rsidRPr="005D7FBF">
        <w:rPr>
          <w:rFonts w:hAnsi="宋体" w:hint="eastAsia"/>
          <w:b/>
          <w:sz w:val="24"/>
          <w:szCs w:val="24"/>
        </w:rPr>
        <w:t>残疾人福利性单位属于小型、微型企业的，不重复享受政策。</w:t>
      </w:r>
    </w:p>
    <w:p w14:paraId="1931CCD6" w14:textId="77777777" w:rsidR="003930F3" w:rsidRPr="005D7FBF" w:rsidRDefault="00000000">
      <w:pPr>
        <w:pStyle w:val="af2"/>
        <w:tabs>
          <w:tab w:val="left" w:pos="1275"/>
          <w:tab w:val="left" w:pos="1440"/>
          <w:tab w:val="left" w:pos="1620"/>
        </w:tabs>
        <w:spacing w:line="360" w:lineRule="auto"/>
        <w:ind w:leftChars="135" w:left="283" w:firstLineChars="200" w:firstLine="480"/>
        <w:rPr>
          <w:rFonts w:hAnsi="宋体" w:hint="eastAsia"/>
          <w:bCs/>
          <w:sz w:val="24"/>
          <w:szCs w:val="24"/>
        </w:rPr>
      </w:pPr>
      <w:r w:rsidRPr="005D7FBF">
        <w:rPr>
          <w:rFonts w:hAnsi="宋体" w:hint="eastAsia"/>
          <w:bCs/>
          <w:sz w:val="24"/>
          <w:szCs w:val="24"/>
        </w:rPr>
        <w:t>（3）本项目对应的中小企业划分标准所属行业为：软件和信息技术服务业。</w:t>
      </w:r>
    </w:p>
    <w:p w14:paraId="268BDFB9" w14:textId="77777777" w:rsidR="003930F3" w:rsidRPr="005D7FBF" w:rsidRDefault="00000000">
      <w:pPr>
        <w:pStyle w:val="af2"/>
        <w:tabs>
          <w:tab w:val="left" w:pos="1275"/>
          <w:tab w:val="left" w:pos="1440"/>
          <w:tab w:val="left" w:pos="1620"/>
        </w:tabs>
        <w:spacing w:line="360" w:lineRule="auto"/>
        <w:ind w:leftChars="135" w:left="283" w:firstLineChars="200" w:firstLine="480"/>
        <w:rPr>
          <w:rFonts w:hAnsi="宋体" w:hint="eastAsia"/>
          <w:bCs/>
          <w:sz w:val="24"/>
          <w:szCs w:val="24"/>
        </w:rPr>
      </w:pPr>
      <w:r w:rsidRPr="005D7FBF">
        <w:rPr>
          <w:rFonts w:hAnsi="宋体" w:hint="eastAsia"/>
          <w:bCs/>
          <w:sz w:val="24"/>
          <w:szCs w:val="24"/>
        </w:rPr>
        <w:t>（4）享受中小企业扶持政策获得政府采购合同的，小</w:t>
      </w:r>
      <w:proofErr w:type="gramStart"/>
      <w:r w:rsidRPr="005D7FBF">
        <w:rPr>
          <w:rFonts w:hAnsi="宋体" w:hint="eastAsia"/>
          <w:bCs/>
          <w:sz w:val="24"/>
          <w:szCs w:val="24"/>
        </w:rPr>
        <w:t>微企业</w:t>
      </w:r>
      <w:proofErr w:type="gramEnd"/>
      <w:r w:rsidRPr="005D7FBF">
        <w:rPr>
          <w:rFonts w:hAnsi="宋体" w:hint="eastAsia"/>
          <w:bCs/>
          <w:sz w:val="24"/>
          <w:szCs w:val="24"/>
        </w:rPr>
        <w:t>不得将合同分包给大中型企业，中型企业不得将合同分包给大型企业。</w:t>
      </w:r>
    </w:p>
    <w:p w14:paraId="5F12759A" w14:textId="77777777" w:rsidR="003930F3" w:rsidRPr="005D7FBF" w:rsidRDefault="00000000">
      <w:pPr>
        <w:pStyle w:val="af2"/>
        <w:tabs>
          <w:tab w:val="left" w:pos="1275"/>
          <w:tab w:val="left" w:pos="1440"/>
          <w:tab w:val="left" w:pos="1620"/>
        </w:tabs>
        <w:spacing w:line="360" w:lineRule="auto"/>
        <w:ind w:leftChars="135" w:left="283" w:firstLineChars="200" w:firstLine="482"/>
        <w:rPr>
          <w:rFonts w:hAnsi="宋体" w:cs="Tahoma" w:hint="eastAsia"/>
          <w:b/>
          <w:kern w:val="0"/>
          <w:sz w:val="24"/>
          <w:szCs w:val="24"/>
        </w:rPr>
      </w:pPr>
      <w:r w:rsidRPr="005D7FBF">
        <w:rPr>
          <w:rFonts w:hAnsi="宋体" w:hint="eastAsia"/>
          <w:b/>
          <w:sz w:val="24"/>
          <w:szCs w:val="24"/>
        </w:rPr>
        <w:t>（5）供应商提供的《中小企业声明函》内容不实的，属于提供虚假材料谋取中标、成交，依照《中华人民共和国政府采购法》等国家有关规定追究相应责任。</w:t>
      </w:r>
    </w:p>
    <w:p w14:paraId="62367407" w14:textId="63960975" w:rsidR="003930F3" w:rsidRPr="005D7FBF" w:rsidRDefault="00000000">
      <w:pPr>
        <w:widowControl/>
        <w:spacing w:line="360" w:lineRule="auto"/>
        <w:jc w:val="left"/>
        <w:rPr>
          <w:rFonts w:ascii="宋体" w:hAnsi="宋体" w:hint="eastAsia"/>
          <w:b/>
          <w:sz w:val="24"/>
          <w:szCs w:val="24"/>
        </w:rPr>
      </w:pPr>
      <w:r w:rsidRPr="005D7FBF">
        <w:rPr>
          <w:rFonts w:ascii="宋体" w:hAnsi="宋体" w:hint="eastAsia"/>
          <w:b/>
          <w:sz w:val="24"/>
          <w:szCs w:val="24"/>
        </w:rPr>
        <w:t>2．节能、环保产品</w:t>
      </w:r>
      <w:r w:rsidR="006F43A8" w:rsidRPr="005D7FBF">
        <w:rPr>
          <w:rFonts w:ascii="宋体" w:hAnsi="宋体" w:hint="eastAsia"/>
          <w:b/>
          <w:sz w:val="24"/>
          <w:szCs w:val="24"/>
        </w:rPr>
        <w:t>（本项目不涉及）</w:t>
      </w:r>
    </w:p>
    <w:p w14:paraId="5E0E1DA3" w14:textId="77777777" w:rsidR="003930F3" w:rsidRPr="005D7FBF" w:rsidRDefault="00000000">
      <w:pPr>
        <w:widowControl/>
        <w:spacing w:line="360" w:lineRule="auto"/>
        <w:ind w:firstLineChars="200" w:firstLine="480"/>
        <w:jc w:val="left"/>
        <w:rPr>
          <w:rFonts w:ascii="宋体" w:hAnsi="宋体" w:cs="Tahoma" w:hint="eastAsia"/>
          <w:kern w:val="0"/>
          <w:sz w:val="24"/>
          <w:szCs w:val="24"/>
        </w:rPr>
      </w:pPr>
      <w:r w:rsidRPr="005D7FBF">
        <w:rPr>
          <w:rFonts w:ascii="宋体" w:hAnsi="宋体" w:cs="Tahoma" w:hint="eastAsia"/>
          <w:kern w:val="0"/>
          <w:sz w:val="24"/>
          <w:szCs w:val="24"/>
        </w:rPr>
        <w:t>台式计算机，便携式计算机，平板式微型计算机，激光打印机，针式打印机，液晶显示器，制冷压缩机，空调机组，专用制冷、空调设备，镇流器，空调机，电热水器，普通照明用自镇流荧光灯，普通照明用双端荧光灯，电视设备，视频监控设备，便器，水嘴等品目为政府强制采购节能产品（如遇国家有关政府主管部门调整，以调整后最新的节能产品政府采购品目清单为准）。如采购人所采购的设备涉及政府强制采购节能产品，供应商提供的产品必须具有国家确定的认证机构出具的、处于有效期之内的节能产品产品认证证书复印件，否则视为无效投标。</w:t>
      </w:r>
    </w:p>
    <w:p w14:paraId="5E93E209" w14:textId="77777777" w:rsidR="003930F3" w:rsidRPr="005D7FBF" w:rsidRDefault="00000000">
      <w:pPr>
        <w:widowControl/>
        <w:spacing w:line="360" w:lineRule="auto"/>
        <w:ind w:firstLineChars="200" w:firstLine="480"/>
        <w:jc w:val="left"/>
        <w:rPr>
          <w:rFonts w:ascii="宋体" w:hAnsi="宋体" w:cs="Tahoma" w:hint="eastAsia"/>
          <w:kern w:val="0"/>
          <w:sz w:val="24"/>
          <w:szCs w:val="24"/>
        </w:rPr>
      </w:pPr>
      <w:r w:rsidRPr="005D7FBF">
        <w:rPr>
          <w:rFonts w:ascii="宋体" w:hAnsi="宋体" w:cs="Tahoma" w:hint="eastAsia"/>
          <w:kern w:val="0"/>
          <w:sz w:val="24"/>
          <w:szCs w:val="24"/>
        </w:rPr>
        <w:t>如采购人所采购的设备不涉及政府强制采购节能产品的，供应商提供的产品中属于节能产品/环境标志产品政府采购品目清单中优先采购的，应提供国家确定的认证机构出具的、处于有效期之内的节能产品/环境标志产品认证证书复印件，按照节能、环境标志产品得分规则加分。</w:t>
      </w:r>
    </w:p>
    <w:p w14:paraId="6A535BB8" w14:textId="77777777" w:rsidR="003930F3" w:rsidRPr="005D7FBF" w:rsidRDefault="00000000">
      <w:pPr>
        <w:widowControl/>
        <w:spacing w:line="360" w:lineRule="auto"/>
        <w:ind w:firstLineChars="200" w:firstLine="480"/>
        <w:jc w:val="left"/>
        <w:rPr>
          <w:rFonts w:ascii="宋体" w:hAnsi="宋体" w:cs="Tahoma" w:hint="eastAsia"/>
          <w:kern w:val="0"/>
          <w:szCs w:val="21"/>
        </w:rPr>
      </w:pPr>
      <w:r w:rsidRPr="005D7FBF">
        <w:rPr>
          <w:rFonts w:ascii="宋体" w:hAnsi="宋体" w:cs="Tahoma" w:hint="eastAsia"/>
          <w:kern w:val="0"/>
          <w:sz w:val="24"/>
          <w:szCs w:val="24"/>
        </w:rPr>
        <w:br w:type="page"/>
      </w:r>
    </w:p>
    <w:p w14:paraId="1AF283A1" w14:textId="77777777" w:rsidR="003930F3" w:rsidRPr="005D7FBF" w:rsidRDefault="00000000">
      <w:pPr>
        <w:pStyle w:val="1"/>
        <w:numPr>
          <w:ilvl w:val="0"/>
          <w:numId w:val="0"/>
        </w:numPr>
        <w:spacing w:line="360" w:lineRule="auto"/>
        <w:rPr>
          <w:rFonts w:ascii="宋体" w:hAnsi="宋体" w:hint="eastAsia"/>
          <w:sz w:val="28"/>
          <w:szCs w:val="24"/>
        </w:rPr>
      </w:pPr>
      <w:bookmarkStart w:id="107" w:name="_Toc211445057"/>
      <w:r w:rsidRPr="005D7FBF">
        <w:rPr>
          <w:rFonts w:ascii="宋体" w:hAnsi="宋体" w:hint="eastAsia"/>
          <w:sz w:val="28"/>
          <w:szCs w:val="24"/>
        </w:rPr>
        <w:lastRenderedPageBreak/>
        <w:t>第六章  响应文件组成和格式</w:t>
      </w:r>
      <w:bookmarkEnd w:id="107"/>
    </w:p>
    <w:p w14:paraId="64B06C89" w14:textId="77777777" w:rsidR="003930F3" w:rsidRPr="005D7FBF" w:rsidRDefault="00000000">
      <w:pPr>
        <w:pStyle w:val="2"/>
        <w:ind w:firstLine="482"/>
        <w:rPr>
          <w:rFonts w:eastAsia="宋体" w:hint="eastAsia"/>
        </w:rPr>
      </w:pPr>
      <w:bookmarkStart w:id="108" w:name="_Toc211445058"/>
      <w:r w:rsidRPr="005D7FBF">
        <w:rPr>
          <w:rFonts w:eastAsia="宋体" w:hint="eastAsia"/>
        </w:rPr>
        <w:t>一、报价部分</w:t>
      </w:r>
      <w:bookmarkEnd w:id="108"/>
    </w:p>
    <w:p w14:paraId="5F40B4AF" w14:textId="77777777" w:rsidR="003930F3" w:rsidRPr="005D7FBF" w:rsidRDefault="00000000">
      <w:pPr>
        <w:pStyle w:val="2"/>
        <w:ind w:firstLine="482"/>
        <w:rPr>
          <w:rFonts w:eastAsia="宋体" w:hint="eastAsia"/>
        </w:rPr>
      </w:pPr>
      <w:bookmarkStart w:id="109" w:name="_Toc211445059"/>
      <w:r w:rsidRPr="005D7FBF">
        <w:rPr>
          <w:rFonts w:eastAsia="宋体" w:hint="eastAsia"/>
        </w:rPr>
        <w:t>1、报价函</w:t>
      </w:r>
      <w:bookmarkEnd w:id="109"/>
      <w:r w:rsidRPr="005D7FBF">
        <w:rPr>
          <w:rFonts w:eastAsia="宋体" w:hint="eastAsia"/>
        </w:rPr>
        <w:t xml:space="preserve"> </w:t>
      </w:r>
    </w:p>
    <w:p w14:paraId="50609383"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致北京明德致信咨询有限公司：</w:t>
      </w:r>
    </w:p>
    <w:p w14:paraId="2407DEAF" w14:textId="77777777" w:rsidR="003930F3" w:rsidRPr="005D7FBF" w:rsidRDefault="00000000">
      <w:pPr>
        <w:spacing w:line="360" w:lineRule="auto"/>
        <w:ind w:firstLine="485"/>
        <w:rPr>
          <w:rFonts w:ascii="宋体" w:hAnsi="宋体" w:hint="eastAsia"/>
          <w:sz w:val="24"/>
          <w:szCs w:val="24"/>
        </w:rPr>
      </w:pPr>
      <w:r w:rsidRPr="005D7FBF">
        <w:rPr>
          <w:rFonts w:ascii="宋体" w:hAnsi="宋体" w:hint="eastAsia"/>
          <w:sz w:val="24"/>
          <w:szCs w:val="24"/>
        </w:rPr>
        <w:t>我方参加你方就______（项目名称，项目编号，包号）组织的采购活动，并对此项目进行磋商。</w:t>
      </w:r>
    </w:p>
    <w:p w14:paraId="5CF6AE19" w14:textId="77777777" w:rsidR="003930F3" w:rsidRPr="005D7FBF" w:rsidRDefault="00000000">
      <w:pPr>
        <w:spacing w:line="360" w:lineRule="auto"/>
        <w:ind w:firstLine="485"/>
        <w:rPr>
          <w:rFonts w:ascii="宋体" w:hAnsi="宋体" w:hint="eastAsia"/>
          <w:sz w:val="24"/>
          <w:szCs w:val="24"/>
        </w:rPr>
      </w:pPr>
      <w:r w:rsidRPr="005D7FBF">
        <w:rPr>
          <w:rFonts w:ascii="宋体" w:hAnsi="宋体" w:hint="eastAsia"/>
          <w:sz w:val="24"/>
          <w:szCs w:val="24"/>
        </w:rPr>
        <w:t>1. 我方已详细审查全部竞争性磋商文件，自愿参与磋商并承诺如下：</w:t>
      </w:r>
    </w:p>
    <w:p w14:paraId="7E81DCB4" w14:textId="77777777" w:rsidR="003930F3" w:rsidRPr="005D7FBF" w:rsidRDefault="00000000">
      <w:pPr>
        <w:spacing w:line="360" w:lineRule="auto"/>
        <w:ind w:firstLine="485"/>
        <w:rPr>
          <w:rFonts w:ascii="宋体" w:hAnsi="宋体" w:hint="eastAsia"/>
          <w:sz w:val="24"/>
          <w:szCs w:val="24"/>
        </w:rPr>
      </w:pPr>
      <w:r w:rsidRPr="005D7FBF">
        <w:rPr>
          <w:rFonts w:ascii="宋体" w:hAnsi="宋体" w:hint="eastAsia"/>
          <w:sz w:val="24"/>
          <w:szCs w:val="24"/>
        </w:rPr>
        <w:t>（1）本响应有效期为自提交响应文件的截止之日起______</w:t>
      </w:r>
      <w:proofErr w:type="gramStart"/>
      <w:r w:rsidRPr="005D7FBF">
        <w:rPr>
          <w:rFonts w:ascii="宋体" w:hAnsi="宋体" w:hint="eastAsia"/>
          <w:sz w:val="24"/>
          <w:szCs w:val="24"/>
        </w:rPr>
        <w:t>个</w:t>
      </w:r>
      <w:proofErr w:type="gramEnd"/>
      <w:r w:rsidRPr="005D7FBF">
        <w:rPr>
          <w:rFonts w:ascii="宋体" w:hAnsi="宋体" w:hint="eastAsia"/>
          <w:sz w:val="24"/>
          <w:szCs w:val="24"/>
        </w:rPr>
        <w:t>日历日。</w:t>
      </w:r>
    </w:p>
    <w:p w14:paraId="56FCED9C" w14:textId="77777777" w:rsidR="003930F3" w:rsidRPr="005D7FBF" w:rsidRDefault="00000000">
      <w:pPr>
        <w:spacing w:line="360" w:lineRule="auto"/>
        <w:ind w:firstLine="485"/>
        <w:rPr>
          <w:rFonts w:ascii="宋体" w:hAnsi="宋体" w:hint="eastAsia"/>
          <w:sz w:val="24"/>
          <w:szCs w:val="24"/>
        </w:rPr>
      </w:pPr>
      <w:r w:rsidRPr="005D7FBF">
        <w:rPr>
          <w:rFonts w:ascii="宋体" w:hAnsi="宋体" w:hint="eastAsia"/>
          <w:sz w:val="24"/>
          <w:szCs w:val="24"/>
        </w:rPr>
        <w:t>（2）除合同条款及采购需求偏离表列出的偏离外，我方响应竞争性磋商文件的全部要求。</w:t>
      </w:r>
    </w:p>
    <w:p w14:paraId="40345C34" w14:textId="77777777" w:rsidR="003930F3" w:rsidRPr="005D7FBF" w:rsidRDefault="00000000">
      <w:pPr>
        <w:spacing w:line="360" w:lineRule="auto"/>
        <w:ind w:firstLine="485"/>
        <w:rPr>
          <w:rFonts w:ascii="宋体" w:hAnsi="宋体" w:hint="eastAsia"/>
          <w:sz w:val="24"/>
          <w:szCs w:val="24"/>
        </w:rPr>
      </w:pPr>
      <w:r w:rsidRPr="005D7FBF">
        <w:rPr>
          <w:rFonts w:ascii="宋体" w:hAnsi="宋体" w:hint="eastAsia"/>
          <w:sz w:val="24"/>
          <w:szCs w:val="24"/>
        </w:rPr>
        <w:t>（3）我方已提供的全部文件资料是真实、准确的，并对此承担一切法律后果。</w:t>
      </w:r>
    </w:p>
    <w:p w14:paraId="33C20B43" w14:textId="77777777" w:rsidR="003930F3" w:rsidRPr="005D7FBF" w:rsidRDefault="00000000">
      <w:pPr>
        <w:spacing w:line="360" w:lineRule="auto"/>
        <w:ind w:firstLine="485"/>
        <w:rPr>
          <w:rFonts w:ascii="宋体" w:hAnsi="宋体" w:hint="eastAsia"/>
          <w:sz w:val="24"/>
          <w:szCs w:val="24"/>
        </w:rPr>
      </w:pPr>
      <w:r w:rsidRPr="005D7FBF">
        <w:rPr>
          <w:rFonts w:ascii="宋体" w:hAnsi="宋体" w:hint="eastAsia"/>
          <w:sz w:val="24"/>
          <w:szCs w:val="24"/>
        </w:rPr>
        <w:t>（4）如我方成交，我方将在法律规定的期限内与你方签订合同，按照竞争性磋商文件要求提交履约保证金，并在合同约定的期限内完成合同规定的全部义务。</w:t>
      </w:r>
    </w:p>
    <w:p w14:paraId="3636D10C" w14:textId="77777777" w:rsidR="003930F3" w:rsidRPr="005D7FBF" w:rsidRDefault="00000000">
      <w:pPr>
        <w:spacing w:line="360" w:lineRule="auto"/>
        <w:ind w:firstLine="485"/>
        <w:rPr>
          <w:rFonts w:ascii="宋体" w:hAnsi="宋体" w:hint="eastAsia"/>
          <w:sz w:val="24"/>
          <w:szCs w:val="24"/>
        </w:rPr>
      </w:pPr>
      <w:r w:rsidRPr="005D7FBF">
        <w:rPr>
          <w:rFonts w:ascii="宋体" w:hAnsi="宋体" w:hint="eastAsia"/>
          <w:sz w:val="24"/>
          <w:szCs w:val="24"/>
        </w:rPr>
        <w:t>2. 其他补充条款（如有）：______。</w:t>
      </w:r>
    </w:p>
    <w:p w14:paraId="6FFE8CAD" w14:textId="77777777" w:rsidR="003930F3" w:rsidRPr="005D7FBF" w:rsidRDefault="00000000">
      <w:pPr>
        <w:spacing w:line="360" w:lineRule="auto"/>
        <w:ind w:firstLine="485"/>
        <w:rPr>
          <w:rFonts w:ascii="宋体" w:hAnsi="宋体" w:hint="eastAsia"/>
          <w:sz w:val="24"/>
          <w:szCs w:val="24"/>
        </w:rPr>
      </w:pPr>
      <w:r w:rsidRPr="005D7FBF">
        <w:rPr>
          <w:rFonts w:ascii="宋体" w:hAnsi="宋体" w:hint="eastAsia"/>
          <w:sz w:val="24"/>
          <w:szCs w:val="24"/>
        </w:rPr>
        <w:t>与本磋商有关的一切正式往来信函请寄：</w:t>
      </w:r>
    </w:p>
    <w:p w14:paraId="1367C874"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地址</w:t>
      </w:r>
      <w:r w:rsidRPr="005D7FBF">
        <w:rPr>
          <w:rFonts w:ascii="宋体" w:hAnsi="宋体" w:hint="eastAsia"/>
          <w:sz w:val="24"/>
          <w:szCs w:val="24"/>
          <w:u w:val="single"/>
        </w:rPr>
        <w:t xml:space="preserve">                                </w:t>
      </w:r>
      <w:r w:rsidRPr="005D7FBF">
        <w:rPr>
          <w:rFonts w:ascii="宋体" w:hAnsi="宋体" w:hint="eastAsia"/>
          <w:sz w:val="24"/>
          <w:szCs w:val="24"/>
        </w:rPr>
        <w:t xml:space="preserve">  传真</w:t>
      </w:r>
      <w:r w:rsidRPr="005D7FBF">
        <w:rPr>
          <w:rFonts w:ascii="宋体" w:hAnsi="宋体" w:hint="eastAsia"/>
          <w:sz w:val="24"/>
          <w:szCs w:val="24"/>
          <w:u w:val="single"/>
        </w:rPr>
        <w:t xml:space="preserve">                                </w:t>
      </w:r>
    </w:p>
    <w:p w14:paraId="0F81CA82"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电话</w:t>
      </w:r>
      <w:r w:rsidRPr="005D7FBF">
        <w:rPr>
          <w:rFonts w:ascii="宋体" w:hAnsi="宋体" w:hint="eastAsia"/>
          <w:sz w:val="24"/>
          <w:szCs w:val="24"/>
          <w:u w:val="single"/>
        </w:rPr>
        <w:t xml:space="preserve">                                </w:t>
      </w:r>
      <w:r w:rsidRPr="005D7FBF">
        <w:rPr>
          <w:rFonts w:ascii="宋体" w:hAnsi="宋体" w:hint="eastAsia"/>
          <w:sz w:val="24"/>
          <w:szCs w:val="24"/>
        </w:rPr>
        <w:t xml:space="preserve">  电子函件</w:t>
      </w:r>
      <w:r w:rsidRPr="005D7FBF">
        <w:rPr>
          <w:rFonts w:ascii="宋体" w:hAnsi="宋体" w:hint="eastAsia"/>
          <w:sz w:val="24"/>
          <w:szCs w:val="24"/>
          <w:u w:val="single"/>
        </w:rPr>
        <w:t xml:space="preserve">                            </w:t>
      </w:r>
    </w:p>
    <w:p w14:paraId="014291D5" w14:textId="77777777" w:rsidR="003930F3" w:rsidRPr="005D7FBF" w:rsidRDefault="003930F3">
      <w:pPr>
        <w:spacing w:line="360" w:lineRule="auto"/>
        <w:rPr>
          <w:rFonts w:ascii="宋体" w:hAnsi="宋体" w:hint="eastAsia"/>
          <w:sz w:val="24"/>
          <w:szCs w:val="24"/>
        </w:rPr>
      </w:pPr>
    </w:p>
    <w:p w14:paraId="71E1391F" w14:textId="77777777" w:rsidR="003930F3" w:rsidRPr="005D7FBF" w:rsidRDefault="00000000">
      <w:pPr>
        <w:widowControl/>
        <w:autoSpaceDE w:val="0"/>
        <w:autoSpaceDN w:val="0"/>
        <w:spacing w:line="360" w:lineRule="auto"/>
        <w:ind w:left="359" w:right="26" w:hanging="357"/>
        <w:textAlignment w:val="bottom"/>
        <w:rPr>
          <w:rFonts w:ascii="宋体" w:hAnsi="宋体" w:hint="eastAsia"/>
          <w:sz w:val="24"/>
          <w:szCs w:val="24"/>
        </w:rPr>
      </w:pPr>
      <w:r w:rsidRPr="005D7FBF">
        <w:rPr>
          <w:rFonts w:ascii="宋体" w:hAnsi="宋体" w:hint="eastAsia"/>
          <w:sz w:val="24"/>
          <w:szCs w:val="24"/>
        </w:rPr>
        <w:t>供应商代表签字_________________________</w:t>
      </w:r>
    </w:p>
    <w:p w14:paraId="68594290" w14:textId="77777777" w:rsidR="003930F3" w:rsidRPr="005D7FBF" w:rsidRDefault="00000000">
      <w:pPr>
        <w:widowControl/>
        <w:autoSpaceDE w:val="0"/>
        <w:autoSpaceDN w:val="0"/>
        <w:spacing w:line="360" w:lineRule="auto"/>
        <w:ind w:left="359" w:right="26" w:hanging="357"/>
        <w:textAlignment w:val="bottom"/>
        <w:rPr>
          <w:rFonts w:ascii="宋体" w:hAnsi="宋体" w:hint="eastAsia"/>
          <w:sz w:val="24"/>
          <w:szCs w:val="24"/>
        </w:rPr>
      </w:pPr>
      <w:r w:rsidRPr="005D7FBF">
        <w:rPr>
          <w:rFonts w:ascii="宋体" w:hAnsi="宋体" w:hint="eastAsia"/>
          <w:sz w:val="24"/>
          <w:szCs w:val="24"/>
        </w:rPr>
        <w:t>供应商名称（盖章）_________________________</w:t>
      </w:r>
    </w:p>
    <w:p w14:paraId="435B6DB2" w14:textId="77777777" w:rsidR="003930F3" w:rsidRPr="005D7FBF" w:rsidRDefault="00000000">
      <w:pPr>
        <w:widowControl/>
        <w:autoSpaceDE w:val="0"/>
        <w:autoSpaceDN w:val="0"/>
        <w:spacing w:line="360" w:lineRule="auto"/>
        <w:ind w:left="359" w:right="26" w:hanging="357"/>
        <w:textAlignment w:val="bottom"/>
        <w:rPr>
          <w:rFonts w:ascii="宋体" w:hAnsi="宋体" w:hint="eastAsia"/>
          <w:sz w:val="24"/>
          <w:szCs w:val="24"/>
        </w:rPr>
      </w:pPr>
      <w:r w:rsidRPr="005D7FBF">
        <w:rPr>
          <w:rFonts w:ascii="宋体" w:hAnsi="宋体" w:hint="eastAsia"/>
          <w:sz w:val="24"/>
          <w:szCs w:val="24"/>
        </w:rPr>
        <w:t>供应商开户银行（全称）_________________________</w:t>
      </w:r>
    </w:p>
    <w:p w14:paraId="258C2846" w14:textId="77777777" w:rsidR="003930F3" w:rsidRPr="005D7FBF" w:rsidRDefault="00000000">
      <w:pPr>
        <w:widowControl/>
        <w:autoSpaceDE w:val="0"/>
        <w:autoSpaceDN w:val="0"/>
        <w:spacing w:line="360" w:lineRule="auto"/>
        <w:ind w:left="359" w:right="26" w:hanging="357"/>
        <w:textAlignment w:val="bottom"/>
        <w:rPr>
          <w:rFonts w:ascii="宋体" w:hAnsi="宋体" w:hint="eastAsia"/>
          <w:sz w:val="24"/>
          <w:szCs w:val="24"/>
        </w:rPr>
      </w:pPr>
      <w:r w:rsidRPr="005D7FBF">
        <w:rPr>
          <w:rFonts w:ascii="宋体" w:hAnsi="宋体" w:hint="eastAsia"/>
          <w:sz w:val="24"/>
          <w:szCs w:val="24"/>
        </w:rPr>
        <w:t>供应商银行帐号</w:t>
      </w:r>
      <w:proofErr w:type="gramStart"/>
      <w:r w:rsidRPr="005D7FBF">
        <w:rPr>
          <w:rFonts w:ascii="宋体" w:hAnsi="宋体" w:hint="eastAsia"/>
          <w:sz w:val="24"/>
          <w:szCs w:val="24"/>
        </w:rPr>
        <w:t xml:space="preserve">　　　　　　　　　　</w:t>
      </w:r>
      <w:proofErr w:type="gramEnd"/>
    </w:p>
    <w:p w14:paraId="0CF1BA68" w14:textId="77777777" w:rsidR="003930F3" w:rsidRPr="005D7FBF" w:rsidRDefault="00000000">
      <w:pPr>
        <w:widowControl/>
        <w:autoSpaceDE w:val="0"/>
        <w:autoSpaceDN w:val="0"/>
        <w:spacing w:line="360" w:lineRule="auto"/>
        <w:ind w:left="359" w:right="26" w:hanging="357"/>
        <w:textAlignment w:val="bottom"/>
        <w:rPr>
          <w:rFonts w:ascii="宋体" w:hAnsi="宋体" w:hint="eastAsia"/>
          <w:sz w:val="24"/>
          <w:szCs w:val="24"/>
          <w:u w:val="single"/>
        </w:rPr>
      </w:pPr>
      <w:r w:rsidRPr="005D7FBF">
        <w:rPr>
          <w:rFonts w:ascii="宋体" w:hAnsi="宋体" w:hint="eastAsia"/>
          <w:sz w:val="24"/>
          <w:szCs w:val="24"/>
        </w:rPr>
        <w:t>日期_________________________</w:t>
      </w:r>
    </w:p>
    <w:p w14:paraId="3088EB5E" w14:textId="77777777" w:rsidR="003930F3" w:rsidRPr="005D7FBF" w:rsidRDefault="003930F3">
      <w:pPr>
        <w:widowControl/>
        <w:autoSpaceDE w:val="0"/>
        <w:autoSpaceDN w:val="0"/>
        <w:spacing w:line="360" w:lineRule="auto"/>
        <w:ind w:left="359" w:right="26" w:hanging="357"/>
        <w:textAlignment w:val="bottom"/>
        <w:rPr>
          <w:rFonts w:ascii="宋体" w:hAnsi="宋体" w:hint="eastAsia"/>
          <w:sz w:val="24"/>
          <w:szCs w:val="24"/>
          <w:u w:val="single"/>
        </w:rPr>
      </w:pPr>
    </w:p>
    <w:p w14:paraId="0FBA48D9" w14:textId="77777777" w:rsidR="003930F3" w:rsidRPr="005D7FBF" w:rsidRDefault="00000000">
      <w:pPr>
        <w:pStyle w:val="2"/>
        <w:ind w:firstLine="480"/>
        <w:rPr>
          <w:rFonts w:eastAsia="宋体" w:hint="eastAsia"/>
        </w:rPr>
      </w:pPr>
      <w:r w:rsidRPr="005D7FBF">
        <w:rPr>
          <w:rFonts w:eastAsia="宋体" w:hint="eastAsia"/>
          <w:b w:val="0"/>
        </w:rPr>
        <w:br w:type="page"/>
      </w:r>
      <w:bookmarkStart w:id="110" w:name="_Toc211445060"/>
      <w:r w:rsidRPr="005D7FBF">
        <w:rPr>
          <w:rFonts w:eastAsia="宋体" w:hint="eastAsia"/>
        </w:rPr>
        <w:lastRenderedPageBreak/>
        <w:t>2、报价表格式</w:t>
      </w:r>
      <w:bookmarkEnd w:id="110"/>
      <w:r w:rsidRPr="005D7FBF">
        <w:rPr>
          <w:rFonts w:eastAsia="宋体" w:hint="eastAsia"/>
        </w:rPr>
        <w:t xml:space="preserve"> </w:t>
      </w:r>
    </w:p>
    <w:p w14:paraId="78895C2F"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项目名称：</w:t>
      </w:r>
      <w:r w:rsidRPr="005D7FBF">
        <w:rPr>
          <w:rFonts w:ascii="宋体" w:hAnsi="宋体" w:hint="eastAsia"/>
          <w:sz w:val="24"/>
          <w:szCs w:val="24"/>
          <w:u w:val="single"/>
        </w:rPr>
        <w:t xml:space="preserve">                 </w:t>
      </w:r>
      <w:r w:rsidRPr="005D7FBF">
        <w:rPr>
          <w:rFonts w:ascii="宋体" w:hAnsi="宋体" w:hint="eastAsia"/>
          <w:sz w:val="24"/>
          <w:szCs w:val="24"/>
        </w:rPr>
        <w:t>项目编号：</w:t>
      </w:r>
      <w:r w:rsidRPr="005D7FBF">
        <w:rPr>
          <w:rFonts w:ascii="宋体" w:hAnsi="宋体" w:hint="eastAsia"/>
          <w:b/>
          <w:sz w:val="24"/>
          <w:szCs w:val="24"/>
        </w:rPr>
        <w:t xml:space="preserve"> </w:t>
      </w:r>
      <w:r w:rsidRPr="005D7FBF">
        <w:rPr>
          <w:rFonts w:ascii="宋体" w:hAnsi="宋体" w:hint="eastAsia"/>
          <w:sz w:val="24"/>
          <w:szCs w:val="24"/>
          <w:u w:val="single"/>
        </w:rPr>
        <w:t xml:space="preserve">            </w:t>
      </w:r>
      <w:r w:rsidRPr="005D7FBF">
        <w:rPr>
          <w:rFonts w:ascii="宋体" w:hAnsi="宋体" w:hint="eastAsia"/>
          <w:sz w:val="24"/>
          <w:szCs w:val="24"/>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93"/>
        <w:gridCol w:w="2637"/>
        <w:gridCol w:w="1417"/>
        <w:gridCol w:w="2269"/>
      </w:tblGrid>
      <w:tr w:rsidR="003930F3" w:rsidRPr="005D7FBF" w14:paraId="514A127D" w14:textId="77777777">
        <w:trPr>
          <w:trHeight w:val="698"/>
        </w:trPr>
        <w:tc>
          <w:tcPr>
            <w:tcW w:w="2093" w:type="dxa"/>
            <w:tcBorders>
              <w:top w:val="single" w:sz="4" w:space="0" w:color="auto"/>
              <w:left w:val="single" w:sz="4" w:space="0" w:color="auto"/>
              <w:bottom w:val="single" w:sz="4" w:space="0" w:color="auto"/>
              <w:right w:val="single" w:sz="4" w:space="0" w:color="auto"/>
            </w:tcBorders>
            <w:vAlign w:val="center"/>
          </w:tcPr>
          <w:p w14:paraId="48A26F7C"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供应商名称</w:t>
            </w:r>
          </w:p>
        </w:tc>
        <w:tc>
          <w:tcPr>
            <w:tcW w:w="2637" w:type="dxa"/>
            <w:tcBorders>
              <w:top w:val="single" w:sz="4" w:space="0" w:color="auto"/>
              <w:left w:val="single" w:sz="4" w:space="0" w:color="auto"/>
              <w:bottom w:val="single" w:sz="4" w:space="0" w:color="auto"/>
              <w:right w:val="single" w:sz="4" w:space="0" w:color="auto"/>
            </w:tcBorders>
            <w:vAlign w:val="center"/>
          </w:tcPr>
          <w:p w14:paraId="1A9BBDFE"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报价（人民币/元）</w:t>
            </w:r>
          </w:p>
        </w:tc>
        <w:tc>
          <w:tcPr>
            <w:tcW w:w="1417" w:type="dxa"/>
            <w:tcBorders>
              <w:top w:val="single" w:sz="4" w:space="0" w:color="auto"/>
              <w:left w:val="single" w:sz="4" w:space="0" w:color="auto"/>
              <w:bottom w:val="single" w:sz="4" w:space="0" w:color="auto"/>
              <w:right w:val="single" w:sz="4" w:space="0" w:color="auto"/>
            </w:tcBorders>
            <w:vAlign w:val="center"/>
          </w:tcPr>
          <w:p w14:paraId="63D479DC"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磋商保证金（有/无）</w:t>
            </w:r>
          </w:p>
        </w:tc>
        <w:tc>
          <w:tcPr>
            <w:tcW w:w="2269" w:type="dxa"/>
            <w:tcBorders>
              <w:top w:val="single" w:sz="4" w:space="0" w:color="auto"/>
              <w:left w:val="single" w:sz="4" w:space="0" w:color="auto"/>
              <w:bottom w:val="single" w:sz="4" w:space="0" w:color="auto"/>
              <w:right w:val="single" w:sz="4" w:space="0" w:color="auto"/>
            </w:tcBorders>
            <w:vAlign w:val="center"/>
          </w:tcPr>
          <w:p w14:paraId="6953DCCA"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服务期</w:t>
            </w:r>
          </w:p>
        </w:tc>
      </w:tr>
      <w:tr w:rsidR="003930F3" w:rsidRPr="005D7FBF" w14:paraId="28A63FCC" w14:textId="77777777">
        <w:trPr>
          <w:trHeight w:val="771"/>
        </w:trPr>
        <w:tc>
          <w:tcPr>
            <w:tcW w:w="2093" w:type="dxa"/>
            <w:tcBorders>
              <w:top w:val="single" w:sz="4" w:space="0" w:color="auto"/>
              <w:left w:val="single" w:sz="4" w:space="0" w:color="auto"/>
              <w:bottom w:val="single" w:sz="4" w:space="0" w:color="auto"/>
              <w:right w:val="single" w:sz="4" w:space="0" w:color="auto"/>
            </w:tcBorders>
            <w:vAlign w:val="center"/>
          </w:tcPr>
          <w:p w14:paraId="21B42ED6" w14:textId="77777777" w:rsidR="003930F3" w:rsidRPr="005D7FBF" w:rsidRDefault="003930F3">
            <w:pPr>
              <w:spacing w:line="360" w:lineRule="auto"/>
              <w:rPr>
                <w:rFonts w:ascii="宋体" w:hAnsi="宋体" w:hint="eastAsia"/>
                <w:sz w:val="24"/>
                <w:szCs w:val="24"/>
              </w:rPr>
            </w:pPr>
          </w:p>
        </w:tc>
        <w:tc>
          <w:tcPr>
            <w:tcW w:w="2637" w:type="dxa"/>
            <w:tcBorders>
              <w:top w:val="single" w:sz="4" w:space="0" w:color="auto"/>
              <w:left w:val="single" w:sz="4" w:space="0" w:color="auto"/>
              <w:bottom w:val="single" w:sz="4" w:space="0" w:color="auto"/>
              <w:right w:val="single" w:sz="4" w:space="0" w:color="auto"/>
            </w:tcBorders>
            <w:vAlign w:val="center"/>
          </w:tcPr>
          <w:p w14:paraId="18759106" w14:textId="77777777" w:rsidR="003930F3" w:rsidRPr="005D7FBF" w:rsidRDefault="00000000">
            <w:pPr>
              <w:spacing w:line="360" w:lineRule="auto"/>
              <w:ind w:leftChars="327" w:left="687"/>
              <w:rPr>
                <w:rFonts w:ascii="宋体" w:hAnsi="宋体" w:hint="eastAsia"/>
                <w:sz w:val="24"/>
                <w:szCs w:val="24"/>
                <w:u w:val="single"/>
              </w:rPr>
            </w:pPr>
            <w:r w:rsidRPr="005D7FBF">
              <w:rPr>
                <w:rFonts w:ascii="宋体" w:hAnsi="宋体" w:hint="eastAsia"/>
                <w:sz w:val="24"/>
                <w:szCs w:val="24"/>
                <w:u w:val="single"/>
              </w:rPr>
              <w:t>大写金额：</w:t>
            </w:r>
          </w:p>
          <w:p w14:paraId="71495F61" w14:textId="77777777" w:rsidR="003930F3" w:rsidRPr="005D7FBF" w:rsidRDefault="00000000">
            <w:pPr>
              <w:spacing w:line="360" w:lineRule="auto"/>
              <w:ind w:leftChars="327" w:left="687"/>
              <w:rPr>
                <w:rFonts w:ascii="宋体" w:hAnsi="宋体" w:hint="eastAsia"/>
                <w:sz w:val="24"/>
                <w:szCs w:val="24"/>
                <w:u w:val="single"/>
              </w:rPr>
            </w:pPr>
            <w:r w:rsidRPr="005D7FBF">
              <w:rPr>
                <w:rFonts w:ascii="宋体" w:hAnsi="宋体" w:hint="eastAsia"/>
                <w:sz w:val="24"/>
                <w:szCs w:val="24"/>
                <w:u w:val="single"/>
              </w:rPr>
              <w:t>小写金额：</w:t>
            </w:r>
          </w:p>
        </w:tc>
        <w:tc>
          <w:tcPr>
            <w:tcW w:w="1417" w:type="dxa"/>
            <w:tcBorders>
              <w:top w:val="single" w:sz="4" w:space="0" w:color="auto"/>
              <w:left w:val="single" w:sz="4" w:space="0" w:color="auto"/>
              <w:bottom w:val="single" w:sz="4" w:space="0" w:color="auto"/>
              <w:right w:val="single" w:sz="4" w:space="0" w:color="auto"/>
            </w:tcBorders>
            <w:vAlign w:val="center"/>
          </w:tcPr>
          <w:p w14:paraId="26DD0207" w14:textId="77777777" w:rsidR="003930F3" w:rsidRPr="005D7FBF" w:rsidRDefault="003930F3">
            <w:pPr>
              <w:spacing w:line="360" w:lineRule="auto"/>
              <w:rPr>
                <w:rFonts w:ascii="宋体" w:hAnsi="宋体" w:hint="eastAsia"/>
                <w:sz w:val="24"/>
                <w:szCs w:val="24"/>
              </w:rPr>
            </w:pPr>
          </w:p>
        </w:tc>
        <w:tc>
          <w:tcPr>
            <w:tcW w:w="2269" w:type="dxa"/>
            <w:tcBorders>
              <w:top w:val="single" w:sz="4" w:space="0" w:color="auto"/>
              <w:left w:val="single" w:sz="4" w:space="0" w:color="auto"/>
              <w:bottom w:val="single" w:sz="4" w:space="0" w:color="auto"/>
              <w:right w:val="single" w:sz="4" w:space="0" w:color="auto"/>
            </w:tcBorders>
            <w:vAlign w:val="center"/>
          </w:tcPr>
          <w:p w14:paraId="07A38EB4" w14:textId="77777777" w:rsidR="003930F3" w:rsidRPr="005D7FBF" w:rsidRDefault="003930F3">
            <w:pPr>
              <w:spacing w:line="360" w:lineRule="auto"/>
              <w:rPr>
                <w:rFonts w:ascii="宋体" w:hAnsi="宋体" w:hint="eastAsia"/>
                <w:sz w:val="24"/>
                <w:szCs w:val="24"/>
              </w:rPr>
            </w:pPr>
          </w:p>
        </w:tc>
      </w:tr>
    </w:tbl>
    <w:p w14:paraId="0CEA35A0" w14:textId="77777777" w:rsidR="003930F3" w:rsidRPr="005D7FBF" w:rsidRDefault="003930F3">
      <w:pPr>
        <w:spacing w:line="360" w:lineRule="auto"/>
        <w:rPr>
          <w:rFonts w:ascii="宋体" w:hAnsi="宋体" w:hint="eastAsia"/>
          <w:sz w:val="24"/>
          <w:szCs w:val="24"/>
        </w:rPr>
      </w:pPr>
    </w:p>
    <w:p w14:paraId="1017FDAA"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供应商代表（签字）： _____________</w:t>
      </w:r>
    </w:p>
    <w:p w14:paraId="036B21A0"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供应商名称（盖章）：</w:t>
      </w:r>
      <w:r w:rsidRPr="005D7FBF">
        <w:rPr>
          <w:rFonts w:ascii="宋体" w:hAnsi="宋体" w:hint="eastAsia"/>
          <w:sz w:val="24"/>
          <w:szCs w:val="24"/>
          <w:u w:val="single"/>
        </w:rPr>
        <w:t xml:space="preserve">               </w:t>
      </w:r>
    </w:p>
    <w:p w14:paraId="3FF5B9D0"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日期：</w:t>
      </w:r>
      <w:r w:rsidRPr="005D7FBF">
        <w:rPr>
          <w:rFonts w:ascii="宋体" w:hAnsi="宋体" w:hint="eastAsia"/>
          <w:sz w:val="24"/>
          <w:szCs w:val="24"/>
          <w:u w:val="single"/>
        </w:rPr>
        <w:t xml:space="preserve">                   </w:t>
      </w:r>
    </w:p>
    <w:p w14:paraId="50E62D5D" w14:textId="77777777" w:rsidR="003930F3" w:rsidRPr="005D7FBF" w:rsidRDefault="003930F3">
      <w:pPr>
        <w:autoSpaceDE w:val="0"/>
        <w:autoSpaceDN w:val="0"/>
        <w:spacing w:line="360" w:lineRule="auto"/>
        <w:ind w:right="-136"/>
        <w:textAlignment w:val="bottom"/>
        <w:rPr>
          <w:rFonts w:ascii="宋体" w:hAnsi="宋体" w:hint="eastAsia"/>
          <w:sz w:val="24"/>
          <w:szCs w:val="24"/>
        </w:rPr>
      </w:pPr>
    </w:p>
    <w:p w14:paraId="29672998"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注：</w:t>
      </w:r>
    </w:p>
    <w:p w14:paraId="75B379C4"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1、报价总价应和分项报价表总价一致；</w:t>
      </w:r>
    </w:p>
    <w:p w14:paraId="01535456"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2、此表格经法人授权代表签字方有效；</w:t>
      </w:r>
    </w:p>
    <w:p w14:paraId="74D70BBB"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3、此表需另单独密封提交一份。</w:t>
      </w:r>
    </w:p>
    <w:p w14:paraId="78E9F061" w14:textId="77777777" w:rsidR="003930F3" w:rsidRPr="005D7FBF" w:rsidRDefault="00000000">
      <w:pPr>
        <w:widowControl/>
        <w:jc w:val="left"/>
        <w:rPr>
          <w:rFonts w:ascii="宋体" w:hAnsi="宋体" w:hint="eastAsia"/>
        </w:rPr>
      </w:pPr>
      <w:r w:rsidRPr="005D7FBF">
        <w:rPr>
          <w:rFonts w:ascii="宋体" w:hAnsi="宋体" w:hint="eastAsia"/>
        </w:rPr>
        <w:br w:type="page"/>
      </w:r>
    </w:p>
    <w:p w14:paraId="41B7B0C0" w14:textId="77777777" w:rsidR="003930F3" w:rsidRPr="005D7FBF" w:rsidRDefault="003930F3">
      <w:pPr>
        <w:rPr>
          <w:rFonts w:ascii="宋体" w:hAnsi="宋体" w:hint="eastAsia"/>
        </w:rPr>
      </w:pPr>
    </w:p>
    <w:p w14:paraId="3F0484CD" w14:textId="77777777" w:rsidR="003930F3" w:rsidRPr="005D7FBF" w:rsidRDefault="00000000">
      <w:pPr>
        <w:pStyle w:val="2"/>
        <w:ind w:firstLineChars="0" w:firstLine="0"/>
        <w:rPr>
          <w:rFonts w:eastAsia="宋体" w:hint="eastAsia"/>
        </w:rPr>
      </w:pPr>
      <w:bookmarkStart w:id="111" w:name="_Toc196468380"/>
      <w:bookmarkStart w:id="112" w:name="_Toc211445061"/>
      <w:r w:rsidRPr="005D7FBF">
        <w:rPr>
          <w:rFonts w:eastAsia="宋体" w:hint="eastAsia"/>
        </w:rPr>
        <w:t>3．</w:t>
      </w:r>
      <w:bookmarkStart w:id="113" w:name="_Toc366858502"/>
      <w:bookmarkStart w:id="114" w:name="_Toc514926456"/>
      <w:bookmarkStart w:id="115" w:name="_Toc497235044"/>
      <w:bookmarkStart w:id="116" w:name="_Toc118812092"/>
      <w:bookmarkStart w:id="117" w:name="_Toc193877824"/>
      <w:bookmarkStart w:id="118" w:name="_Toc310195765"/>
      <w:r w:rsidRPr="005D7FBF">
        <w:rPr>
          <w:rFonts w:eastAsia="宋体"/>
        </w:rPr>
        <w:t>分项报价表</w:t>
      </w:r>
      <w:bookmarkEnd w:id="113"/>
      <w:bookmarkEnd w:id="114"/>
      <w:bookmarkEnd w:id="115"/>
      <w:r w:rsidRPr="005D7FBF">
        <w:rPr>
          <w:rFonts w:eastAsia="宋体" w:hint="eastAsia"/>
        </w:rPr>
        <w:t>（格式）</w:t>
      </w:r>
      <w:bookmarkEnd w:id="111"/>
      <w:bookmarkEnd w:id="112"/>
      <w:bookmarkEnd w:id="116"/>
      <w:bookmarkEnd w:id="117"/>
    </w:p>
    <w:bookmarkEnd w:id="118"/>
    <w:p w14:paraId="2B677827"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项目名称</w:t>
      </w:r>
      <w:r w:rsidRPr="005D7FBF">
        <w:rPr>
          <w:rFonts w:ascii="宋体" w:hAnsi="宋体"/>
          <w:sz w:val="24"/>
          <w:szCs w:val="24"/>
        </w:rPr>
        <w:t xml:space="preserve">:______________________             </w:t>
      </w:r>
      <w:r w:rsidRPr="005D7FBF">
        <w:rPr>
          <w:rFonts w:ascii="宋体" w:hAnsi="宋体" w:hint="eastAsia"/>
          <w:sz w:val="24"/>
          <w:szCs w:val="24"/>
        </w:rPr>
        <w:t>项目编号</w:t>
      </w:r>
      <w:r w:rsidRPr="005D7FBF">
        <w:rPr>
          <w:rFonts w:ascii="宋体" w:hAnsi="宋体"/>
          <w:sz w:val="24"/>
          <w:szCs w:val="24"/>
        </w:rPr>
        <w:t xml:space="preserve">:_______________     </w:t>
      </w:r>
    </w:p>
    <w:p w14:paraId="3B79352D" w14:textId="7AA2556A" w:rsidR="003930F3" w:rsidRPr="005D7FBF" w:rsidRDefault="00000000">
      <w:pPr>
        <w:spacing w:line="360" w:lineRule="auto"/>
        <w:jc w:val="center"/>
        <w:rPr>
          <w:rFonts w:ascii="宋体" w:hAnsi="宋体" w:hint="eastAsia"/>
        </w:rPr>
      </w:pPr>
      <w:r w:rsidRPr="005D7FBF">
        <w:rPr>
          <w:rFonts w:ascii="宋体" w:hAnsi="宋体" w:hint="eastAsia"/>
        </w:rPr>
        <w:t>（报价单位：人民币/元）</w:t>
      </w:r>
    </w:p>
    <w:tbl>
      <w:tblPr>
        <w:tblW w:w="8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701"/>
        <w:gridCol w:w="1275"/>
        <w:gridCol w:w="1275"/>
        <w:gridCol w:w="1276"/>
        <w:gridCol w:w="1701"/>
      </w:tblGrid>
      <w:tr w:rsidR="003930F3" w:rsidRPr="005D7FBF" w14:paraId="78B414F2" w14:textId="77777777">
        <w:trPr>
          <w:trHeight w:val="772"/>
        </w:trPr>
        <w:tc>
          <w:tcPr>
            <w:tcW w:w="880" w:type="dxa"/>
            <w:vAlign w:val="center"/>
          </w:tcPr>
          <w:p w14:paraId="33F9E45A" w14:textId="77777777" w:rsidR="003930F3" w:rsidRPr="005D7FBF" w:rsidRDefault="00000000">
            <w:pPr>
              <w:spacing w:line="360" w:lineRule="auto"/>
              <w:jc w:val="center"/>
              <w:rPr>
                <w:rFonts w:ascii="宋体" w:hAnsi="宋体" w:hint="eastAsia"/>
                <w:b/>
                <w:sz w:val="24"/>
                <w:szCs w:val="24"/>
              </w:rPr>
            </w:pPr>
            <w:r w:rsidRPr="005D7FBF">
              <w:rPr>
                <w:rFonts w:ascii="宋体" w:hAnsi="宋体" w:hint="eastAsia"/>
                <w:b/>
                <w:sz w:val="24"/>
                <w:szCs w:val="24"/>
              </w:rPr>
              <w:t>序号</w:t>
            </w:r>
          </w:p>
        </w:tc>
        <w:tc>
          <w:tcPr>
            <w:tcW w:w="1701" w:type="dxa"/>
            <w:vAlign w:val="center"/>
          </w:tcPr>
          <w:p w14:paraId="14BA24D8" w14:textId="77777777" w:rsidR="003930F3" w:rsidRPr="005D7FBF" w:rsidRDefault="00000000">
            <w:pPr>
              <w:spacing w:line="360" w:lineRule="auto"/>
              <w:jc w:val="center"/>
              <w:rPr>
                <w:rFonts w:ascii="宋体" w:hAnsi="宋体" w:hint="eastAsia"/>
                <w:b/>
                <w:sz w:val="24"/>
                <w:szCs w:val="24"/>
              </w:rPr>
            </w:pPr>
            <w:r w:rsidRPr="005D7FBF">
              <w:rPr>
                <w:rFonts w:ascii="宋体" w:hAnsi="宋体" w:hint="eastAsia"/>
                <w:b/>
                <w:sz w:val="24"/>
                <w:szCs w:val="24"/>
              </w:rPr>
              <w:t>名称</w:t>
            </w:r>
          </w:p>
        </w:tc>
        <w:tc>
          <w:tcPr>
            <w:tcW w:w="1275" w:type="dxa"/>
            <w:vAlign w:val="center"/>
          </w:tcPr>
          <w:p w14:paraId="44242545" w14:textId="77777777" w:rsidR="003930F3" w:rsidRPr="005D7FBF" w:rsidRDefault="00000000">
            <w:pPr>
              <w:spacing w:line="360" w:lineRule="auto"/>
              <w:jc w:val="center"/>
              <w:rPr>
                <w:rFonts w:ascii="宋体" w:hAnsi="宋体" w:hint="eastAsia"/>
                <w:b/>
                <w:sz w:val="24"/>
                <w:szCs w:val="24"/>
              </w:rPr>
            </w:pPr>
            <w:r w:rsidRPr="005D7FBF">
              <w:rPr>
                <w:rFonts w:ascii="宋体" w:hAnsi="宋体" w:hint="eastAsia"/>
                <w:b/>
                <w:sz w:val="24"/>
                <w:szCs w:val="24"/>
              </w:rPr>
              <w:t>简要描述</w:t>
            </w:r>
          </w:p>
        </w:tc>
        <w:tc>
          <w:tcPr>
            <w:tcW w:w="1275" w:type="dxa"/>
            <w:vAlign w:val="center"/>
          </w:tcPr>
          <w:p w14:paraId="39B6A7C0" w14:textId="77777777" w:rsidR="003930F3" w:rsidRPr="005D7FBF" w:rsidRDefault="00000000">
            <w:pPr>
              <w:spacing w:line="360" w:lineRule="auto"/>
              <w:jc w:val="center"/>
              <w:rPr>
                <w:rFonts w:ascii="宋体" w:hAnsi="宋体" w:hint="eastAsia"/>
                <w:b/>
                <w:sz w:val="24"/>
                <w:szCs w:val="24"/>
              </w:rPr>
            </w:pPr>
            <w:r w:rsidRPr="005D7FBF">
              <w:rPr>
                <w:rFonts w:ascii="宋体" w:hAnsi="宋体" w:hint="eastAsia"/>
                <w:b/>
                <w:sz w:val="24"/>
                <w:szCs w:val="24"/>
              </w:rPr>
              <w:t>数量</w:t>
            </w:r>
          </w:p>
        </w:tc>
        <w:tc>
          <w:tcPr>
            <w:tcW w:w="1276" w:type="dxa"/>
            <w:vAlign w:val="center"/>
          </w:tcPr>
          <w:p w14:paraId="2F4E48DE" w14:textId="77777777" w:rsidR="003930F3" w:rsidRPr="005D7FBF" w:rsidRDefault="00000000">
            <w:pPr>
              <w:spacing w:line="360" w:lineRule="auto"/>
              <w:jc w:val="center"/>
              <w:rPr>
                <w:rFonts w:ascii="宋体" w:hAnsi="宋体" w:hint="eastAsia"/>
                <w:b/>
                <w:sz w:val="24"/>
                <w:szCs w:val="24"/>
              </w:rPr>
            </w:pPr>
            <w:r w:rsidRPr="005D7FBF">
              <w:rPr>
                <w:rFonts w:ascii="宋体" w:hAnsi="宋体" w:hint="eastAsia"/>
                <w:b/>
                <w:sz w:val="24"/>
                <w:szCs w:val="24"/>
              </w:rPr>
              <w:t>单价</w:t>
            </w:r>
          </w:p>
        </w:tc>
        <w:tc>
          <w:tcPr>
            <w:tcW w:w="1701" w:type="dxa"/>
            <w:vAlign w:val="center"/>
          </w:tcPr>
          <w:p w14:paraId="694E3780" w14:textId="77777777" w:rsidR="003930F3" w:rsidRPr="005D7FBF" w:rsidRDefault="00000000">
            <w:pPr>
              <w:spacing w:line="360" w:lineRule="auto"/>
              <w:jc w:val="center"/>
              <w:rPr>
                <w:rFonts w:ascii="宋体" w:hAnsi="宋体" w:hint="eastAsia"/>
                <w:b/>
                <w:sz w:val="24"/>
                <w:szCs w:val="24"/>
              </w:rPr>
            </w:pPr>
            <w:r w:rsidRPr="005D7FBF">
              <w:rPr>
                <w:rFonts w:ascii="宋体" w:hAnsi="宋体" w:hint="eastAsia"/>
                <w:b/>
                <w:sz w:val="24"/>
                <w:szCs w:val="24"/>
              </w:rPr>
              <w:t>合计</w:t>
            </w:r>
          </w:p>
        </w:tc>
      </w:tr>
      <w:tr w:rsidR="003930F3" w:rsidRPr="005D7FBF" w14:paraId="18064C62" w14:textId="77777777">
        <w:trPr>
          <w:trHeight w:val="509"/>
        </w:trPr>
        <w:tc>
          <w:tcPr>
            <w:tcW w:w="880" w:type="dxa"/>
            <w:vAlign w:val="center"/>
          </w:tcPr>
          <w:p w14:paraId="2F9473E3" w14:textId="77777777" w:rsidR="003930F3" w:rsidRPr="005D7FBF" w:rsidRDefault="003930F3">
            <w:pPr>
              <w:spacing w:line="360" w:lineRule="auto"/>
              <w:jc w:val="center"/>
              <w:rPr>
                <w:rFonts w:ascii="宋体" w:hAnsi="宋体" w:hint="eastAsia"/>
                <w:b/>
                <w:sz w:val="24"/>
                <w:szCs w:val="24"/>
              </w:rPr>
            </w:pPr>
          </w:p>
        </w:tc>
        <w:tc>
          <w:tcPr>
            <w:tcW w:w="1701" w:type="dxa"/>
            <w:vAlign w:val="center"/>
          </w:tcPr>
          <w:p w14:paraId="6D2E9B90" w14:textId="77777777" w:rsidR="003930F3" w:rsidRPr="005D7FBF" w:rsidRDefault="003930F3">
            <w:pPr>
              <w:spacing w:line="360" w:lineRule="auto"/>
              <w:ind w:rightChars="-66" w:right="-139"/>
              <w:rPr>
                <w:rFonts w:ascii="宋体" w:hAnsi="宋体" w:hint="eastAsia"/>
                <w:b/>
                <w:sz w:val="24"/>
                <w:szCs w:val="24"/>
              </w:rPr>
            </w:pPr>
          </w:p>
        </w:tc>
        <w:tc>
          <w:tcPr>
            <w:tcW w:w="1275" w:type="dxa"/>
          </w:tcPr>
          <w:p w14:paraId="3012C3D2" w14:textId="77777777" w:rsidR="003930F3" w:rsidRPr="005D7FBF" w:rsidRDefault="003930F3">
            <w:pPr>
              <w:spacing w:line="360" w:lineRule="auto"/>
              <w:jc w:val="center"/>
              <w:rPr>
                <w:rFonts w:ascii="宋体" w:hAnsi="宋体" w:hint="eastAsia"/>
                <w:sz w:val="24"/>
                <w:szCs w:val="24"/>
              </w:rPr>
            </w:pPr>
          </w:p>
        </w:tc>
        <w:tc>
          <w:tcPr>
            <w:tcW w:w="1275" w:type="dxa"/>
            <w:vAlign w:val="center"/>
          </w:tcPr>
          <w:p w14:paraId="5AEF2754" w14:textId="77777777" w:rsidR="003930F3" w:rsidRPr="005D7FBF" w:rsidRDefault="003930F3">
            <w:pPr>
              <w:spacing w:line="360" w:lineRule="auto"/>
              <w:jc w:val="center"/>
              <w:rPr>
                <w:rFonts w:ascii="宋体" w:hAnsi="宋体" w:hint="eastAsia"/>
                <w:sz w:val="24"/>
                <w:szCs w:val="24"/>
              </w:rPr>
            </w:pPr>
          </w:p>
        </w:tc>
        <w:tc>
          <w:tcPr>
            <w:tcW w:w="1276" w:type="dxa"/>
            <w:vAlign w:val="center"/>
          </w:tcPr>
          <w:p w14:paraId="23C4ABC4" w14:textId="77777777" w:rsidR="003930F3" w:rsidRPr="005D7FBF" w:rsidRDefault="003930F3">
            <w:pPr>
              <w:spacing w:line="360" w:lineRule="auto"/>
              <w:jc w:val="center"/>
              <w:rPr>
                <w:rFonts w:ascii="宋体" w:hAnsi="宋体" w:hint="eastAsia"/>
                <w:sz w:val="24"/>
                <w:szCs w:val="24"/>
              </w:rPr>
            </w:pPr>
          </w:p>
        </w:tc>
        <w:tc>
          <w:tcPr>
            <w:tcW w:w="1701" w:type="dxa"/>
            <w:vAlign w:val="center"/>
          </w:tcPr>
          <w:p w14:paraId="4AFE4768" w14:textId="77777777" w:rsidR="003930F3" w:rsidRPr="005D7FBF" w:rsidRDefault="003930F3">
            <w:pPr>
              <w:spacing w:line="360" w:lineRule="auto"/>
              <w:jc w:val="center"/>
              <w:rPr>
                <w:rFonts w:ascii="宋体" w:hAnsi="宋体" w:hint="eastAsia"/>
                <w:sz w:val="24"/>
                <w:szCs w:val="24"/>
              </w:rPr>
            </w:pPr>
          </w:p>
        </w:tc>
      </w:tr>
      <w:tr w:rsidR="003930F3" w:rsidRPr="005D7FBF" w14:paraId="0290042D" w14:textId="77777777">
        <w:trPr>
          <w:trHeight w:val="509"/>
        </w:trPr>
        <w:tc>
          <w:tcPr>
            <w:tcW w:w="880" w:type="dxa"/>
            <w:vAlign w:val="center"/>
          </w:tcPr>
          <w:p w14:paraId="44ACF8C9" w14:textId="77777777" w:rsidR="003930F3" w:rsidRPr="005D7FBF" w:rsidRDefault="003930F3">
            <w:pPr>
              <w:spacing w:line="360" w:lineRule="auto"/>
              <w:jc w:val="center"/>
              <w:rPr>
                <w:rFonts w:ascii="宋体" w:hAnsi="宋体" w:hint="eastAsia"/>
                <w:sz w:val="24"/>
                <w:szCs w:val="24"/>
              </w:rPr>
            </w:pPr>
          </w:p>
        </w:tc>
        <w:tc>
          <w:tcPr>
            <w:tcW w:w="1701" w:type="dxa"/>
            <w:vAlign w:val="center"/>
          </w:tcPr>
          <w:p w14:paraId="3AD0FECD" w14:textId="77777777" w:rsidR="003930F3" w:rsidRPr="005D7FBF" w:rsidRDefault="003930F3">
            <w:pPr>
              <w:spacing w:line="360" w:lineRule="auto"/>
              <w:ind w:rightChars="-66" w:right="-139"/>
              <w:jc w:val="center"/>
              <w:rPr>
                <w:rFonts w:ascii="宋体" w:hAnsi="宋体" w:hint="eastAsia"/>
                <w:sz w:val="24"/>
                <w:szCs w:val="24"/>
              </w:rPr>
            </w:pPr>
          </w:p>
        </w:tc>
        <w:tc>
          <w:tcPr>
            <w:tcW w:w="1275" w:type="dxa"/>
          </w:tcPr>
          <w:p w14:paraId="7ECBD8C2" w14:textId="77777777" w:rsidR="003930F3" w:rsidRPr="005D7FBF" w:rsidRDefault="003930F3">
            <w:pPr>
              <w:spacing w:line="360" w:lineRule="auto"/>
              <w:jc w:val="center"/>
              <w:rPr>
                <w:rFonts w:ascii="宋体" w:hAnsi="宋体" w:hint="eastAsia"/>
                <w:sz w:val="24"/>
                <w:szCs w:val="24"/>
              </w:rPr>
            </w:pPr>
          </w:p>
        </w:tc>
        <w:tc>
          <w:tcPr>
            <w:tcW w:w="1275" w:type="dxa"/>
            <w:vAlign w:val="center"/>
          </w:tcPr>
          <w:p w14:paraId="6D4785F5" w14:textId="77777777" w:rsidR="003930F3" w:rsidRPr="005D7FBF" w:rsidRDefault="003930F3">
            <w:pPr>
              <w:spacing w:line="360" w:lineRule="auto"/>
              <w:jc w:val="center"/>
              <w:rPr>
                <w:rFonts w:ascii="宋体" w:hAnsi="宋体" w:hint="eastAsia"/>
                <w:sz w:val="24"/>
                <w:szCs w:val="24"/>
              </w:rPr>
            </w:pPr>
          </w:p>
        </w:tc>
        <w:tc>
          <w:tcPr>
            <w:tcW w:w="1276" w:type="dxa"/>
            <w:vAlign w:val="center"/>
          </w:tcPr>
          <w:p w14:paraId="6BEAEF07" w14:textId="77777777" w:rsidR="003930F3" w:rsidRPr="005D7FBF" w:rsidRDefault="003930F3">
            <w:pPr>
              <w:spacing w:line="360" w:lineRule="auto"/>
              <w:jc w:val="center"/>
              <w:rPr>
                <w:rFonts w:ascii="宋体" w:hAnsi="宋体" w:hint="eastAsia"/>
                <w:sz w:val="24"/>
                <w:szCs w:val="24"/>
              </w:rPr>
            </w:pPr>
          </w:p>
        </w:tc>
        <w:tc>
          <w:tcPr>
            <w:tcW w:w="1701" w:type="dxa"/>
            <w:vAlign w:val="center"/>
          </w:tcPr>
          <w:p w14:paraId="2EE0D675" w14:textId="77777777" w:rsidR="003930F3" w:rsidRPr="005D7FBF" w:rsidRDefault="003930F3">
            <w:pPr>
              <w:spacing w:line="360" w:lineRule="auto"/>
              <w:jc w:val="center"/>
              <w:rPr>
                <w:rFonts w:ascii="宋体" w:hAnsi="宋体" w:hint="eastAsia"/>
                <w:sz w:val="24"/>
                <w:szCs w:val="24"/>
              </w:rPr>
            </w:pPr>
          </w:p>
        </w:tc>
      </w:tr>
      <w:tr w:rsidR="003930F3" w:rsidRPr="005D7FBF" w14:paraId="5E29FB78" w14:textId="77777777">
        <w:trPr>
          <w:trHeight w:val="509"/>
        </w:trPr>
        <w:tc>
          <w:tcPr>
            <w:tcW w:w="880" w:type="dxa"/>
            <w:vAlign w:val="center"/>
          </w:tcPr>
          <w:p w14:paraId="69FCD244" w14:textId="77777777" w:rsidR="003930F3" w:rsidRPr="005D7FBF" w:rsidRDefault="003930F3">
            <w:pPr>
              <w:spacing w:line="360" w:lineRule="auto"/>
              <w:jc w:val="center"/>
              <w:rPr>
                <w:rFonts w:ascii="宋体" w:hAnsi="宋体" w:hint="eastAsia"/>
                <w:sz w:val="24"/>
                <w:szCs w:val="24"/>
              </w:rPr>
            </w:pPr>
          </w:p>
        </w:tc>
        <w:tc>
          <w:tcPr>
            <w:tcW w:w="1701" w:type="dxa"/>
            <w:vAlign w:val="center"/>
          </w:tcPr>
          <w:p w14:paraId="231B6315" w14:textId="77777777" w:rsidR="003930F3" w:rsidRPr="005D7FBF" w:rsidRDefault="003930F3">
            <w:pPr>
              <w:spacing w:line="360" w:lineRule="auto"/>
              <w:ind w:rightChars="-66" w:right="-139"/>
              <w:jc w:val="center"/>
              <w:rPr>
                <w:rFonts w:ascii="宋体" w:hAnsi="宋体" w:hint="eastAsia"/>
                <w:sz w:val="24"/>
                <w:szCs w:val="24"/>
              </w:rPr>
            </w:pPr>
          </w:p>
        </w:tc>
        <w:tc>
          <w:tcPr>
            <w:tcW w:w="1275" w:type="dxa"/>
          </w:tcPr>
          <w:p w14:paraId="6CB4E814" w14:textId="77777777" w:rsidR="003930F3" w:rsidRPr="005D7FBF" w:rsidRDefault="003930F3">
            <w:pPr>
              <w:spacing w:line="360" w:lineRule="auto"/>
              <w:jc w:val="center"/>
              <w:rPr>
                <w:rFonts w:ascii="宋体" w:hAnsi="宋体" w:hint="eastAsia"/>
                <w:sz w:val="24"/>
                <w:szCs w:val="24"/>
              </w:rPr>
            </w:pPr>
          </w:p>
        </w:tc>
        <w:tc>
          <w:tcPr>
            <w:tcW w:w="1275" w:type="dxa"/>
            <w:vAlign w:val="center"/>
          </w:tcPr>
          <w:p w14:paraId="73384418" w14:textId="77777777" w:rsidR="003930F3" w:rsidRPr="005D7FBF" w:rsidRDefault="003930F3">
            <w:pPr>
              <w:spacing w:line="360" w:lineRule="auto"/>
              <w:jc w:val="center"/>
              <w:rPr>
                <w:rFonts w:ascii="宋体" w:hAnsi="宋体" w:hint="eastAsia"/>
                <w:sz w:val="24"/>
                <w:szCs w:val="24"/>
              </w:rPr>
            </w:pPr>
          </w:p>
        </w:tc>
        <w:tc>
          <w:tcPr>
            <w:tcW w:w="1276" w:type="dxa"/>
            <w:vAlign w:val="center"/>
          </w:tcPr>
          <w:p w14:paraId="50993E3C" w14:textId="77777777" w:rsidR="003930F3" w:rsidRPr="005D7FBF" w:rsidRDefault="003930F3">
            <w:pPr>
              <w:spacing w:line="360" w:lineRule="auto"/>
              <w:jc w:val="center"/>
              <w:rPr>
                <w:rFonts w:ascii="宋体" w:hAnsi="宋体" w:hint="eastAsia"/>
                <w:sz w:val="24"/>
                <w:szCs w:val="24"/>
              </w:rPr>
            </w:pPr>
          </w:p>
        </w:tc>
        <w:tc>
          <w:tcPr>
            <w:tcW w:w="1701" w:type="dxa"/>
            <w:vAlign w:val="center"/>
          </w:tcPr>
          <w:p w14:paraId="21F564D5" w14:textId="77777777" w:rsidR="003930F3" w:rsidRPr="005D7FBF" w:rsidRDefault="003930F3">
            <w:pPr>
              <w:spacing w:line="360" w:lineRule="auto"/>
              <w:jc w:val="center"/>
              <w:rPr>
                <w:rFonts w:ascii="宋体" w:hAnsi="宋体" w:hint="eastAsia"/>
                <w:sz w:val="24"/>
                <w:szCs w:val="24"/>
              </w:rPr>
            </w:pPr>
          </w:p>
        </w:tc>
      </w:tr>
      <w:tr w:rsidR="003930F3" w:rsidRPr="005D7FBF" w14:paraId="3DDD5C87" w14:textId="77777777">
        <w:trPr>
          <w:trHeight w:val="509"/>
        </w:trPr>
        <w:tc>
          <w:tcPr>
            <w:tcW w:w="880" w:type="dxa"/>
            <w:vAlign w:val="center"/>
          </w:tcPr>
          <w:p w14:paraId="0BA11E5D" w14:textId="77777777" w:rsidR="003930F3" w:rsidRPr="005D7FBF" w:rsidRDefault="003930F3">
            <w:pPr>
              <w:spacing w:line="360" w:lineRule="auto"/>
              <w:ind w:rightChars="-63" w:right="-132"/>
              <w:rPr>
                <w:rFonts w:ascii="宋体" w:hAnsi="宋体" w:hint="eastAsia"/>
                <w:sz w:val="24"/>
                <w:szCs w:val="24"/>
              </w:rPr>
            </w:pPr>
          </w:p>
        </w:tc>
        <w:tc>
          <w:tcPr>
            <w:tcW w:w="1701" w:type="dxa"/>
            <w:vAlign w:val="center"/>
          </w:tcPr>
          <w:p w14:paraId="3F167B40" w14:textId="77777777" w:rsidR="003930F3" w:rsidRPr="005D7FBF" w:rsidRDefault="003930F3">
            <w:pPr>
              <w:spacing w:line="360" w:lineRule="auto"/>
              <w:ind w:rightChars="-66" w:right="-139"/>
              <w:jc w:val="center"/>
              <w:rPr>
                <w:rFonts w:ascii="宋体" w:hAnsi="宋体" w:hint="eastAsia"/>
                <w:sz w:val="24"/>
                <w:szCs w:val="24"/>
              </w:rPr>
            </w:pPr>
          </w:p>
        </w:tc>
        <w:tc>
          <w:tcPr>
            <w:tcW w:w="1275" w:type="dxa"/>
          </w:tcPr>
          <w:p w14:paraId="5C831932" w14:textId="77777777" w:rsidR="003930F3" w:rsidRPr="005D7FBF" w:rsidRDefault="003930F3">
            <w:pPr>
              <w:spacing w:line="360" w:lineRule="auto"/>
              <w:jc w:val="center"/>
              <w:rPr>
                <w:rFonts w:ascii="宋体" w:hAnsi="宋体" w:hint="eastAsia"/>
                <w:sz w:val="24"/>
                <w:szCs w:val="24"/>
              </w:rPr>
            </w:pPr>
          </w:p>
        </w:tc>
        <w:tc>
          <w:tcPr>
            <w:tcW w:w="1275" w:type="dxa"/>
            <w:vAlign w:val="center"/>
          </w:tcPr>
          <w:p w14:paraId="2C6A6FED" w14:textId="77777777" w:rsidR="003930F3" w:rsidRPr="005D7FBF" w:rsidRDefault="003930F3">
            <w:pPr>
              <w:spacing w:line="360" w:lineRule="auto"/>
              <w:jc w:val="center"/>
              <w:rPr>
                <w:rFonts w:ascii="宋体" w:hAnsi="宋体" w:hint="eastAsia"/>
                <w:sz w:val="24"/>
                <w:szCs w:val="24"/>
              </w:rPr>
            </w:pPr>
          </w:p>
        </w:tc>
        <w:tc>
          <w:tcPr>
            <w:tcW w:w="1276" w:type="dxa"/>
            <w:vAlign w:val="center"/>
          </w:tcPr>
          <w:p w14:paraId="0A54ABFF" w14:textId="77777777" w:rsidR="003930F3" w:rsidRPr="005D7FBF" w:rsidRDefault="003930F3">
            <w:pPr>
              <w:spacing w:line="360" w:lineRule="auto"/>
              <w:jc w:val="center"/>
              <w:rPr>
                <w:rFonts w:ascii="宋体" w:hAnsi="宋体" w:hint="eastAsia"/>
                <w:sz w:val="24"/>
                <w:szCs w:val="24"/>
              </w:rPr>
            </w:pPr>
          </w:p>
        </w:tc>
        <w:tc>
          <w:tcPr>
            <w:tcW w:w="1701" w:type="dxa"/>
            <w:vAlign w:val="center"/>
          </w:tcPr>
          <w:p w14:paraId="6D570164" w14:textId="77777777" w:rsidR="003930F3" w:rsidRPr="005D7FBF" w:rsidRDefault="003930F3">
            <w:pPr>
              <w:spacing w:line="360" w:lineRule="auto"/>
              <w:jc w:val="center"/>
              <w:rPr>
                <w:rFonts w:ascii="宋体" w:hAnsi="宋体" w:hint="eastAsia"/>
                <w:sz w:val="24"/>
                <w:szCs w:val="24"/>
              </w:rPr>
            </w:pPr>
          </w:p>
        </w:tc>
      </w:tr>
      <w:tr w:rsidR="003930F3" w:rsidRPr="005D7FBF" w14:paraId="48F3EDD0" w14:textId="77777777">
        <w:trPr>
          <w:trHeight w:val="509"/>
        </w:trPr>
        <w:tc>
          <w:tcPr>
            <w:tcW w:w="880" w:type="dxa"/>
            <w:vAlign w:val="center"/>
          </w:tcPr>
          <w:p w14:paraId="703382FA" w14:textId="77777777" w:rsidR="003930F3" w:rsidRPr="005D7FBF" w:rsidRDefault="003930F3">
            <w:pPr>
              <w:spacing w:line="360" w:lineRule="auto"/>
              <w:ind w:rightChars="-63" w:right="-132"/>
              <w:rPr>
                <w:rFonts w:ascii="宋体" w:hAnsi="宋体" w:hint="eastAsia"/>
                <w:sz w:val="24"/>
                <w:szCs w:val="24"/>
              </w:rPr>
            </w:pPr>
          </w:p>
        </w:tc>
        <w:tc>
          <w:tcPr>
            <w:tcW w:w="1701" w:type="dxa"/>
            <w:vAlign w:val="center"/>
          </w:tcPr>
          <w:p w14:paraId="0334AC28" w14:textId="77777777" w:rsidR="003930F3" w:rsidRPr="005D7FBF" w:rsidRDefault="003930F3">
            <w:pPr>
              <w:spacing w:line="360" w:lineRule="auto"/>
              <w:ind w:rightChars="-66" w:right="-139"/>
              <w:jc w:val="center"/>
              <w:rPr>
                <w:rFonts w:ascii="宋体" w:hAnsi="宋体" w:hint="eastAsia"/>
                <w:sz w:val="24"/>
                <w:szCs w:val="24"/>
              </w:rPr>
            </w:pPr>
          </w:p>
        </w:tc>
        <w:tc>
          <w:tcPr>
            <w:tcW w:w="1275" w:type="dxa"/>
          </w:tcPr>
          <w:p w14:paraId="16BD2D69" w14:textId="77777777" w:rsidR="003930F3" w:rsidRPr="005D7FBF" w:rsidRDefault="003930F3">
            <w:pPr>
              <w:spacing w:line="360" w:lineRule="auto"/>
              <w:jc w:val="center"/>
              <w:rPr>
                <w:rFonts w:ascii="宋体" w:hAnsi="宋体" w:hint="eastAsia"/>
                <w:sz w:val="24"/>
                <w:szCs w:val="24"/>
              </w:rPr>
            </w:pPr>
          </w:p>
        </w:tc>
        <w:tc>
          <w:tcPr>
            <w:tcW w:w="1275" w:type="dxa"/>
            <w:vAlign w:val="center"/>
          </w:tcPr>
          <w:p w14:paraId="7283D56F" w14:textId="77777777" w:rsidR="003930F3" w:rsidRPr="005D7FBF" w:rsidRDefault="003930F3">
            <w:pPr>
              <w:spacing w:line="360" w:lineRule="auto"/>
              <w:jc w:val="center"/>
              <w:rPr>
                <w:rFonts w:ascii="宋体" w:hAnsi="宋体" w:hint="eastAsia"/>
                <w:sz w:val="24"/>
                <w:szCs w:val="24"/>
              </w:rPr>
            </w:pPr>
          </w:p>
        </w:tc>
        <w:tc>
          <w:tcPr>
            <w:tcW w:w="1276" w:type="dxa"/>
            <w:vAlign w:val="center"/>
          </w:tcPr>
          <w:p w14:paraId="469FEE52" w14:textId="77777777" w:rsidR="003930F3" w:rsidRPr="005D7FBF" w:rsidRDefault="003930F3">
            <w:pPr>
              <w:spacing w:line="360" w:lineRule="auto"/>
              <w:jc w:val="center"/>
              <w:rPr>
                <w:rFonts w:ascii="宋体" w:hAnsi="宋体" w:hint="eastAsia"/>
                <w:sz w:val="24"/>
                <w:szCs w:val="24"/>
              </w:rPr>
            </w:pPr>
          </w:p>
        </w:tc>
        <w:tc>
          <w:tcPr>
            <w:tcW w:w="1701" w:type="dxa"/>
            <w:vAlign w:val="center"/>
          </w:tcPr>
          <w:p w14:paraId="0086A851" w14:textId="77777777" w:rsidR="003930F3" w:rsidRPr="005D7FBF" w:rsidRDefault="003930F3">
            <w:pPr>
              <w:spacing w:line="360" w:lineRule="auto"/>
              <w:jc w:val="center"/>
              <w:rPr>
                <w:rFonts w:ascii="宋体" w:hAnsi="宋体" w:hint="eastAsia"/>
                <w:sz w:val="24"/>
                <w:szCs w:val="24"/>
              </w:rPr>
            </w:pPr>
          </w:p>
        </w:tc>
      </w:tr>
      <w:tr w:rsidR="003930F3" w:rsidRPr="005D7FBF" w14:paraId="288827BD" w14:textId="77777777">
        <w:trPr>
          <w:trHeight w:val="509"/>
        </w:trPr>
        <w:tc>
          <w:tcPr>
            <w:tcW w:w="880" w:type="dxa"/>
            <w:vAlign w:val="center"/>
          </w:tcPr>
          <w:p w14:paraId="50F71BDB" w14:textId="77777777" w:rsidR="003930F3" w:rsidRPr="005D7FBF" w:rsidRDefault="003930F3">
            <w:pPr>
              <w:spacing w:line="360" w:lineRule="auto"/>
              <w:ind w:rightChars="-63" w:right="-132"/>
              <w:rPr>
                <w:rFonts w:ascii="宋体" w:hAnsi="宋体" w:hint="eastAsia"/>
                <w:sz w:val="24"/>
                <w:szCs w:val="24"/>
              </w:rPr>
            </w:pPr>
          </w:p>
        </w:tc>
        <w:tc>
          <w:tcPr>
            <w:tcW w:w="1701" w:type="dxa"/>
            <w:vAlign w:val="center"/>
          </w:tcPr>
          <w:p w14:paraId="32F476F4" w14:textId="77777777" w:rsidR="003930F3" w:rsidRPr="005D7FBF" w:rsidRDefault="003930F3">
            <w:pPr>
              <w:spacing w:line="360" w:lineRule="auto"/>
              <w:ind w:rightChars="-66" w:right="-139"/>
              <w:jc w:val="center"/>
              <w:rPr>
                <w:rFonts w:ascii="宋体" w:hAnsi="宋体" w:hint="eastAsia"/>
                <w:sz w:val="24"/>
                <w:szCs w:val="24"/>
              </w:rPr>
            </w:pPr>
          </w:p>
        </w:tc>
        <w:tc>
          <w:tcPr>
            <w:tcW w:w="1275" w:type="dxa"/>
          </w:tcPr>
          <w:p w14:paraId="678432AC" w14:textId="77777777" w:rsidR="003930F3" w:rsidRPr="005D7FBF" w:rsidRDefault="003930F3">
            <w:pPr>
              <w:spacing w:line="360" w:lineRule="auto"/>
              <w:jc w:val="center"/>
              <w:rPr>
                <w:rFonts w:ascii="宋体" w:hAnsi="宋体" w:hint="eastAsia"/>
                <w:sz w:val="24"/>
                <w:szCs w:val="24"/>
              </w:rPr>
            </w:pPr>
          </w:p>
        </w:tc>
        <w:tc>
          <w:tcPr>
            <w:tcW w:w="1275" w:type="dxa"/>
            <w:vAlign w:val="center"/>
          </w:tcPr>
          <w:p w14:paraId="5598EDFD" w14:textId="77777777" w:rsidR="003930F3" w:rsidRPr="005D7FBF" w:rsidRDefault="003930F3">
            <w:pPr>
              <w:spacing w:line="360" w:lineRule="auto"/>
              <w:jc w:val="center"/>
              <w:rPr>
                <w:rFonts w:ascii="宋体" w:hAnsi="宋体" w:hint="eastAsia"/>
                <w:sz w:val="24"/>
                <w:szCs w:val="24"/>
              </w:rPr>
            </w:pPr>
          </w:p>
        </w:tc>
        <w:tc>
          <w:tcPr>
            <w:tcW w:w="1276" w:type="dxa"/>
            <w:vAlign w:val="center"/>
          </w:tcPr>
          <w:p w14:paraId="66EEE643" w14:textId="77777777" w:rsidR="003930F3" w:rsidRPr="005D7FBF" w:rsidRDefault="003930F3">
            <w:pPr>
              <w:spacing w:line="360" w:lineRule="auto"/>
              <w:jc w:val="center"/>
              <w:rPr>
                <w:rFonts w:ascii="宋体" w:hAnsi="宋体" w:hint="eastAsia"/>
                <w:sz w:val="24"/>
                <w:szCs w:val="24"/>
              </w:rPr>
            </w:pPr>
          </w:p>
        </w:tc>
        <w:tc>
          <w:tcPr>
            <w:tcW w:w="1701" w:type="dxa"/>
            <w:vAlign w:val="center"/>
          </w:tcPr>
          <w:p w14:paraId="760492FF" w14:textId="77777777" w:rsidR="003930F3" w:rsidRPr="005D7FBF" w:rsidRDefault="003930F3">
            <w:pPr>
              <w:spacing w:line="360" w:lineRule="auto"/>
              <w:jc w:val="center"/>
              <w:rPr>
                <w:rFonts w:ascii="宋体" w:hAnsi="宋体" w:hint="eastAsia"/>
                <w:sz w:val="24"/>
                <w:szCs w:val="24"/>
              </w:rPr>
            </w:pPr>
          </w:p>
        </w:tc>
      </w:tr>
      <w:tr w:rsidR="003930F3" w:rsidRPr="005D7FBF" w14:paraId="5A1C8ECD" w14:textId="77777777">
        <w:trPr>
          <w:trHeight w:val="509"/>
        </w:trPr>
        <w:tc>
          <w:tcPr>
            <w:tcW w:w="880" w:type="dxa"/>
            <w:vAlign w:val="center"/>
          </w:tcPr>
          <w:p w14:paraId="0A69551B" w14:textId="77777777" w:rsidR="003930F3" w:rsidRPr="005D7FBF" w:rsidRDefault="003930F3">
            <w:pPr>
              <w:spacing w:line="360" w:lineRule="auto"/>
              <w:ind w:rightChars="-63" w:right="-132"/>
              <w:rPr>
                <w:rFonts w:ascii="宋体" w:hAnsi="宋体" w:hint="eastAsia"/>
                <w:sz w:val="24"/>
                <w:szCs w:val="24"/>
              </w:rPr>
            </w:pPr>
          </w:p>
        </w:tc>
        <w:tc>
          <w:tcPr>
            <w:tcW w:w="1701" w:type="dxa"/>
            <w:vAlign w:val="center"/>
          </w:tcPr>
          <w:p w14:paraId="05F29F50" w14:textId="77777777" w:rsidR="003930F3" w:rsidRPr="005D7FBF" w:rsidRDefault="003930F3">
            <w:pPr>
              <w:spacing w:line="360" w:lineRule="auto"/>
              <w:ind w:rightChars="-66" w:right="-139"/>
              <w:jc w:val="center"/>
              <w:rPr>
                <w:rFonts w:ascii="宋体" w:hAnsi="宋体" w:hint="eastAsia"/>
                <w:sz w:val="24"/>
                <w:szCs w:val="24"/>
              </w:rPr>
            </w:pPr>
          </w:p>
        </w:tc>
        <w:tc>
          <w:tcPr>
            <w:tcW w:w="1275" w:type="dxa"/>
          </w:tcPr>
          <w:p w14:paraId="47D683DF" w14:textId="77777777" w:rsidR="003930F3" w:rsidRPr="005D7FBF" w:rsidRDefault="003930F3">
            <w:pPr>
              <w:spacing w:line="360" w:lineRule="auto"/>
              <w:jc w:val="center"/>
              <w:rPr>
                <w:rFonts w:ascii="宋体" w:hAnsi="宋体" w:hint="eastAsia"/>
                <w:sz w:val="24"/>
                <w:szCs w:val="24"/>
              </w:rPr>
            </w:pPr>
          </w:p>
        </w:tc>
        <w:tc>
          <w:tcPr>
            <w:tcW w:w="1275" w:type="dxa"/>
            <w:vAlign w:val="center"/>
          </w:tcPr>
          <w:p w14:paraId="0B8DEA9D" w14:textId="77777777" w:rsidR="003930F3" w:rsidRPr="005D7FBF" w:rsidRDefault="003930F3">
            <w:pPr>
              <w:spacing w:line="360" w:lineRule="auto"/>
              <w:jc w:val="center"/>
              <w:rPr>
                <w:rFonts w:ascii="宋体" w:hAnsi="宋体" w:hint="eastAsia"/>
                <w:sz w:val="24"/>
                <w:szCs w:val="24"/>
              </w:rPr>
            </w:pPr>
          </w:p>
        </w:tc>
        <w:tc>
          <w:tcPr>
            <w:tcW w:w="1276" w:type="dxa"/>
            <w:vAlign w:val="center"/>
          </w:tcPr>
          <w:p w14:paraId="5E6E5263" w14:textId="77777777" w:rsidR="003930F3" w:rsidRPr="005D7FBF" w:rsidRDefault="003930F3">
            <w:pPr>
              <w:spacing w:line="360" w:lineRule="auto"/>
              <w:jc w:val="center"/>
              <w:rPr>
                <w:rFonts w:ascii="宋体" w:hAnsi="宋体" w:hint="eastAsia"/>
                <w:sz w:val="24"/>
                <w:szCs w:val="24"/>
              </w:rPr>
            </w:pPr>
          </w:p>
        </w:tc>
        <w:tc>
          <w:tcPr>
            <w:tcW w:w="1701" w:type="dxa"/>
            <w:vAlign w:val="center"/>
          </w:tcPr>
          <w:p w14:paraId="495B9980" w14:textId="77777777" w:rsidR="003930F3" w:rsidRPr="005D7FBF" w:rsidRDefault="003930F3">
            <w:pPr>
              <w:spacing w:line="360" w:lineRule="auto"/>
              <w:jc w:val="center"/>
              <w:rPr>
                <w:rFonts w:ascii="宋体" w:hAnsi="宋体" w:hint="eastAsia"/>
                <w:sz w:val="24"/>
                <w:szCs w:val="24"/>
              </w:rPr>
            </w:pPr>
          </w:p>
        </w:tc>
      </w:tr>
      <w:tr w:rsidR="003930F3" w:rsidRPr="005D7FBF" w14:paraId="4B75E389" w14:textId="77777777">
        <w:trPr>
          <w:trHeight w:val="509"/>
        </w:trPr>
        <w:tc>
          <w:tcPr>
            <w:tcW w:w="880" w:type="dxa"/>
            <w:vAlign w:val="center"/>
          </w:tcPr>
          <w:p w14:paraId="149F3D5F" w14:textId="77777777" w:rsidR="003930F3" w:rsidRPr="005D7FBF" w:rsidRDefault="003930F3">
            <w:pPr>
              <w:spacing w:line="360" w:lineRule="auto"/>
              <w:ind w:rightChars="-63" w:right="-132"/>
              <w:rPr>
                <w:rFonts w:ascii="宋体" w:hAnsi="宋体" w:hint="eastAsia"/>
                <w:sz w:val="24"/>
                <w:szCs w:val="24"/>
              </w:rPr>
            </w:pPr>
          </w:p>
        </w:tc>
        <w:tc>
          <w:tcPr>
            <w:tcW w:w="1701" w:type="dxa"/>
            <w:vAlign w:val="center"/>
          </w:tcPr>
          <w:p w14:paraId="3C021265" w14:textId="77777777" w:rsidR="003930F3" w:rsidRPr="005D7FBF" w:rsidRDefault="003930F3">
            <w:pPr>
              <w:spacing w:line="360" w:lineRule="auto"/>
              <w:ind w:rightChars="-66" w:right="-139"/>
              <w:jc w:val="center"/>
              <w:rPr>
                <w:rFonts w:ascii="宋体" w:hAnsi="宋体" w:hint="eastAsia"/>
                <w:sz w:val="24"/>
                <w:szCs w:val="24"/>
              </w:rPr>
            </w:pPr>
          </w:p>
        </w:tc>
        <w:tc>
          <w:tcPr>
            <w:tcW w:w="1275" w:type="dxa"/>
          </w:tcPr>
          <w:p w14:paraId="36887EF7" w14:textId="77777777" w:rsidR="003930F3" w:rsidRPr="005D7FBF" w:rsidRDefault="003930F3">
            <w:pPr>
              <w:spacing w:line="360" w:lineRule="auto"/>
              <w:jc w:val="center"/>
              <w:rPr>
                <w:rFonts w:ascii="宋体" w:hAnsi="宋体" w:hint="eastAsia"/>
                <w:sz w:val="24"/>
                <w:szCs w:val="24"/>
              </w:rPr>
            </w:pPr>
          </w:p>
        </w:tc>
        <w:tc>
          <w:tcPr>
            <w:tcW w:w="1275" w:type="dxa"/>
            <w:vAlign w:val="center"/>
          </w:tcPr>
          <w:p w14:paraId="2D7B8E24" w14:textId="77777777" w:rsidR="003930F3" w:rsidRPr="005D7FBF" w:rsidRDefault="003930F3">
            <w:pPr>
              <w:spacing w:line="360" w:lineRule="auto"/>
              <w:jc w:val="center"/>
              <w:rPr>
                <w:rFonts w:ascii="宋体" w:hAnsi="宋体" w:hint="eastAsia"/>
                <w:sz w:val="24"/>
                <w:szCs w:val="24"/>
              </w:rPr>
            </w:pPr>
          </w:p>
        </w:tc>
        <w:tc>
          <w:tcPr>
            <w:tcW w:w="1276" w:type="dxa"/>
            <w:vAlign w:val="center"/>
          </w:tcPr>
          <w:p w14:paraId="7808CEB2" w14:textId="77777777" w:rsidR="003930F3" w:rsidRPr="005D7FBF" w:rsidRDefault="003930F3">
            <w:pPr>
              <w:spacing w:line="360" w:lineRule="auto"/>
              <w:jc w:val="center"/>
              <w:rPr>
                <w:rFonts w:ascii="宋体" w:hAnsi="宋体" w:hint="eastAsia"/>
                <w:sz w:val="24"/>
                <w:szCs w:val="24"/>
              </w:rPr>
            </w:pPr>
          </w:p>
        </w:tc>
        <w:tc>
          <w:tcPr>
            <w:tcW w:w="1701" w:type="dxa"/>
            <w:vAlign w:val="center"/>
          </w:tcPr>
          <w:p w14:paraId="04EE77C8" w14:textId="77777777" w:rsidR="003930F3" w:rsidRPr="005D7FBF" w:rsidRDefault="003930F3">
            <w:pPr>
              <w:spacing w:line="360" w:lineRule="auto"/>
              <w:jc w:val="center"/>
              <w:rPr>
                <w:rFonts w:ascii="宋体" w:hAnsi="宋体" w:hint="eastAsia"/>
                <w:sz w:val="24"/>
                <w:szCs w:val="24"/>
              </w:rPr>
            </w:pPr>
          </w:p>
        </w:tc>
      </w:tr>
      <w:tr w:rsidR="003930F3" w:rsidRPr="005D7FBF" w14:paraId="66C44588" w14:textId="77777777">
        <w:trPr>
          <w:trHeight w:val="509"/>
        </w:trPr>
        <w:tc>
          <w:tcPr>
            <w:tcW w:w="6407" w:type="dxa"/>
            <w:gridSpan w:val="5"/>
            <w:vAlign w:val="center"/>
          </w:tcPr>
          <w:p w14:paraId="04A6DB3C" w14:textId="77777777" w:rsidR="003930F3" w:rsidRPr="005D7FBF" w:rsidRDefault="00000000">
            <w:pPr>
              <w:spacing w:line="360" w:lineRule="auto"/>
              <w:jc w:val="center"/>
              <w:rPr>
                <w:rFonts w:ascii="宋体" w:hAnsi="宋体" w:hint="eastAsia"/>
                <w:sz w:val="24"/>
                <w:szCs w:val="24"/>
              </w:rPr>
            </w:pPr>
            <w:r w:rsidRPr="005D7FBF">
              <w:rPr>
                <w:rFonts w:ascii="宋体" w:hAnsi="宋体" w:hint="eastAsia"/>
                <w:sz w:val="24"/>
                <w:szCs w:val="24"/>
              </w:rPr>
              <w:t>总价</w:t>
            </w:r>
          </w:p>
        </w:tc>
        <w:tc>
          <w:tcPr>
            <w:tcW w:w="1701" w:type="dxa"/>
            <w:vAlign w:val="center"/>
          </w:tcPr>
          <w:p w14:paraId="103545D2" w14:textId="77777777" w:rsidR="003930F3" w:rsidRPr="005D7FBF" w:rsidRDefault="003930F3">
            <w:pPr>
              <w:spacing w:line="360" w:lineRule="auto"/>
              <w:jc w:val="center"/>
              <w:rPr>
                <w:rFonts w:ascii="宋体" w:hAnsi="宋体" w:hint="eastAsia"/>
                <w:sz w:val="24"/>
                <w:szCs w:val="24"/>
              </w:rPr>
            </w:pPr>
          </w:p>
        </w:tc>
      </w:tr>
    </w:tbl>
    <w:p w14:paraId="12AC4DBF"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供应商名称</w:t>
      </w:r>
      <w:r w:rsidRPr="005D7FBF">
        <w:rPr>
          <w:rFonts w:ascii="宋体" w:hAnsi="宋体"/>
          <w:sz w:val="24"/>
          <w:szCs w:val="24"/>
        </w:rPr>
        <w:t>(盖章): ________________________________________</w:t>
      </w:r>
    </w:p>
    <w:p w14:paraId="772F5BF8"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供应商代表（签字）：</w:t>
      </w:r>
      <w:r w:rsidRPr="005D7FBF">
        <w:rPr>
          <w:rFonts w:ascii="宋体" w:hAnsi="宋体"/>
          <w:sz w:val="24"/>
          <w:szCs w:val="24"/>
        </w:rPr>
        <w:t>____________________________</w:t>
      </w:r>
    </w:p>
    <w:p w14:paraId="6EE83326"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日期：</w:t>
      </w:r>
      <w:r w:rsidRPr="005D7FBF">
        <w:rPr>
          <w:rFonts w:ascii="宋体" w:hAnsi="宋体"/>
          <w:sz w:val="24"/>
          <w:szCs w:val="24"/>
        </w:rPr>
        <w:t>________________________________________________</w:t>
      </w:r>
    </w:p>
    <w:p w14:paraId="5CFF34F6" w14:textId="77777777" w:rsidR="003930F3" w:rsidRPr="005D7FBF" w:rsidRDefault="00000000">
      <w:pPr>
        <w:spacing w:line="360" w:lineRule="auto"/>
        <w:rPr>
          <w:rFonts w:ascii="宋体" w:hAnsi="宋体" w:hint="eastAsia"/>
          <w:szCs w:val="21"/>
        </w:rPr>
      </w:pPr>
      <w:r w:rsidRPr="005D7FBF">
        <w:rPr>
          <w:rFonts w:ascii="宋体" w:hAnsi="宋体" w:hint="eastAsia"/>
          <w:szCs w:val="21"/>
        </w:rPr>
        <w:t>注：</w:t>
      </w:r>
      <w:r w:rsidRPr="005D7FBF">
        <w:rPr>
          <w:rFonts w:ascii="宋体" w:hAnsi="宋体"/>
          <w:szCs w:val="21"/>
        </w:rPr>
        <w:t xml:space="preserve"> 1. </w:t>
      </w:r>
      <w:r w:rsidRPr="005D7FBF">
        <w:rPr>
          <w:rFonts w:ascii="宋体" w:hAnsi="宋体" w:hint="eastAsia"/>
          <w:szCs w:val="21"/>
        </w:rPr>
        <w:t>如果按单价计算的结果与总价不一致</w:t>
      </w:r>
      <w:r w:rsidRPr="005D7FBF">
        <w:rPr>
          <w:rFonts w:ascii="宋体" w:hAnsi="宋体"/>
          <w:szCs w:val="21"/>
        </w:rPr>
        <w:t>,以单价为准修正总价。</w:t>
      </w:r>
    </w:p>
    <w:p w14:paraId="459F9A75" w14:textId="77777777" w:rsidR="003930F3" w:rsidRPr="005D7FBF" w:rsidRDefault="00000000">
      <w:pPr>
        <w:spacing w:line="360" w:lineRule="auto"/>
        <w:ind w:firstLine="540"/>
        <w:rPr>
          <w:rFonts w:ascii="宋体" w:hAnsi="宋体" w:hint="eastAsia"/>
          <w:szCs w:val="21"/>
        </w:rPr>
      </w:pPr>
      <w:r w:rsidRPr="005D7FBF">
        <w:rPr>
          <w:rFonts w:ascii="宋体" w:hAnsi="宋体"/>
          <w:szCs w:val="21"/>
        </w:rPr>
        <w:t xml:space="preserve">2. </w:t>
      </w:r>
      <w:r w:rsidRPr="005D7FBF">
        <w:rPr>
          <w:rFonts w:ascii="宋体" w:hAnsi="宋体" w:hint="eastAsia"/>
          <w:szCs w:val="21"/>
        </w:rPr>
        <w:t>上述各项的详细分项报价，可另页描述。</w:t>
      </w:r>
    </w:p>
    <w:p w14:paraId="16F55339" w14:textId="77777777" w:rsidR="003930F3" w:rsidRPr="005D7FBF" w:rsidRDefault="00000000">
      <w:pPr>
        <w:spacing w:line="360" w:lineRule="auto"/>
        <w:ind w:firstLine="540"/>
        <w:rPr>
          <w:rFonts w:ascii="宋体" w:hAnsi="宋体" w:hint="eastAsia"/>
        </w:rPr>
        <w:sectPr w:rsidR="003930F3" w:rsidRPr="005D7FBF">
          <w:footerReference w:type="default" r:id="rId17"/>
          <w:pgSz w:w="11907" w:h="16840"/>
          <w:pgMar w:top="1440" w:right="1800" w:bottom="1440" w:left="1800" w:header="851" w:footer="737" w:gutter="0"/>
          <w:cols w:space="720"/>
          <w:docGrid w:linePitch="326"/>
        </w:sectPr>
      </w:pPr>
      <w:r w:rsidRPr="005D7FBF">
        <w:rPr>
          <w:rFonts w:ascii="宋体" w:hAnsi="宋体"/>
          <w:szCs w:val="21"/>
        </w:rPr>
        <w:t xml:space="preserve">3. </w:t>
      </w:r>
      <w:r w:rsidRPr="005D7FBF">
        <w:rPr>
          <w:rFonts w:ascii="宋体" w:hAnsi="宋体" w:hint="eastAsia"/>
          <w:szCs w:val="21"/>
        </w:rPr>
        <w:t>本报价中应包含投标人在执行本项目中所发生的所有费用，采购人将不再支付其他费用。</w:t>
      </w:r>
    </w:p>
    <w:p w14:paraId="5C866794" w14:textId="77777777" w:rsidR="003930F3" w:rsidRPr="005D7FBF" w:rsidRDefault="00000000">
      <w:pPr>
        <w:pStyle w:val="2"/>
        <w:ind w:firstLine="482"/>
        <w:rPr>
          <w:rFonts w:eastAsia="宋体" w:hint="eastAsia"/>
        </w:rPr>
      </w:pPr>
      <w:bookmarkStart w:id="119" w:name="_Toc335064343"/>
      <w:bookmarkStart w:id="120" w:name="_Toc211445062"/>
      <w:bookmarkEnd w:id="119"/>
      <w:r w:rsidRPr="005D7FBF">
        <w:rPr>
          <w:rFonts w:eastAsia="宋体" w:hint="eastAsia"/>
        </w:rPr>
        <w:lastRenderedPageBreak/>
        <w:t>二、商务部分</w:t>
      </w:r>
      <w:bookmarkEnd w:id="120"/>
    </w:p>
    <w:p w14:paraId="2B40899C" w14:textId="77777777" w:rsidR="003930F3" w:rsidRPr="005D7FBF" w:rsidRDefault="00000000">
      <w:pPr>
        <w:pStyle w:val="2"/>
        <w:ind w:firstLine="482"/>
        <w:rPr>
          <w:rFonts w:eastAsia="宋体" w:hint="eastAsia"/>
        </w:rPr>
      </w:pPr>
      <w:bookmarkStart w:id="121" w:name="_Toc211445063"/>
      <w:r w:rsidRPr="005D7FBF">
        <w:rPr>
          <w:rFonts w:eastAsia="宋体" w:hint="eastAsia"/>
        </w:rPr>
        <w:t>1、资格证明文件及格式</w:t>
      </w:r>
      <w:bookmarkEnd w:id="121"/>
      <w:r w:rsidRPr="005D7FBF">
        <w:rPr>
          <w:rFonts w:eastAsia="宋体" w:hint="eastAsia"/>
        </w:rPr>
        <w:t xml:space="preserve"> </w:t>
      </w:r>
    </w:p>
    <w:p w14:paraId="65EBEE47" w14:textId="77777777" w:rsidR="003930F3" w:rsidRPr="005D7FBF" w:rsidRDefault="00000000">
      <w:pPr>
        <w:spacing w:line="360" w:lineRule="auto"/>
        <w:rPr>
          <w:rFonts w:ascii="宋体" w:hAnsi="宋体" w:hint="eastAsia"/>
          <w:sz w:val="24"/>
        </w:rPr>
      </w:pPr>
      <w:r w:rsidRPr="005D7FBF">
        <w:rPr>
          <w:rFonts w:ascii="宋体" w:hAnsi="宋体" w:hint="eastAsia"/>
          <w:b/>
          <w:sz w:val="24"/>
          <w:szCs w:val="24"/>
        </w:rPr>
        <w:t>1-1</w:t>
      </w:r>
      <w:proofErr w:type="gramStart"/>
      <w:r w:rsidRPr="005D7FBF">
        <w:rPr>
          <w:rFonts w:ascii="宋体" w:hAnsi="宋体" w:hint="eastAsia"/>
          <w:sz w:val="24"/>
        </w:rPr>
        <w:t>三</w:t>
      </w:r>
      <w:proofErr w:type="gramEnd"/>
      <w:r w:rsidRPr="005D7FBF">
        <w:rPr>
          <w:rFonts w:ascii="宋体" w:hAnsi="宋体" w:hint="eastAsia"/>
          <w:sz w:val="24"/>
        </w:rPr>
        <w:t>证合一的营业执照或事业单位法人证书副本复印件（复印件须加盖公章）；供应商是自然人的，应提供其有效的自然人身份证明复印件；</w:t>
      </w:r>
    </w:p>
    <w:p w14:paraId="2720F402" w14:textId="77777777" w:rsidR="003930F3" w:rsidRPr="005D7FBF" w:rsidRDefault="00000000">
      <w:pPr>
        <w:pStyle w:val="afff1"/>
        <w:ind w:firstLineChars="0" w:firstLine="0"/>
        <w:rPr>
          <w:rFonts w:ascii="宋体" w:eastAsia="宋体" w:hAnsi="宋体" w:hint="eastAsia"/>
        </w:rPr>
      </w:pPr>
      <w:r w:rsidRPr="005D7FBF">
        <w:rPr>
          <w:rFonts w:ascii="宋体" w:eastAsia="宋体" w:hAnsi="宋体" w:hint="eastAsia"/>
          <w:sz w:val="24"/>
        </w:rPr>
        <w:t>注：事业单位提供《事业单位法人证书》、民办非企业单位提供《民办非企业登记证书》副本的复印件（须加盖本单位公章）。</w:t>
      </w:r>
    </w:p>
    <w:p w14:paraId="363DBEE1" w14:textId="77777777" w:rsidR="003930F3" w:rsidRPr="005D7FBF" w:rsidRDefault="00000000">
      <w:pPr>
        <w:tabs>
          <w:tab w:val="left" w:pos="8640"/>
        </w:tabs>
        <w:spacing w:line="360" w:lineRule="auto"/>
        <w:ind w:rightChars="134" w:right="281"/>
        <w:rPr>
          <w:rFonts w:ascii="宋体" w:hAnsi="宋体" w:hint="eastAsia"/>
          <w:sz w:val="24"/>
          <w:szCs w:val="24"/>
        </w:rPr>
      </w:pPr>
      <w:r w:rsidRPr="005D7FBF">
        <w:rPr>
          <w:rFonts w:ascii="宋体" w:hAnsi="宋体" w:hint="eastAsia"/>
          <w:sz w:val="24"/>
          <w:szCs w:val="24"/>
        </w:rPr>
        <w:br w:type="page"/>
      </w:r>
      <w:r w:rsidRPr="005D7FBF">
        <w:rPr>
          <w:rFonts w:ascii="宋体" w:hAnsi="宋体" w:hint="eastAsia"/>
          <w:sz w:val="24"/>
          <w:szCs w:val="24"/>
        </w:rPr>
        <w:lastRenderedPageBreak/>
        <w:t>1-2法人代表授权书 （参加本项目磋商的授权）</w:t>
      </w:r>
    </w:p>
    <w:p w14:paraId="79D08285" w14:textId="77777777" w:rsidR="003930F3" w:rsidRPr="005D7FBF" w:rsidRDefault="00000000">
      <w:pPr>
        <w:tabs>
          <w:tab w:val="left" w:pos="8640"/>
        </w:tabs>
        <w:spacing w:line="360" w:lineRule="auto"/>
        <w:ind w:rightChars="134" w:right="281"/>
        <w:jc w:val="center"/>
        <w:rPr>
          <w:rFonts w:ascii="宋体" w:hAnsi="宋体" w:hint="eastAsia"/>
          <w:sz w:val="24"/>
          <w:szCs w:val="24"/>
        </w:rPr>
      </w:pPr>
      <w:r w:rsidRPr="005D7FBF">
        <w:rPr>
          <w:rFonts w:ascii="宋体" w:hAnsi="宋体" w:hint="eastAsia"/>
          <w:sz w:val="24"/>
          <w:szCs w:val="24"/>
        </w:rPr>
        <w:t>（自然人参与磋商无需提供）</w:t>
      </w:r>
    </w:p>
    <w:p w14:paraId="4F2C1EC7" w14:textId="77777777" w:rsidR="003930F3" w:rsidRPr="005D7FBF" w:rsidRDefault="00000000">
      <w:pPr>
        <w:pStyle w:val="af2"/>
        <w:spacing w:line="360" w:lineRule="auto"/>
        <w:ind w:firstLineChars="200" w:firstLine="480"/>
        <w:rPr>
          <w:rFonts w:hAnsi="宋体" w:hint="eastAsia"/>
          <w:sz w:val="24"/>
          <w:szCs w:val="24"/>
        </w:rPr>
      </w:pPr>
      <w:r w:rsidRPr="005D7FBF">
        <w:rPr>
          <w:rFonts w:hAnsi="宋体" w:hint="eastAsia"/>
          <w:sz w:val="24"/>
          <w:szCs w:val="24"/>
        </w:rPr>
        <w:t>本授权书声明：注册于</w:t>
      </w:r>
      <w:r w:rsidRPr="005D7FBF">
        <w:rPr>
          <w:rFonts w:hAnsi="宋体" w:hint="eastAsia"/>
          <w:i/>
          <w:sz w:val="24"/>
          <w:szCs w:val="24"/>
          <w:u w:val="single"/>
        </w:rPr>
        <w:t>（国家或地区的名称）</w:t>
      </w:r>
      <w:r w:rsidRPr="005D7FBF">
        <w:rPr>
          <w:rFonts w:hAnsi="宋体" w:hint="eastAsia"/>
          <w:sz w:val="24"/>
          <w:szCs w:val="24"/>
        </w:rPr>
        <w:t>的</w:t>
      </w:r>
      <w:r w:rsidRPr="005D7FBF">
        <w:rPr>
          <w:rFonts w:hAnsi="宋体" w:hint="eastAsia"/>
          <w:i/>
          <w:sz w:val="24"/>
          <w:szCs w:val="24"/>
          <w:u w:val="single"/>
        </w:rPr>
        <w:t>（公司名称）</w:t>
      </w:r>
      <w:r w:rsidRPr="005D7FBF">
        <w:rPr>
          <w:rFonts w:hAnsi="宋体" w:hint="eastAsia"/>
          <w:sz w:val="24"/>
          <w:szCs w:val="24"/>
        </w:rPr>
        <w:t>的在下面签字的（</w:t>
      </w:r>
      <w:r w:rsidRPr="005D7FBF">
        <w:rPr>
          <w:rFonts w:hAnsi="宋体" w:hint="eastAsia"/>
          <w:i/>
          <w:sz w:val="24"/>
          <w:szCs w:val="24"/>
          <w:u w:val="single"/>
        </w:rPr>
        <w:t>法定代表人姓名、职务</w:t>
      </w:r>
      <w:r w:rsidRPr="005D7FBF">
        <w:rPr>
          <w:rFonts w:hAnsi="宋体" w:hint="eastAsia"/>
          <w:sz w:val="24"/>
          <w:szCs w:val="24"/>
        </w:rPr>
        <w:t>）代表本公司授权</w:t>
      </w:r>
      <w:r w:rsidRPr="005D7FBF">
        <w:rPr>
          <w:rFonts w:hAnsi="宋体" w:hint="eastAsia"/>
          <w:i/>
          <w:sz w:val="24"/>
          <w:szCs w:val="24"/>
          <w:u w:val="single"/>
        </w:rPr>
        <w:t>（单位名称）</w:t>
      </w:r>
      <w:r w:rsidRPr="005D7FBF">
        <w:rPr>
          <w:rFonts w:hAnsi="宋体" w:hint="eastAsia"/>
          <w:sz w:val="24"/>
          <w:szCs w:val="24"/>
        </w:rPr>
        <w:t>的在下面签字的</w:t>
      </w:r>
      <w:r w:rsidRPr="005D7FBF">
        <w:rPr>
          <w:rFonts w:hAnsi="宋体" w:hint="eastAsia"/>
          <w:i/>
          <w:sz w:val="24"/>
          <w:szCs w:val="24"/>
          <w:u w:val="single"/>
        </w:rPr>
        <w:t>（法人授权代表的姓名、职务）</w:t>
      </w:r>
      <w:r w:rsidRPr="005D7FBF">
        <w:rPr>
          <w:rFonts w:hAnsi="宋体" w:hint="eastAsia"/>
          <w:sz w:val="24"/>
          <w:szCs w:val="24"/>
        </w:rPr>
        <w:t>为本公司的合法代理人，就</w:t>
      </w:r>
      <w:r w:rsidRPr="005D7FBF">
        <w:rPr>
          <w:rFonts w:hAnsi="宋体" w:hint="eastAsia"/>
          <w:i/>
          <w:sz w:val="24"/>
          <w:szCs w:val="24"/>
          <w:u w:val="single"/>
        </w:rPr>
        <w:t>（项目名称）</w:t>
      </w:r>
      <w:r w:rsidRPr="005D7FBF">
        <w:rPr>
          <w:rFonts w:hAnsi="宋体" w:hint="eastAsia"/>
          <w:sz w:val="24"/>
          <w:szCs w:val="24"/>
        </w:rPr>
        <w:t xml:space="preserve">的磋商，以本公司名义处理一切与之有关的事务。　　</w:t>
      </w:r>
    </w:p>
    <w:p w14:paraId="6AA598E0" w14:textId="77777777" w:rsidR="003930F3" w:rsidRPr="005D7FBF" w:rsidRDefault="00000000">
      <w:pPr>
        <w:pStyle w:val="af2"/>
        <w:tabs>
          <w:tab w:val="left" w:pos="5580"/>
        </w:tabs>
        <w:spacing w:line="360" w:lineRule="auto"/>
        <w:ind w:firstLine="480"/>
        <w:rPr>
          <w:rFonts w:hAnsi="宋体" w:hint="eastAsia"/>
          <w:sz w:val="24"/>
          <w:szCs w:val="24"/>
        </w:rPr>
      </w:pPr>
      <w:r w:rsidRPr="005D7FBF">
        <w:rPr>
          <w:rFonts w:hAnsi="宋体" w:hint="eastAsia"/>
          <w:sz w:val="24"/>
          <w:szCs w:val="24"/>
        </w:rPr>
        <w:t>本授权书于</w:t>
      </w:r>
      <w:r w:rsidRPr="005D7FBF">
        <w:rPr>
          <w:rFonts w:hAnsi="宋体" w:hint="eastAsia"/>
          <w:sz w:val="24"/>
          <w:szCs w:val="24"/>
          <w:u w:val="single"/>
        </w:rPr>
        <w:t xml:space="preserve">        </w:t>
      </w:r>
      <w:r w:rsidRPr="005D7FBF">
        <w:rPr>
          <w:rFonts w:hAnsi="宋体" w:hint="eastAsia"/>
          <w:sz w:val="24"/>
          <w:szCs w:val="24"/>
        </w:rPr>
        <w:t>年</w:t>
      </w:r>
      <w:r w:rsidRPr="005D7FBF">
        <w:rPr>
          <w:rFonts w:hAnsi="宋体" w:hint="eastAsia"/>
          <w:sz w:val="24"/>
          <w:szCs w:val="24"/>
          <w:u w:val="single"/>
        </w:rPr>
        <w:t xml:space="preserve">    </w:t>
      </w:r>
      <w:r w:rsidRPr="005D7FBF">
        <w:rPr>
          <w:rFonts w:hAnsi="宋体" w:hint="eastAsia"/>
          <w:sz w:val="24"/>
          <w:szCs w:val="24"/>
        </w:rPr>
        <w:t>月</w:t>
      </w:r>
      <w:r w:rsidRPr="005D7FBF">
        <w:rPr>
          <w:rFonts w:hAnsi="宋体" w:hint="eastAsia"/>
          <w:sz w:val="24"/>
          <w:szCs w:val="24"/>
          <w:u w:val="single"/>
        </w:rPr>
        <w:t xml:space="preserve">    </w:t>
      </w:r>
      <w:r w:rsidRPr="005D7FBF">
        <w:rPr>
          <w:rFonts w:hAnsi="宋体" w:hint="eastAsia"/>
          <w:sz w:val="24"/>
          <w:szCs w:val="24"/>
        </w:rPr>
        <w:t>日签字生效，特此声明。</w:t>
      </w:r>
    </w:p>
    <w:p w14:paraId="6DE6A862" w14:textId="77777777" w:rsidR="003930F3" w:rsidRPr="005D7FBF" w:rsidRDefault="003930F3">
      <w:pPr>
        <w:pStyle w:val="af2"/>
        <w:tabs>
          <w:tab w:val="left" w:pos="5580"/>
        </w:tabs>
        <w:spacing w:line="360" w:lineRule="auto"/>
        <w:ind w:firstLine="480"/>
        <w:rPr>
          <w:rFonts w:hAnsi="宋体" w:hint="eastAsia"/>
          <w:sz w:val="24"/>
          <w:szCs w:val="24"/>
        </w:rPr>
      </w:pPr>
    </w:p>
    <w:tbl>
      <w:tblPr>
        <w:tblW w:w="0" w:type="auto"/>
        <w:tblLayout w:type="fixed"/>
        <w:tblLook w:val="04A0" w:firstRow="1" w:lastRow="0" w:firstColumn="1" w:lastColumn="0" w:noHBand="0" w:noVBand="1"/>
      </w:tblPr>
      <w:tblGrid>
        <w:gridCol w:w="3085"/>
        <w:gridCol w:w="2410"/>
      </w:tblGrid>
      <w:tr w:rsidR="003930F3" w:rsidRPr="005D7FBF" w14:paraId="291AE18A" w14:textId="77777777">
        <w:tc>
          <w:tcPr>
            <w:tcW w:w="3085" w:type="dxa"/>
          </w:tcPr>
          <w:p w14:paraId="44D69DBB" w14:textId="77777777" w:rsidR="003930F3" w:rsidRPr="005D7FBF" w:rsidRDefault="00000000">
            <w:pPr>
              <w:pStyle w:val="af2"/>
              <w:tabs>
                <w:tab w:val="left" w:pos="5580"/>
              </w:tabs>
              <w:spacing w:line="360" w:lineRule="auto"/>
              <w:jc w:val="distribute"/>
              <w:rPr>
                <w:rFonts w:hAnsi="宋体" w:hint="eastAsia"/>
                <w:sz w:val="24"/>
                <w:szCs w:val="24"/>
              </w:rPr>
            </w:pPr>
            <w:r w:rsidRPr="005D7FBF">
              <w:rPr>
                <w:rFonts w:hAnsi="宋体" w:hint="eastAsia"/>
                <w:sz w:val="24"/>
                <w:szCs w:val="24"/>
              </w:rPr>
              <w:t>法定代表人签字或盖章：</w:t>
            </w:r>
          </w:p>
        </w:tc>
        <w:tc>
          <w:tcPr>
            <w:tcW w:w="2410" w:type="dxa"/>
          </w:tcPr>
          <w:p w14:paraId="786DD896" w14:textId="77777777" w:rsidR="003930F3" w:rsidRPr="005D7FBF" w:rsidRDefault="00000000">
            <w:pPr>
              <w:pStyle w:val="af2"/>
              <w:tabs>
                <w:tab w:val="left" w:pos="5580"/>
              </w:tabs>
              <w:spacing w:line="360" w:lineRule="auto"/>
              <w:rPr>
                <w:rFonts w:hAnsi="宋体" w:hint="eastAsia"/>
                <w:sz w:val="24"/>
                <w:szCs w:val="24"/>
                <w:u w:val="single"/>
              </w:rPr>
            </w:pPr>
            <w:r w:rsidRPr="005D7FBF">
              <w:rPr>
                <w:rFonts w:hAnsi="宋体" w:hint="eastAsia"/>
                <w:sz w:val="24"/>
                <w:szCs w:val="24"/>
                <w:u w:val="single"/>
              </w:rPr>
              <w:t xml:space="preserve">                        </w:t>
            </w:r>
          </w:p>
        </w:tc>
      </w:tr>
      <w:tr w:rsidR="003930F3" w:rsidRPr="005D7FBF" w14:paraId="7B4E1E6C" w14:textId="77777777">
        <w:tc>
          <w:tcPr>
            <w:tcW w:w="3085" w:type="dxa"/>
          </w:tcPr>
          <w:p w14:paraId="074B261B" w14:textId="77777777" w:rsidR="003930F3" w:rsidRPr="005D7FBF" w:rsidRDefault="00000000">
            <w:pPr>
              <w:pStyle w:val="af2"/>
              <w:tabs>
                <w:tab w:val="left" w:pos="5580"/>
              </w:tabs>
              <w:spacing w:line="360" w:lineRule="auto"/>
              <w:jc w:val="distribute"/>
              <w:rPr>
                <w:rFonts w:hAnsi="宋体" w:hint="eastAsia"/>
                <w:sz w:val="24"/>
                <w:szCs w:val="24"/>
              </w:rPr>
            </w:pPr>
            <w:r w:rsidRPr="005D7FBF">
              <w:rPr>
                <w:rFonts w:hAnsi="宋体" w:hint="eastAsia"/>
                <w:sz w:val="24"/>
                <w:szCs w:val="24"/>
              </w:rPr>
              <w:t>法人授权代表签字：</w:t>
            </w:r>
          </w:p>
        </w:tc>
        <w:tc>
          <w:tcPr>
            <w:tcW w:w="2410" w:type="dxa"/>
          </w:tcPr>
          <w:p w14:paraId="69018B69" w14:textId="77777777" w:rsidR="003930F3" w:rsidRPr="005D7FBF" w:rsidRDefault="00000000">
            <w:pPr>
              <w:pStyle w:val="af2"/>
              <w:tabs>
                <w:tab w:val="left" w:pos="5580"/>
              </w:tabs>
              <w:spacing w:line="360" w:lineRule="auto"/>
              <w:rPr>
                <w:rFonts w:hAnsi="宋体" w:hint="eastAsia"/>
                <w:sz w:val="24"/>
                <w:szCs w:val="24"/>
                <w:u w:val="single"/>
              </w:rPr>
            </w:pPr>
            <w:r w:rsidRPr="005D7FBF">
              <w:rPr>
                <w:rFonts w:hAnsi="宋体" w:hint="eastAsia"/>
                <w:sz w:val="24"/>
                <w:szCs w:val="24"/>
                <w:u w:val="single"/>
              </w:rPr>
              <w:t xml:space="preserve">                        </w:t>
            </w:r>
          </w:p>
        </w:tc>
      </w:tr>
      <w:tr w:rsidR="003930F3" w:rsidRPr="005D7FBF" w14:paraId="7A5BFE24" w14:textId="77777777">
        <w:tc>
          <w:tcPr>
            <w:tcW w:w="3085" w:type="dxa"/>
          </w:tcPr>
          <w:p w14:paraId="7EF208EC" w14:textId="77777777" w:rsidR="003930F3" w:rsidRPr="005D7FBF" w:rsidRDefault="00000000">
            <w:pPr>
              <w:pStyle w:val="af2"/>
              <w:tabs>
                <w:tab w:val="left" w:pos="5580"/>
              </w:tabs>
              <w:spacing w:line="360" w:lineRule="auto"/>
              <w:jc w:val="distribute"/>
              <w:rPr>
                <w:rFonts w:hAnsi="宋体" w:hint="eastAsia"/>
                <w:sz w:val="24"/>
                <w:szCs w:val="24"/>
              </w:rPr>
            </w:pPr>
            <w:r w:rsidRPr="005D7FBF">
              <w:rPr>
                <w:rFonts w:hAnsi="宋体" w:hint="eastAsia"/>
                <w:sz w:val="24"/>
                <w:szCs w:val="24"/>
              </w:rPr>
              <w:t>供应商(盖章)：</w:t>
            </w:r>
          </w:p>
        </w:tc>
        <w:tc>
          <w:tcPr>
            <w:tcW w:w="2410" w:type="dxa"/>
          </w:tcPr>
          <w:p w14:paraId="264D30F5" w14:textId="77777777" w:rsidR="003930F3" w:rsidRPr="005D7FBF" w:rsidRDefault="00000000">
            <w:pPr>
              <w:pStyle w:val="af2"/>
              <w:tabs>
                <w:tab w:val="left" w:pos="5580"/>
              </w:tabs>
              <w:spacing w:line="360" w:lineRule="auto"/>
              <w:rPr>
                <w:rFonts w:hAnsi="宋体" w:hint="eastAsia"/>
                <w:sz w:val="24"/>
                <w:szCs w:val="24"/>
                <w:u w:val="single"/>
              </w:rPr>
            </w:pPr>
            <w:r w:rsidRPr="005D7FBF">
              <w:rPr>
                <w:rFonts w:hAnsi="宋体" w:hint="eastAsia"/>
                <w:sz w:val="24"/>
                <w:szCs w:val="24"/>
                <w:u w:val="single"/>
              </w:rPr>
              <w:t xml:space="preserve">                        </w:t>
            </w:r>
          </w:p>
        </w:tc>
      </w:tr>
    </w:tbl>
    <w:p w14:paraId="3631B4CC" w14:textId="77777777" w:rsidR="003930F3" w:rsidRPr="005D7FBF" w:rsidRDefault="003930F3">
      <w:pPr>
        <w:pStyle w:val="af2"/>
        <w:tabs>
          <w:tab w:val="left" w:pos="5580"/>
        </w:tabs>
        <w:spacing w:line="360" w:lineRule="auto"/>
        <w:rPr>
          <w:rFonts w:hAnsi="宋体" w:hint="eastAsia"/>
          <w:sz w:val="24"/>
          <w:szCs w:val="24"/>
        </w:rPr>
      </w:pPr>
    </w:p>
    <w:p w14:paraId="2BF1CA8E" w14:textId="77777777" w:rsidR="003930F3" w:rsidRPr="005D7FBF" w:rsidRDefault="003930F3">
      <w:pPr>
        <w:pStyle w:val="af2"/>
        <w:tabs>
          <w:tab w:val="left" w:pos="5580"/>
        </w:tabs>
        <w:spacing w:line="360" w:lineRule="auto"/>
        <w:rPr>
          <w:rFonts w:hAnsi="宋体" w:hint="eastAsia"/>
          <w:sz w:val="24"/>
          <w:szCs w:val="24"/>
        </w:rPr>
      </w:pPr>
    </w:p>
    <w:p w14:paraId="75F47842" w14:textId="77777777" w:rsidR="003930F3" w:rsidRPr="005D7FBF" w:rsidRDefault="00000000">
      <w:pPr>
        <w:pStyle w:val="af2"/>
        <w:tabs>
          <w:tab w:val="left" w:pos="5580"/>
        </w:tabs>
        <w:spacing w:line="360" w:lineRule="auto"/>
        <w:rPr>
          <w:rFonts w:hAnsi="宋体" w:hint="eastAsia"/>
          <w:sz w:val="24"/>
          <w:szCs w:val="24"/>
        </w:rPr>
      </w:pPr>
      <w:r w:rsidRPr="005D7FBF">
        <w:rPr>
          <w:rFonts w:hAnsi="宋体" w:hint="eastAsia"/>
          <w:sz w:val="24"/>
          <w:szCs w:val="24"/>
        </w:rPr>
        <w:t xml:space="preserve">         </w:t>
      </w:r>
    </w:p>
    <w:p w14:paraId="3EB6718A" w14:textId="77777777" w:rsidR="003930F3" w:rsidRPr="005D7FBF" w:rsidRDefault="00000000">
      <w:pPr>
        <w:spacing w:line="360" w:lineRule="auto"/>
        <w:rPr>
          <w:rFonts w:ascii="宋体" w:hAnsi="宋体" w:hint="eastAsia"/>
          <w:sz w:val="24"/>
          <w:szCs w:val="24"/>
          <w:u w:val="single"/>
        </w:rPr>
      </w:pPr>
      <w:r w:rsidRPr="005D7FBF">
        <w:rPr>
          <w:rFonts w:ascii="宋体" w:hAnsi="宋体" w:hint="eastAsia"/>
          <w:sz w:val="24"/>
          <w:szCs w:val="24"/>
        </w:rPr>
        <w:t>注：</w:t>
      </w:r>
      <w:r w:rsidRPr="005D7FBF">
        <w:rPr>
          <w:rFonts w:ascii="宋体" w:hAnsi="宋体" w:hint="eastAsia"/>
          <w:sz w:val="24"/>
          <w:szCs w:val="24"/>
          <w:u w:val="single"/>
        </w:rPr>
        <w:t>1、本授权书须附法定代表人及授权代表身份证复印件且加盖供应商公章。</w:t>
      </w:r>
    </w:p>
    <w:p w14:paraId="782E94D2" w14:textId="77777777" w:rsidR="003930F3" w:rsidRPr="005D7FBF" w:rsidRDefault="00000000">
      <w:pPr>
        <w:tabs>
          <w:tab w:val="left" w:pos="8640"/>
        </w:tabs>
        <w:spacing w:line="360" w:lineRule="auto"/>
        <w:ind w:rightChars="134" w:right="281"/>
        <w:jc w:val="left"/>
        <w:rPr>
          <w:rFonts w:ascii="宋体" w:hAnsi="宋体" w:hint="eastAsia"/>
          <w:sz w:val="24"/>
          <w:szCs w:val="24"/>
        </w:rPr>
      </w:pPr>
      <w:r w:rsidRPr="005D7FBF">
        <w:rPr>
          <w:rFonts w:ascii="宋体" w:hAnsi="宋体" w:hint="eastAsia"/>
          <w:sz w:val="24"/>
          <w:szCs w:val="24"/>
          <w:u w:val="single"/>
        </w:rPr>
        <w:t>2、本授权书须严格按照格式要求完整填写各项内容，由法定代表人签字或加盖签名章和法人授权代表签字并加盖供应商公章方为有效，否则视其授权书无效。</w:t>
      </w:r>
    </w:p>
    <w:p w14:paraId="2E102664" w14:textId="77777777" w:rsidR="003930F3" w:rsidRPr="005D7FBF" w:rsidRDefault="00000000">
      <w:pPr>
        <w:autoSpaceDE w:val="0"/>
        <w:autoSpaceDN w:val="0"/>
        <w:adjustRightInd w:val="0"/>
        <w:spacing w:line="360" w:lineRule="auto"/>
        <w:jc w:val="center"/>
        <w:rPr>
          <w:rFonts w:ascii="宋体" w:hAnsi="宋体" w:hint="eastAsia"/>
          <w:b/>
          <w:bCs/>
          <w:sz w:val="28"/>
          <w:szCs w:val="28"/>
        </w:rPr>
      </w:pPr>
      <w:r w:rsidRPr="005D7FBF">
        <w:rPr>
          <w:rFonts w:ascii="宋体" w:hAnsi="宋体" w:hint="eastAsia"/>
          <w:b/>
          <w:sz w:val="24"/>
          <w:szCs w:val="24"/>
        </w:rPr>
        <w:br w:type="page"/>
      </w:r>
      <w:r w:rsidRPr="005D7FBF">
        <w:rPr>
          <w:rFonts w:ascii="宋体" w:hAnsi="宋体" w:hint="eastAsia"/>
          <w:b/>
          <w:bCs/>
          <w:sz w:val="28"/>
          <w:szCs w:val="28"/>
        </w:rPr>
        <w:lastRenderedPageBreak/>
        <w:t>1-3、供应商资格声明书</w:t>
      </w:r>
      <w:bookmarkStart w:id="122" w:name="_Hlk101276807"/>
      <w:r w:rsidRPr="005D7FBF">
        <w:rPr>
          <w:rFonts w:ascii="宋体" w:hAnsi="宋体" w:hint="eastAsia"/>
          <w:b/>
          <w:bCs/>
          <w:sz w:val="28"/>
          <w:szCs w:val="28"/>
        </w:rPr>
        <w:t>（格式）</w:t>
      </w:r>
      <w:bookmarkEnd w:id="122"/>
    </w:p>
    <w:p w14:paraId="3C9D8599" w14:textId="77777777" w:rsidR="003930F3" w:rsidRPr="005D7FBF" w:rsidRDefault="00000000">
      <w:pPr>
        <w:autoSpaceDE w:val="0"/>
        <w:autoSpaceDN w:val="0"/>
        <w:adjustRightInd w:val="0"/>
        <w:spacing w:line="360" w:lineRule="auto"/>
        <w:jc w:val="left"/>
        <w:rPr>
          <w:rFonts w:ascii="宋体" w:hAnsi="宋体" w:hint="eastAsia"/>
          <w:b/>
          <w:kern w:val="0"/>
          <w:sz w:val="24"/>
        </w:rPr>
      </w:pPr>
      <w:r w:rsidRPr="005D7FBF">
        <w:rPr>
          <w:rFonts w:ascii="宋体" w:hAnsi="宋体" w:hint="eastAsia"/>
          <w:b/>
          <w:kern w:val="0"/>
          <w:sz w:val="24"/>
        </w:rPr>
        <w:t>致：（采购人或采购代理机构）</w:t>
      </w:r>
    </w:p>
    <w:p w14:paraId="021B0C10" w14:textId="77777777" w:rsidR="003930F3" w:rsidRPr="005D7FBF" w:rsidRDefault="00000000">
      <w:pPr>
        <w:autoSpaceDE w:val="0"/>
        <w:autoSpaceDN w:val="0"/>
        <w:adjustRightInd w:val="0"/>
        <w:spacing w:line="360" w:lineRule="auto"/>
        <w:ind w:firstLine="480"/>
        <w:jc w:val="left"/>
        <w:rPr>
          <w:rFonts w:ascii="宋体" w:hAnsi="宋体" w:hint="eastAsia"/>
          <w:sz w:val="24"/>
        </w:rPr>
      </w:pPr>
      <w:r w:rsidRPr="005D7FBF">
        <w:rPr>
          <w:rFonts w:ascii="宋体" w:hAnsi="宋体" w:hint="eastAsia"/>
          <w:kern w:val="0"/>
          <w:sz w:val="24"/>
        </w:rPr>
        <w:t>我公司是按照中华人民共和国法律成立的一家法人单位（其他组织或自然人），我公司</w:t>
      </w:r>
      <w:r w:rsidRPr="005D7FBF">
        <w:rPr>
          <w:rFonts w:ascii="宋体" w:hAnsi="宋体" w:hint="eastAsia"/>
          <w:sz w:val="24"/>
        </w:rPr>
        <w:t>具有独立承担民事责任的能力，具有履行本次采购合同所必需的设备和专业技术能力，具有良好的商业信誉和健全的财务会计制度，具有依法缴纳税收和社会保障资金的良好记录。</w:t>
      </w:r>
    </w:p>
    <w:p w14:paraId="62AA6E3E" w14:textId="77777777" w:rsidR="003930F3" w:rsidRPr="005D7FBF" w:rsidRDefault="00000000">
      <w:pPr>
        <w:autoSpaceDE w:val="0"/>
        <w:autoSpaceDN w:val="0"/>
        <w:adjustRightInd w:val="0"/>
        <w:spacing w:line="360" w:lineRule="auto"/>
        <w:ind w:firstLine="480"/>
        <w:jc w:val="left"/>
        <w:rPr>
          <w:rFonts w:ascii="宋体" w:hAnsi="宋体" w:hint="eastAsia"/>
          <w:kern w:val="0"/>
          <w:sz w:val="24"/>
        </w:rPr>
      </w:pPr>
      <w:r w:rsidRPr="005D7FBF">
        <w:rPr>
          <w:rFonts w:ascii="宋体" w:hAnsi="宋体" w:hint="eastAsia"/>
          <w:kern w:val="0"/>
          <w:sz w:val="24"/>
        </w:rPr>
        <w:t>我公司不是为本采购项目的包提供整体设计、规范编制或者项目管理、监理、检测等服务的服务商。</w:t>
      </w:r>
    </w:p>
    <w:p w14:paraId="3F5435B7" w14:textId="77777777" w:rsidR="003930F3" w:rsidRPr="005D7FBF" w:rsidRDefault="00000000">
      <w:pPr>
        <w:autoSpaceDE w:val="0"/>
        <w:autoSpaceDN w:val="0"/>
        <w:adjustRightInd w:val="0"/>
        <w:spacing w:line="360" w:lineRule="auto"/>
        <w:ind w:firstLine="480"/>
        <w:jc w:val="left"/>
        <w:rPr>
          <w:rFonts w:ascii="宋体" w:hAnsi="宋体" w:hint="eastAsia"/>
          <w:kern w:val="0"/>
          <w:sz w:val="24"/>
        </w:rPr>
      </w:pPr>
      <w:r w:rsidRPr="005D7FBF">
        <w:rPr>
          <w:rFonts w:ascii="宋体" w:hAnsi="宋体" w:hint="eastAsia"/>
          <w:kern w:val="0"/>
          <w:sz w:val="24"/>
        </w:rPr>
        <w:t>我公司近三年（成立不足三年的将“近三年”改为“自成立之日起至今”）在经</w:t>
      </w:r>
      <w:r w:rsidRPr="005D7FBF">
        <w:rPr>
          <w:rFonts w:ascii="宋体" w:hAnsi="宋体" w:hint="eastAsia"/>
          <w:sz w:val="24"/>
        </w:rPr>
        <w:t>营活动中无重大违法记录（即未因违法经营受到刑事处罚或者责令停产停业、吊销许可证或者执照、较大数额罚款等行政处罚。如果因违法经营被禁止在一定期限内参加政府采购活动，期限已经届满）。</w:t>
      </w:r>
    </w:p>
    <w:p w14:paraId="1C9D7B42" w14:textId="77777777" w:rsidR="003930F3" w:rsidRPr="005D7FBF" w:rsidRDefault="00000000">
      <w:pPr>
        <w:spacing w:line="360" w:lineRule="auto"/>
        <w:ind w:firstLineChars="200" w:firstLine="480"/>
        <w:rPr>
          <w:rFonts w:ascii="宋体" w:hAnsi="宋体" w:hint="eastAsia"/>
          <w:sz w:val="24"/>
        </w:rPr>
      </w:pPr>
      <w:r w:rsidRPr="005D7FBF">
        <w:rPr>
          <w:rFonts w:ascii="宋体" w:hAnsi="宋体" w:hint="eastAsia"/>
          <w:sz w:val="24"/>
        </w:rPr>
        <w:t>在投标截止时间之前，我公司没有被列入失信被执行人、重大税收违法案件当事人名单、政府采购严重违法失信行为记录名单。招标采购单位或评标委员会可以通过“信用中国”网站（www.creditchina.gov.cn）和中国政府采购网（www.ccgp.gov.cn）等进行查询并留存查询结果的截图，我公司完全接受由此查询的结果。</w:t>
      </w:r>
    </w:p>
    <w:p w14:paraId="608E5B48" w14:textId="77777777" w:rsidR="003930F3" w:rsidRPr="005D7FBF" w:rsidRDefault="00000000">
      <w:pPr>
        <w:spacing w:line="360" w:lineRule="auto"/>
        <w:ind w:firstLineChars="177" w:firstLine="425"/>
        <w:rPr>
          <w:rFonts w:ascii="宋体" w:hAnsi="宋体" w:hint="eastAsia"/>
          <w:sz w:val="24"/>
          <w:szCs w:val="22"/>
        </w:rPr>
      </w:pPr>
      <w:r w:rsidRPr="005D7FBF">
        <w:rPr>
          <w:rFonts w:ascii="宋体" w:hAnsi="宋体" w:hint="eastAsia"/>
          <w:sz w:val="24"/>
          <w:szCs w:val="22"/>
        </w:rPr>
        <w:t>与我单位存在“单位负责人为同一人或者存在直接控股、管理关系”的其他法人单位信息如下（如有，不论其是否参加同一合同项下的采购活动均须填写）：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4456"/>
        <w:gridCol w:w="2904"/>
      </w:tblGrid>
      <w:tr w:rsidR="003930F3" w:rsidRPr="005D7FBF" w14:paraId="4DFE5FFB" w14:textId="77777777">
        <w:trPr>
          <w:trHeight w:val="430"/>
          <w:jc w:val="center"/>
        </w:trPr>
        <w:tc>
          <w:tcPr>
            <w:tcW w:w="950" w:type="dxa"/>
            <w:tcBorders>
              <w:top w:val="single" w:sz="4" w:space="0" w:color="000000"/>
              <w:left w:val="single" w:sz="4" w:space="0" w:color="000000"/>
              <w:bottom w:val="single" w:sz="4" w:space="0" w:color="000000"/>
              <w:right w:val="single" w:sz="4" w:space="0" w:color="000000"/>
            </w:tcBorders>
            <w:vAlign w:val="center"/>
          </w:tcPr>
          <w:p w14:paraId="5050BDDC" w14:textId="77777777" w:rsidR="003930F3" w:rsidRPr="005D7FBF" w:rsidRDefault="00000000">
            <w:pPr>
              <w:spacing w:line="360" w:lineRule="auto"/>
              <w:jc w:val="center"/>
              <w:rPr>
                <w:rFonts w:ascii="宋体" w:hAnsi="宋体" w:hint="eastAsia"/>
                <w:sz w:val="24"/>
              </w:rPr>
            </w:pPr>
            <w:r w:rsidRPr="005D7FBF">
              <w:rPr>
                <w:rFonts w:ascii="宋体" w:hAnsi="宋体" w:hint="eastAsia"/>
                <w:sz w:val="24"/>
              </w:rPr>
              <w:t>序号</w:t>
            </w:r>
          </w:p>
        </w:tc>
        <w:tc>
          <w:tcPr>
            <w:tcW w:w="4574" w:type="dxa"/>
            <w:tcBorders>
              <w:top w:val="single" w:sz="4" w:space="0" w:color="000000"/>
              <w:left w:val="single" w:sz="4" w:space="0" w:color="000000"/>
              <w:bottom w:val="single" w:sz="4" w:space="0" w:color="000000"/>
              <w:right w:val="single" w:sz="4" w:space="0" w:color="000000"/>
            </w:tcBorders>
            <w:vAlign w:val="center"/>
          </w:tcPr>
          <w:p w14:paraId="44907F8E" w14:textId="77777777" w:rsidR="003930F3" w:rsidRPr="005D7FBF" w:rsidRDefault="00000000">
            <w:pPr>
              <w:spacing w:line="360" w:lineRule="auto"/>
              <w:jc w:val="center"/>
              <w:rPr>
                <w:rFonts w:ascii="宋体" w:hAnsi="宋体" w:hint="eastAsia"/>
                <w:sz w:val="24"/>
              </w:rPr>
            </w:pPr>
            <w:r w:rsidRPr="005D7FBF">
              <w:rPr>
                <w:rFonts w:ascii="宋体" w:hAnsi="宋体" w:hint="eastAsia"/>
                <w:sz w:val="24"/>
              </w:rPr>
              <w:t>单位名称</w:t>
            </w:r>
          </w:p>
        </w:tc>
        <w:tc>
          <w:tcPr>
            <w:tcW w:w="2976" w:type="dxa"/>
            <w:tcBorders>
              <w:top w:val="single" w:sz="4" w:space="0" w:color="000000"/>
              <w:left w:val="single" w:sz="4" w:space="0" w:color="000000"/>
              <w:bottom w:val="single" w:sz="4" w:space="0" w:color="000000"/>
              <w:right w:val="single" w:sz="4" w:space="0" w:color="000000"/>
            </w:tcBorders>
            <w:vAlign w:val="center"/>
          </w:tcPr>
          <w:p w14:paraId="767A543B" w14:textId="77777777" w:rsidR="003930F3" w:rsidRPr="005D7FBF" w:rsidRDefault="00000000">
            <w:pPr>
              <w:spacing w:line="360" w:lineRule="auto"/>
              <w:jc w:val="center"/>
              <w:rPr>
                <w:rFonts w:ascii="宋体" w:hAnsi="宋体" w:hint="eastAsia"/>
                <w:sz w:val="24"/>
              </w:rPr>
            </w:pPr>
            <w:r w:rsidRPr="005D7FBF">
              <w:rPr>
                <w:rFonts w:ascii="宋体" w:hAnsi="宋体" w:hint="eastAsia"/>
                <w:sz w:val="24"/>
              </w:rPr>
              <w:t>相互关系</w:t>
            </w:r>
          </w:p>
        </w:tc>
      </w:tr>
      <w:tr w:rsidR="003930F3" w:rsidRPr="005D7FBF" w14:paraId="3578CF61" w14:textId="77777777">
        <w:trPr>
          <w:trHeight w:val="430"/>
          <w:jc w:val="center"/>
        </w:trPr>
        <w:tc>
          <w:tcPr>
            <w:tcW w:w="950" w:type="dxa"/>
            <w:tcBorders>
              <w:top w:val="single" w:sz="4" w:space="0" w:color="000000"/>
              <w:left w:val="single" w:sz="4" w:space="0" w:color="000000"/>
              <w:bottom w:val="single" w:sz="4" w:space="0" w:color="000000"/>
              <w:right w:val="single" w:sz="4" w:space="0" w:color="000000"/>
            </w:tcBorders>
            <w:vAlign w:val="center"/>
          </w:tcPr>
          <w:p w14:paraId="32B50676" w14:textId="77777777" w:rsidR="003930F3" w:rsidRPr="005D7FBF" w:rsidRDefault="00000000">
            <w:pPr>
              <w:spacing w:line="360" w:lineRule="auto"/>
              <w:jc w:val="center"/>
              <w:rPr>
                <w:rFonts w:ascii="宋体" w:hAnsi="宋体" w:hint="eastAsia"/>
                <w:sz w:val="24"/>
              </w:rPr>
            </w:pPr>
            <w:r w:rsidRPr="005D7FBF">
              <w:rPr>
                <w:rFonts w:ascii="宋体" w:hAnsi="宋体" w:hint="eastAsia"/>
                <w:sz w:val="24"/>
              </w:rPr>
              <w:t>1</w:t>
            </w:r>
          </w:p>
        </w:tc>
        <w:tc>
          <w:tcPr>
            <w:tcW w:w="4574" w:type="dxa"/>
            <w:tcBorders>
              <w:top w:val="single" w:sz="4" w:space="0" w:color="000000"/>
              <w:left w:val="single" w:sz="4" w:space="0" w:color="000000"/>
              <w:bottom w:val="single" w:sz="4" w:space="0" w:color="000000"/>
              <w:right w:val="single" w:sz="4" w:space="0" w:color="000000"/>
            </w:tcBorders>
            <w:vAlign w:val="center"/>
          </w:tcPr>
          <w:p w14:paraId="65C5B462" w14:textId="77777777" w:rsidR="003930F3" w:rsidRPr="005D7FBF" w:rsidRDefault="003930F3">
            <w:pPr>
              <w:spacing w:line="360" w:lineRule="auto"/>
              <w:jc w:val="center"/>
              <w:rPr>
                <w:rFonts w:ascii="宋体" w:hAnsi="宋体" w:hint="eastAsia"/>
                <w:sz w:val="24"/>
              </w:rPr>
            </w:pPr>
          </w:p>
        </w:tc>
        <w:tc>
          <w:tcPr>
            <w:tcW w:w="2976" w:type="dxa"/>
            <w:tcBorders>
              <w:top w:val="single" w:sz="4" w:space="0" w:color="000000"/>
              <w:left w:val="single" w:sz="4" w:space="0" w:color="000000"/>
              <w:bottom w:val="single" w:sz="4" w:space="0" w:color="000000"/>
              <w:right w:val="single" w:sz="4" w:space="0" w:color="000000"/>
            </w:tcBorders>
            <w:vAlign w:val="center"/>
          </w:tcPr>
          <w:p w14:paraId="6CA5F36F" w14:textId="77777777" w:rsidR="003930F3" w:rsidRPr="005D7FBF" w:rsidRDefault="003930F3">
            <w:pPr>
              <w:spacing w:line="360" w:lineRule="auto"/>
              <w:jc w:val="center"/>
              <w:rPr>
                <w:rFonts w:ascii="宋体" w:hAnsi="宋体" w:hint="eastAsia"/>
                <w:sz w:val="24"/>
              </w:rPr>
            </w:pPr>
          </w:p>
        </w:tc>
      </w:tr>
      <w:tr w:rsidR="003930F3" w:rsidRPr="005D7FBF" w14:paraId="07B90B49" w14:textId="77777777">
        <w:trPr>
          <w:trHeight w:val="430"/>
          <w:jc w:val="center"/>
        </w:trPr>
        <w:tc>
          <w:tcPr>
            <w:tcW w:w="950" w:type="dxa"/>
            <w:tcBorders>
              <w:top w:val="single" w:sz="4" w:space="0" w:color="000000"/>
              <w:left w:val="single" w:sz="4" w:space="0" w:color="000000"/>
              <w:bottom w:val="single" w:sz="4" w:space="0" w:color="000000"/>
              <w:right w:val="single" w:sz="4" w:space="0" w:color="000000"/>
            </w:tcBorders>
            <w:vAlign w:val="center"/>
          </w:tcPr>
          <w:p w14:paraId="76B87EFF" w14:textId="77777777" w:rsidR="003930F3" w:rsidRPr="005D7FBF" w:rsidRDefault="00000000">
            <w:pPr>
              <w:spacing w:line="360" w:lineRule="auto"/>
              <w:jc w:val="center"/>
              <w:rPr>
                <w:rFonts w:ascii="宋体" w:hAnsi="宋体" w:hint="eastAsia"/>
                <w:sz w:val="24"/>
              </w:rPr>
            </w:pPr>
            <w:r w:rsidRPr="005D7FBF">
              <w:rPr>
                <w:rFonts w:ascii="宋体" w:hAnsi="宋体" w:hint="eastAsia"/>
                <w:sz w:val="24"/>
              </w:rPr>
              <w:t>2</w:t>
            </w:r>
          </w:p>
        </w:tc>
        <w:tc>
          <w:tcPr>
            <w:tcW w:w="4574" w:type="dxa"/>
            <w:tcBorders>
              <w:top w:val="single" w:sz="4" w:space="0" w:color="000000"/>
              <w:left w:val="single" w:sz="4" w:space="0" w:color="000000"/>
              <w:bottom w:val="single" w:sz="4" w:space="0" w:color="000000"/>
              <w:right w:val="single" w:sz="4" w:space="0" w:color="000000"/>
            </w:tcBorders>
            <w:vAlign w:val="center"/>
          </w:tcPr>
          <w:p w14:paraId="1EECF6C6" w14:textId="77777777" w:rsidR="003930F3" w:rsidRPr="005D7FBF" w:rsidRDefault="003930F3">
            <w:pPr>
              <w:spacing w:line="360" w:lineRule="auto"/>
              <w:jc w:val="center"/>
              <w:rPr>
                <w:rFonts w:ascii="宋体" w:hAnsi="宋体" w:hint="eastAsia"/>
                <w:sz w:val="24"/>
              </w:rPr>
            </w:pPr>
          </w:p>
        </w:tc>
        <w:tc>
          <w:tcPr>
            <w:tcW w:w="2976" w:type="dxa"/>
            <w:tcBorders>
              <w:top w:val="single" w:sz="4" w:space="0" w:color="000000"/>
              <w:left w:val="single" w:sz="4" w:space="0" w:color="000000"/>
              <w:bottom w:val="single" w:sz="4" w:space="0" w:color="000000"/>
              <w:right w:val="single" w:sz="4" w:space="0" w:color="000000"/>
            </w:tcBorders>
            <w:vAlign w:val="center"/>
          </w:tcPr>
          <w:p w14:paraId="03C3C068" w14:textId="77777777" w:rsidR="003930F3" w:rsidRPr="005D7FBF" w:rsidRDefault="003930F3">
            <w:pPr>
              <w:spacing w:line="360" w:lineRule="auto"/>
              <w:jc w:val="center"/>
              <w:rPr>
                <w:rFonts w:ascii="宋体" w:hAnsi="宋体" w:hint="eastAsia"/>
                <w:sz w:val="24"/>
              </w:rPr>
            </w:pPr>
          </w:p>
        </w:tc>
      </w:tr>
      <w:tr w:rsidR="003930F3" w:rsidRPr="005D7FBF" w14:paraId="0D55228C" w14:textId="77777777">
        <w:trPr>
          <w:trHeight w:val="430"/>
          <w:jc w:val="center"/>
        </w:trPr>
        <w:tc>
          <w:tcPr>
            <w:tcW w:w="950" w:type="dxa"/>
            <w:tcBorders>
              <w:top w:val="single" w:sz="4" w:space="0" w:color="000000"/>
              <w:left w:val="single" w:sz="4" w:space="0" w:color="000000"/>
              <w:bottom w:val="single" w:sz="4" w:space="0" w:color="000000"/>
              <w:right w:val="single" w:sz="4" w:space="0" w:color="000000"/>
            </w:tcBorders>
            <w:vAlign w:val="center"/>
          </w:tcPr>
          <w:p w14:paraId="60F29728" w14:textId="77777777" w:rsidR="003930F3" w:rsidRPr="005D7FBF" w:rsidRDefault="00000000">
            <w:pPr>
              <w:spacing w:line="360" w:lineRule="auto"/>
              <w:jc w:val="center"/>
              <w:rPr>
                <w:rFonts w:ascii="宋体" w:hAnsi="宋体" w:hint="eastAsia"/>
                <w:sz w:val="24"/>
              </w:rPr>
            </w:pPr>
            <w:r w:rsidRPr="005D7FBF">
              <w:rPr>
                <w:rFonts w:ascii="宋体" w:hAnsi="宋体" w:hint="eastAsia"/>
                <w:sz w:val="24"/>
              </w:rPr>
              <w:t>…</w:t>
            </w:r>
          </w:p>
        </w:tc>
        <w:tc>
          <w:tcPr>
            <w:tcW w:w="4574" w:type="dxa"/>
            <w:tcBorders>
              <w:top w:val="single" w:sz="4" w:space="0" w:color="000000"/>
              <w:left w:val="single" w:sz="4" w:space="0" w:color="000000"/>
              <w:bottom w:val="single" w:sz="4" w:space="0" w:color="000000"/>
              <w:right w:val="single" w:sz="4" w:space="0" w:color="000000"/>
            </w:tcBorders>
            <w:vAlign w:val="center"/>
          </w:tcPr>
          <w:p w14:paraId="559DB6BE" w14:textId="77777777" w:rsidR="003930F3" w:rsidRPr="005D7FBF" w:rsidRDefault="003930F3">
            <w:pPr>
              <w:spacing w:line="360" w:lineRule="auto"/>
              <w:jc w:val="center"/>
              <w:rPr>
                <w:rFonts w:ascii="宋体" w:hAnsi="宋体" w:hint="eastAsia"/>
                <w:sz w:val="24"/>
              </w:rPr>
            </w:pPr>
          </w:p>
        </w:tc>
        <w:tc>
          <w:tcPr>
            <w:tcW w:w="2976" w:type="dxa"/>
            <w:tcBorders>
              <w:top w:val="single" w:sz="4" w:space="0" w:color="000000"/>
              <w:left w:val="single" w:sz="4" w:space="0" w:color="000000"/>
              <w:bottom w:val="single" w:sz="4" w:space="0" w:color="000000"/>
              <w:right w:val="single" w:sz="4" w:space="0" w:color="000000"/>
            </w:tcBorders>
            <w:vAlign w:val="center"/>
          </w:tcPr>
          <w:p w14:paraId="1E786F5E" w14:textId="77777777" w:rsidR="003930F3" w:rsidRPr="005D7FBF" w:rsidRDefault="003930F3">
            <w:pPr>
              <w:spacing w:line="360" w:lineRule="auto"/>
              <w:jc w:val="center"/>
              <w:rPr>
                <w:rFonts w:ascii="宋体" w:hAnsi="宋体" w:hint="eastAsia"/>
                <w:sz w:val="24"/>
              </w:rPr>
            </w:pPr>
          </w:p>
        </w:tc>
      </w:tr>
    </w:tbl>
    <w:p w14:paraId="161B0D95" w14:textId="77777777" w:rsidR="003930F3" w:rsidRPr="005D7FBF" w:rsidRDefault="003930F3">
      <w:pPr>
        <w:spacing w:line="360" w:lineRule="auto"/>
        <w:rPr>
          <w:rFonts w:ascii="宋体" w:hAnsi="宋体" w:hint="eastAsia"/>
        </w:rPr>
      </w:pPr>
    </w:p>
    <w:p w14:paraId="26E4D3DD" w14:textId="77777777" w:rsidR="003930F3" w:rsidRPr="005D7FBF" w:rsidRDefault="00000000">
      <w:pPr>
        <w:spacing w:line="360" w:lineRule="auto"/>
        <w:ind w:firstLineChars="200" w:firstLine="480"/>
        <w:rPr>
          <w:rFonts w:ascii="宋体" w:hAnsi="宋体" w:hint="eastAsia"/>
          <w:sz w:val="24"/>
          <w:szCs w:val="22"/>
        </w:rPr>
      </w:pPr>
      <w:r w:rsidRPr="005D7FBF">
        <w:rPr>
          <w:rFonts w:ascii="宋体" w:hAnsi="宋体" w:hint="eastAsia"/>
          <w:sz w:val="24"/>
        </w:rPr>
        <w:t>上述声明真实有效，否则我方负全部责任。</w:t>
      </w:r>
    </w:p>
    <w:p w14:paraId="33A08ABF" w14:textId="77777777" w:rsidR="003930F3" w:rsidRPr="005D7FBF" w:rsidRDefault="00000000">
      <w:pPr>
        <w:wordWrap w:val="0"/>
        <w:autoSpaceDE w:val="0"/>
        <w:autoSpaceDN w:val="0"/>
        <w:adjustRightInd w:val="0"/>
        <w:spacing w:line="360" w:lineRule="auto"/>
        <w:ind w:firstLineChars="200" w:firstLine="480"/>
        <w:jc w:val="right"/>
        <w:rPr>
          <w:rFonts w:ascii="宋体" w:hAnsi="宋体" w:hint="eastAsia"/>
          <w:kern w:val="0"/>
          <w:sz w:val="24"/>
        </w:rPr>
      </w:pPr>
      <w:r w:rsidRPr="005D7FBF">
        <w:rPr>
          <w:rFonts w:ascii="宋体" w:hAnsi="宋体" w:hint="eastAsia"/>
          <w:kern w:val="0"/>
          <w:sz w:val="24"/>
        </w:rPr>
        <w:t xml:space="preserve">供应商名称（盖章）：              </w:t>
      </w:r>
    </w:p>
    <w:p w14:paraId="30F7837A" w14:textId="77777777" w:rsidR="003930F3" w:rsidRPr="005D7FBF" w:rsidRDefault="00000000">
      <w:pPr>
        <w:wordWrap w:val="0"/>
        <w:autoSpaceDE w:val="0"/>
        <w:autoSpaceDN w:val="0"/>
        <w:adjustRightInd w:val="0"/>
        <w:spacing w:line="360" w:lineRule="auto"/>
        <w:jc w:val="right"/>
        <w:rPr>
          <w:rFonts w:ascii="宋体" w:hAnsi="宋体" w:hint="eastAsia"/>
          <w:kern w:val="0"/>
          <w:sz w:val="24"/>
        </w:rPr>
      </w:pPr>
      <w:r w:rsidRPr="005D7FBF">
        <w:rPr>
          <w:rFonts w:ascii="宋体" w:hAnsi="宋体" w:hint="eastAsia"/>
          <w:kern w:val="0"/>
          <w:sz w:val="24"/>
        </w:rPr>
        <w:t xml:space="preserve">年    月    日  </w:t>
      </w:r>
    </w:p>
    <w:p w14:paraId="227B9ABE" w14:textId="77777777" w:rsidR="003930F3" w:rsidRPr="005D7FBF" w:rsidRDefault="003930F3">
      <w:pPr>
        <w:widowControl/>
        <w:spacing w:line="360" w:lineRule="auto"/>
        <w:jc w:val="left"/>
        <w:rPr>
          <w:rFonts w:ascii="宋体" w:hAnsi="宋体" w:hint="eastAsia"/>
          <w:b/>
          <w:sz w:val="24"/>
          <w:szCs w:val="24"/>
        </w:rPr>
      </w:pPr>
    </w:p>
    <w:p w14:paraId="7AEC2012" w14:textId="77777777" w:rsidR="003930F3" w:rsidRPr="005D7FBF" w:rsidRDefault="00000000">
      <w:pPr>
        <w:pStyle w:val="2"/>
        <w:ind w:firstLine="482"/>
        <w:rPr>
          <w:rFonts w:eastAsia="宋体" w:hint="eastAsia"/>
        </w:rPr>
      </w:pPr>
      <w:r w:rsidRPr="005D7FBF">
        <w:rPr>
          <w:rFonts w:eastAsia="宋体" w:hint="eastAsia"/>
          <w:szCs w:val="24"/>
        </w:rPr>
        <w:br w:type="page"/>
      </w:r>
      <w:bookmarkStart w:id="123" w:name="_Toc386123371"/>
      <w:bookmarkStart w:id="124" w:name="_Toc211445064"/>
      <w:r w:rsidRPr="005D7FBF">
        <w:rPr>
          <w:rFonts w:eastAsia="宋体" w:hint="eastAsia"/>
        </w:rPr>
        <w:lastRenderedPageBreak/>
        <w:t>2、业绩案例一览表</w:t>
      </w:r>
      <w:bookmarkEnd w:id="123"/>
      <w:bookmarkEnd w:id="1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980"/>
        <w:gridCol w:w="1260"/>
        <w:gridCol w:w="1260"/>
        <w:gridCol w:w="1440"/>
        <w:gridCol w:w="1778"/>
        <w:gridCol w:w="720"/>
      </w:tblGrid>
      <w:tr w:rsidR="003930F3" w:rsidRPr="005D7FBF" w14:paraId="18BB3B93" w14:textId="77777777">
        <w:trPr>
          <w:trHeight w:val="611"/>
          <w:jc w:val="center"/>
        </w:trPr>
        <w:tc>
          <w:tcPr>
            <w:tcW w:w="852" w:type="dxa"/>
            <w:tcBorders>
              <w:top w:val="single" w:sz="4" w:space="0" w:color="auto"/>
              <w:left w:val="single" w:sz="4" w:space="0" w:color="auto"/>
              <w:bottom w:val="single" w:sz="4" w:space="0" w:color="auto"/>
              <w:right w:val="single" w:sz="4" w:space="0" w:color="auto"/>
            </w:tcBorders>
            <w:vAlign w:val="center"/>
          </w:tcPr>
          <w:p w14:paraId="4F974375" w14:textId="77777777" w:rsidR="003930F3" w:rsidRPr="005D7FBF" w:rsidRDefault="00000000">
            <w:pPr>
              <w:spacing w:line="480" w:lineRule="exact"/>
              <w:rPr>
                <w:rFonts w:ascii="宋体" w:hAnsi="宋体" w:hint="eastAsia"/>
                <w:sz w:val="24"/>
              </w:rPr>
            </w:pPr>
            <w:r w:rsidRPr="005D7FBF">
              <w:rPr>
                <w:rFonts w:ascii="宋体" w:hAnsi="宋体" w:hint="eastAsia"/>
                <w:sz w:val="24"/>
              </w:rPr>
              <w:t>序号</w:t>
            </w:r>
          </w:p>
        </w:tc>
        <w:tc>
          <w:tcPr>
            <w:tcW w:w="1980" w:type="dxa"/>
            <w:tcBorders>
              <w:top w:val="single" w:sz="4" w:space="0" w:color="auto"/>
              <w:left w:val="single" w:sz="4" w:space="0" w:color="auto"/>
              <w:bottom w:val="single" w:sz="4" w:space="0" w:color="auto"/>
              <w:right w:val="single" w:sz="4" w:space="0" w:color="auto"/>
            </w:tcBorders>
            <w:vAlign w:val="center"/>
          </w:tcPr>
          <w:p w14:paraId="7903AF26" w14:textId="77777777" w:rsidR="003930F3" w:rsidRPr="005D7FBF" w:rsidRDefault="00000000">
            <w:pPr>
              <w:spacing w:line="480" w:lineRule="exact"/>
              <w:rPr>
                <w:rFonts w:ascii="宋体" w:hAnsi="宋体" w:hint="eastAsia"/>
                <w:sz w:val="24"/>
              </w:rPr>
            </w:pPr>
            <w:r w:rsidRPr="005D7FBF">
              <w:rPr>
                <w:rFonts w:ascii="宋体" w:hAnsi="宋体" w:hint="eastAsia"/>
                <w:sz w:val="24"/>
              </w:rPr>
              <w:t>项目名称</w:t>
            </w:r>
          </w:p>
        </w:tc>
        <w:tc>
          <w:tcPr>
            <w:tcW w:w="1260" w:type="dxa"/>
            <w:tcBorders>
              <w:top w:val="single" w:sz="4" w:space="0" w:color="auto"/>
              <w:left w:val="single" w:sz="4" w:space="0" w:color="auto"/>
              <w:bottom w:val="single" w:sz="4" w:space="0" w:color="auto"/>
              <w:right w:val="single" w:sz="4" w:space="0" w:color="auto"/>
            </w:tcBorders>
            <w:vAlign w:val="center"/>
          </w:tcPr>
          <w:p w14:paraId="1D63483B" w14:textId="77777777" w:rsidR="003930F3" w:rsidRPr="005D7FBF" w:rsidRDefault="00000000">
            <w:pPr>
              <w:spacing w:line="480" w:lineRule="exact"/>
              <w:rPr>
                <w:rFonts w:ascii="宋体" w:hAnsi="宋体" w:hint="eastAsia"/>
                <w:sz w:val="24"/>
              </w:rPr>
            </w:pPr>
            <w:r w:rsidRPr="005D7FBF">
              <w:rPr>
                <w:rFonts w:ascii="宋体" w:hAnsi="宋体" w:hint="eastAsia"/>
                <w:sz w:val="24"/>
              </w:rPr>
              <w:t>用户名称</w:t>
            </w:r>
          </w:p>
        </w:tc>
        <w:tc>
          <w:tcPr>
            <w:tcW w:w="1260" w:type="dxa"/>
            <w:tcBorders>
              <w:top w:val="single" w:sz="4" w:space="0" w:color="auto"/>
              <w:left w:val="single" w:sz="4" w:space="0" w:color="auto"/>
              <w:bottom w:val="single" w:sz="4" w:space="0" w:color="auto"/>
              <w:right w:val="single" w:sz="4" w:space="0" w:color="auto"/>
            </w:tcBorders>
            <w:vAlign w:val="center"/>
          </w:tcPr>
          <w:p w14:paraId="04D6C9FE" w14:textId="77777777" w:rsidR="003930F3" w:rsidRPr="005D7FBF" w:rsidRDefault="00000000">
            <w:pPr>
              <w:spacing w:line="480" w:lineRule="exact"/>
              <w:rPr>
                <w:rFonts w:ascii="宋体" w:hAnsi="宋体" w:hint="eastAsia"/>
                <w:sz w:val="24"/>
              </w:rPr>
            </w:pPr>
            <w:r w:rsidRPr="005D7FBF">
              <w:rPr>
                <w:rFonts w:ascii="宋体" w:hAnsi="宋体" w:hint="eastAsia"/>
                <w:sz w:val="24"/>
              </w:rPr>
              <w:t>合同金额</w:t>
            </w:r>
          </w:p>
        </w:tc>
        <w:tc>
          <w:tcPr>
            <w:tcW w:w="1440" w:type="dxa"/>
            <w:tcBorders>
              <w:top w:val="single" w:sz="4" w:space="0" w:color="auto"/>
              <w:left w:val="single" w:sz="4" w:space="0" w:color="auto"/>
              <w:bottom w:val="single" w:sz="4" w:space="0" w:color="auto"/>
              <w:right w:val="single" w:sz="4" w:space="0" w:color="auto"/>
            </w:tcBorders>
            <w:vAlign w:val="center"/>
          </w:tcPr>
          <w:p w14:paraId="3F0FBE7C" w14:textId="77777777" w:rsidR="003930F3" w:rsidRPr="005D7FBF" w:rsidRDefault="00000000">
            <w:pPr>
              <w:spacing w:line="480" w:lineRule="exact"/>
              <w:rPr>
                <w:rFonts w:ascii="宋体" w:hAnsi="宋体" w:hint="eastAsia"/>
                <w:sz w:val="24"/>
              </w:rPr>
            </w:pPr>
            <w:r w:rsidRPr="005D7FBF">
              <w:rPr>
                <w:rFonts w:ascii="宋体" w:hAnsi="宋体" w:hint="eastAsia"/>
                <w:sz w:val="24"/>
              </w:rPr>
              <w:t>用户联系人</w:t>
            </w:r>
          </w:p>
        </w:tc>
        <w:tc>
          <w:tcPr>
            <w:tcW w:w="1778" w:type="dxa"/>
            <w:tcBorders>
              <w:top w:val="single" w:sz="4" w:space="0" w:color="auto"/>
              <w:left w:val="single" w:sz="4" w:space="0" w:color="auto"/>
              <w:bottom w:val="single" w:sz="4" w:space="0" w:color="auto"/>
              <w:right w:val="single" w:sz="4" w:space="0" w:color="auto"/>
            </w:tcBorders>
            <w:vAlign w:val="center"/>
          </w:tcPr>
          <w:p w14:paraId="5A0B7123" w14:textId="77777777" w:rsidR="003930F3" w:rsidRPr="005D7FBF" w:rsidRDefault="00000000">
            <w:pPr>
              <w:spacing w:line="480" w:lineRule="exact"/>
              <w:rPr>
                <w:rFonts w:ascii="宋体" w:hAnsi="宋体" w:hint="eastAsia"/>
                <w:sz w:val="24"/>
              </w:rPr>
            </w:pPr>
            <w:r w:rsidRPr="005D7FBF">
              <w:rPr>
                <w:rFonts w:ascii="宋体" w:hAnsi="宋体" w:hint="eastAsia"/>
                <w:sz w:val="24"/>
              </w:rPr>
              <w:t>用户联系电话</w:t>
            </w:r>
          </w:p>
        </w:tc>
        <w:tc>
          <w:tcPr>
            <w:tcW w:w="720" w:type="dxa"/>
            <w:tcBorders>
              <w:top w:val="single" w:sz="4" w:space="0" w:color="auto"/>
              <w:left w:val="single" w:sz="4" w:space="0" w:color="auto"/>
              <w:bottom w:val="single" w:sz="4" w:space="0" w:color="auto"/>
              <w:right w:val="single" w:sz="4" w:space="0" w:color="auto"/>
            </w:tcBorders>
            <w:vAlign w:val="center"/>
          </w:tcPr>
          <w:p w14:paraId="0400409B" w14:textId="77777777" w:rsidR="003930F3" w:rsidRPr="005D7FBF" w:rsidRDefault="00000000">
            <w:pPr>
              <w:spacing w:line="480" w:lineRule="exact"/>
              <w:rPr>
                <w:rFonts w:ascii="宋体" w:hAnsi="宋体" w:hint="eastAsia"/>
                <w:sz w:val="24"/>
              </w:rPr>
            </w:pPr>
            <w:r w:rsidRPr="005D7FBF">
              <w:rPr>
                <w:rFonts w:ascii="宋体" w:hAnsi="宋体" w:hint="eastAsia"/>
                <w:sz w:val="24"/>
              </w:rPr>
              <w:t>备注</w:t>
            </w:r>
          </w:p>
        </w:tc>
      </w:tr>
      <w:tr w:rsidR="003930F3" w:rsidRPr="005D7FBF" w14:paraId="2F0A52A3" w14:textId="77777777">
        <w:trPr>
          <w:trHeight w:val="591"/>
          <w:jc w:val="center"/>
        </w:trPr>
        <w:tc>
          <w:tcPr>
            <w:tcW w:w="852" w:type="dxa"/>
            <w:tcBorders>
              <w:top w:val="single" w:sz="4" w:space="0" w:color="auto"/>
              <w:left w:val="single" w:sz="4" w:space="0" w:color="auto"/>
              <w:bottom w:val="single" w:sz="4" w:space="0" w:color="auto"/>
              <w:right w:val="single" w:sz="4" w:space="0" w:color="auto"/>
            </w:tcBorders>
            <w:vAlign w:val="center"/>
          </w:tcPr>
          <w:p w14:paraId="61E931E5" w14:textId="77777777" w:rsidR="003930F3" w:rsidRPr="005D7FBF" w:rsidRDefault="003930F3">
            <w:pPr>
              <w:spacing w:line="480" w:lineRule="exact"/>
              <w:jc w:val="center"/>
              <w:rPr>
                <w:rFonts w:ascii="宋体" w:hAnsi="宋体" w:hint="eastAsia"/>
                <w:sz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4A2C0092"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151ECDD6"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59CB5AB0" w14:textId="77777777" w:rsidR="003930F3" w:rsidRPr="005D7FBF" w:rsidRDefault="003930F3">
            <w:pPr>
              <w:spacing w:line="480" w:lineRule="exact"/>
              <w:rPr>
                <w:rFonts w:ascii="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69630ADF" w14:textId="77777777" w:rsidR="003930F3" w:rsidRPr="005D7FBF" w:rsidRDefault="003930F3">
            <w:pPr>
              <w:spacing w:line="480" w:lineRule="exact"/>
              <w:rPr>
                <w:rFonts w:ascii="宋体" w:hAnsi="宋体" w:hint="eastAsia"/>
                <w:sz w:val="24"/>
              </w:rPr>
            </w:pPr>
          </w:p>
        </w:tc>
        <w:tc>
          <w:tcPr>
            <w:tcW w:w="1778" w:type="dxa"/>
            <w:tcBorders>
              <w:top w:val="single" w:sz="4" w:space="0" w:color="auto"/>
              <w:left w:val="single" w:sz="4" w:space="0" w:color="auto"/>
              <w:bottom w:val="single" w:sz="4" w:space="0" w:color="auto"/>
              <w:right w:val="single" w:sz="4" w:space="0" w:color="auto"/>
            </w:tcBorders>
            <w:vAlign w:val="center"/>
          </w:tcPr>
          <w:p w14:paraId="17A4ED4C" w14:textId="77777777" w:rsidR="003930F3" w:rsidRPr="005D7FBF" w:rsidRDefault="003930F3">
            <w:pPr>
              <w:spacing w:line="480" w:lineRule="exact"/>
              <w:rPr>
                <w:rFonts w:ascii="宋体" w:hAnsi="宋体" w:hint="eastAsia"/>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2D303FBF" w14:textId="77777777" w:rsidR="003930F3" w:rsidRPr="005D7FBF" w:rsidRDefault="003930F3">
            <w:pPr>
              <w:spacing w:line="480" w:lineRule="exact"/>
              <w:rPr>
                <w:rFonts w:ascii="宋体" w:hAnsi="宋体" w:hint="eastAsia"/>
                <w:sz w:val="24"/>
              </w:rPr>
            </w:pPr>
          </w:p>
        </w:tc>
      </w:tr>
      <w:tr w:rsidR="003930F3" w:rsidRPr="005D7FBF" w14:paraId="1AA988E0" w14:textId="77777777">
        <w:trPr>
          <w:trHeight w:val="768"/>
          <w:jc w:val="center"/>
        </w:trPr>
        <w:tc>
          <w:tcPr>
            <w:tcW w:w="852" w:type="dxa"/>
            <w:tcBorders>
              <w:top w:val="single" w:sz="4" w:space="0" w:color="auto"/>
              <w:left w:val="single" w:sz="4" w:space="0" w:color="auto"/>
              <w:bottom w:val="single" w:sz="4" w:space="0" w:color="auto"/>
              <w:right w:val="single" w:sz="4" w:space="0" w:color="auto"/>
            </w:tcBorders>
            <w:vAlign w:val="center"/>
          </w:tcPr>
          <w:p w14:paraId="3A10FF4C" w14:textId="77777777" w:rsidR="003930F3" w:rsidRPr="005D7FBF" w:rsidRDefault="003930F3">
            <w:pPr>
              <w:spacing w:line="480" w:lineRule="exact"/>
              <w:jc w:val="center"/>
              <w:rPr>
                <w:rFonts w:ascii="宋体" w:hAnsi="宋体" w:hint="eastAsia"/>
                <w:sz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391ED669"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F143EC7"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6B940D1" w14:textId="77777777" w:rsidR="003930F3" w:rsidRPr="005D7FBF" w:rsidRDefault="003930F3">
            <w:pPr>
              <w:spacing w:line="480" w:lineRule="exact"/>
              <w:rPr>
                <w:rFonts w:ascii="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3BF87AC0" w14:textId="77777777" w:rsidR="003930F3" w:rsidRPr="005D7FBF" w:rsidRDefault="003930F3">
            <w:pPr>
              <w:spacing w:line="480" w:lineRule="exact"/>
              <w:rPr>
                <w:rFonts w:ascii="宋体" w:hAnsi="宋体" w:hint="eastAsia"/>
                <w:sz w:val="24"/>
              </w:rPr>
            </w:pPr>
          </w:p>
        </w:tc>
        <w:tc>
          <w:tcPr>
            <w:tcW w:w="1778" w:type="dxa"/>
            <w:tcBorders>
              <w:top w:val="single" w:sz="4" w:space="0" w:color="auto"/>
              <w:left w:val="single" w:sz="4" w:space="0" w:color="auto"/>
              <w:bottom w:val="single" w:sz="4" w:space="0" w:color="auto"/>
              <w:right w:val="single" w:sz="4" w:space="0" w:color="auto"/>
            </w:tcBorders>
            <w:vAlign w:val="center"/>
          </w:tcPr>
          <w:p w14:paraId="4689F616" w14:textId="77777777" w:rsidR="003930F3" w:rsidRPr="005D7FBF" w:rsidRDefault="003930F3">
            <w:pPr>
              <w:spacing w:line="480" w:lineRule="exact"/>
              <w:rPr>
                <w:rFonts w:ascii="宋体" w:hAnsi="宋体" w:hint="eastAsia"/>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5B277C5" w14:textId="77777777" w:rsidR="003930F3" w:rsidRPr="005D7FBF" w:rsidRDefault="003930F3">
            <w:pPr>
              <w:spacing w:line="480" w:lineRule="exact"/>
              <w:rPr>
                <w:rFonts w:ascii="宋体" w:hAnsi="宋体" w:hint="eastAsia"/>
                <w:sz w:val="24"/>
              </w:rPr>
            </w:pPr>
          </w:p>
        </w:tc>
      </w:tr>
      <w:tr w:rsidR="003930F3" w:rsidRPr="005D7FBF" w14:paraId="208DFD9E" w14:textId="77777777">
        <w:trPr>
          <w:trHeight w:val="934"/>
          <w:jc w:val="center"/>
        </w:trPr>
        <w:tc>
          <w:tcPr>
            <w:tcW w:w="852" w:type="dxa"/>
            <w:tcBorders>
              <w:top w:val="single" w:sz="4" w:space="0" w:color="auto"/>
              <w:left w:val="single" w:sz="4" w:space="0" w:color="auto"/>
              <w:bottom w:val="single" w:sz="4" w:space="0" w:color="auto"/>
              <w:right w:val="single" w:sz="4" w:space="0" w:color="auto"/>
            </w:tcBorders>
            <w:vAlign w:val="center"/>
          </w:tcPr>
          <w:p w14:paraId="74F4B7B6" w14:textId="77777777" w:rsidR="003930F3" w:rsidRPr="005D7FBF" w:rsidRDefault="003930F3">
            <w:pPr>
              <w:spacing w:line="480" w:lineRule="exact"/>
              <w:jc w:val="center"/>
              <w:rPr>
                <w:rFonts w:ascii="宋体" w:hAnsi="宋体" w:hint="eastAsia"/>
                <w:sz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6B38C61D"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C153041"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53E93934" w14:textId="77777777" w:rsidR="003930F3" w:rsidRPr="005D7FBF" w:rsidRDefault="003930F3">
            <w:pPr>
              <w:spacing w:line="480" w:lineRule="exact"/>
              <w:rPr>
                <w:rFonts w:ascii="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35446904" w14:textId="77777777" w:rsidR="003930F3" w:rsidRPr="005D7FBF" w:rsidRDefault="003930F3">
            <w:pPr>
              <w:spacing w:line="480" w:lineRule="exact"/>
              <w:rPr>
                <w:rFonts w:ascii="宋体" w:hAnsi="宋体" w:hint="eastAsia"/>
                <w:sz w:val="24"/>
              </w:rPr>
            </w:pPr>
          </w:p>
        </w:tc>
        <w:tc>
          <w:tcPr>
            <w:tcW w:w="1778" w:type="dxa"/>
            <w:tcBorders>
              <w:top w:val="single" w:sz="4" w:space="0" w:color="auto"/>
              <w:left w:val="single" w:sz="4" w:space="0" w:color="auto"/>
              <w:bottom w:val="single" w:sz="4" w:space="0" w:color="auto"/>
              <w:right w:val="single" w:sz="4" w:space="0" w:color="auto"/>
            </w:tcBorders>
            <w:vAlign w:val="center"/>
          </w:tcPr>
          <w:p w14:paraId="1C7D923A" w14:textId="77777777" w:rsidR="003930F3" w:rsidRPr="005D7FBF" w:rsidRDefault="003930F3">
            <w:pPr>
              <w:spacing w:line="480" w:lineRule="exact"/>
              <w:rPr>
                <w:rFonts w:ascii="宋体" w:hAnsi="宋体" w:hint="eastAsia"/>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85F7165" w14:textId="77777777" w:rsidR="003930F3" w:rsidRPr="005D7FBF" w:rsidRDefault="003930F3">
            <w:pPr>
              <w:spacing w:line="480" w:lineRule="exact"/>
              <w:rPr>
                <w:rFonts w:ascii="宋体" w:hAnsi="宋体" w:hint="eastAsia"/>
                <w:sz w:val="24"/>
              </w:rPr>
            </w:pPr>
          </w:p>
        </w:tc>
      </w:tr>
      <w:tr w:rsidR="003930F3" w:rsidRPr="005D7FBF" w14:paraId="6DE01D52" w14:textId="77777777">
        <w:trPr>
          <w:trHeight w:val="918"/>
          <w:jc w:val="center"/>
        </w:trPr>
        <w:tc>
          <w:tcPr>
            <w:tcW w:w="852" w:type="dxa"/>
            <w:tcBorders>
              <w:top w:val="single" w:sz="4" w:space="0" w:color="auto"/>
              <w:left w:val="single" w:sz="4" w:space="0" w:color="auto"/>
              <w:bottom w:val="single" w:sz="4" w:space="0" w:color="auto"/>
              <w:right w:val="single" w:sz="4" w:space="0" w:color="auto"/>
            </w:tcBorders>
            <w:vAlign w:val="center"/>
          </w:tcPr>
          <w:p w14:paraId="02476CA5" w14:textId="77777777" w:rsidR="003930F3" w:rsidRPr="005D7FBF" w:rsidRDefault="003930F3">
            <w:pPr>
              <w:spacing w:line="480" w:lineRule="exact"/>
              <w:jc w:val="center"/>
              <w:rPr>
                <w:rFonts w:ascii="宋体" w:hAnsi="宋体" w:hint="eastAsia"/>
                <w:sz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091FAC0B"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1F17DB05"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13A220D" w14:textId="77777777" w:rsidR="003930F3" w:rsidRPr="005D7FBF" w:rsidRDefault="003930F3">
            <w:pPr>
              <w:spacing w:line="480" w:lineRule="exact"/>
              <w:rPr>
                <w:rFonts w:ascii="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5E39361C" w14:textId="77777777" w:rsidR="003930F3" w:rsidRPr="005D7FBF" w:rsidRDefault="003930F3">
            <w:pPr>
              <w:spacing w:line="480" w:lineRule="exact"/>
              <w:rPr>
                <w:rFonts w:ascii="宋体" w:hAnsi="宋体" w:hint="eastAsia"/>
                <w:sz w:val="24"/>
              </w:rPr>
            </w:pPr>
          </w:p>
        </w:tc>
        <w:tc>
          <w:tcPr>
            <w:tcW w:w="1778" w:type="dxa"/>
            <w:tcBorders>
              <w:top w:val="single" w:sz="4" w:space="0" w:color="auto"/>
              <w:left w:val="single" w:sz="4" w:space="0" w:color="auto"/>
              <w:bottom w:val="single" w:sz="4" w:space="0" w:color="auto"/>
              <w:right w:val="single" w:sz="4" w:space="0" w:color="auto"/>
            </w:tcBorders>
            <w:vAlign w:val="center"/>
          </w:tcPr>
          <w:p w14:paraId="53DDA943" w14:textId="77777777" w:rsidR="003930F3" w:rsidRPr="005D7FBF" w:rsidRDefault="003930F3">
            <w:pPr>
              <w:spacing w:line="480" w:lineRule="exact"/>
              <w:rPr>
                <w:rFonts w:ascii="宋体" w:hAnsi="宋体" w:hint="eastAsia"/>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79B3480D" w14:textId="77777777" w:rsidR="003930F3" w:rsidRPr="005D7FBF" w:rsidRDefault="003930F3">
            <w:pPr>
              <w:spacing w:line="480" w:lineRule="exact"/>
              <w:rPr>
                <w:rFonts w:ascii="宋体" w:hAnsi="宋体" w:hint="eastAsia"/>
                <w:sz w:val="24"/>
              </w:rPr>
            </w:pPr>
          </w:p>
        </w:tc>
      </w:tr>
      <w:tr w:rsidR="003930F3" w:rsidRPr="005D7FBF" w14:paraId="7FD9D214" w14:textId="77777777">
        <w:trPr>
          <w:trHeight w:val="918"/>
          <w:jc w:val="center"/>
        </w:trPr>
        <w:tc>
          <w:tcPr>
            <w:tcW w:w="852" w:type="dxa"/>
            <w:tcBorders>
              <w:top w:val="single" w:sz="4" w:space="0" w:color="auto"/>
              <w:left w:val="single" w:sz="4" w:space="0" w:color="auto"/>
              <w:bottom w:val="single" w:sz="4" w:space="0" w:color="auto"/>
              <w:right w:val="single" w:sz="4" w:space="0" w:color="auto"/>
            </w:tcBorders>
            <w:vAlign w:val="center"/>
          </w:tcPr>
          <w:p w14:paraId="49D1C3B5" w14:textId="77777777" w:rsidR="003930F3" w:rsidRPr="005D7FBF" w:rsidRDefault="003930F3">
            <w:pPr>
              <w:spacing w:line="480" w:lineRule="exact"/>
              <w:jc w:val="center"/>
              <w:rPr>
                <w:rFonts w:ascii="宋体" w:hAnsi="宋体" w:hint="eastAsia"/>
                <w:sz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0F4DC668"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5C13A7B"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50ED4B16" w14:textId="77777777" w:rsidR="003930F3" w:rsidRPr="005D7FBF" w:rsidRDefault="003930F3">
            <w:pPr>
              <w:spacing w:line="480" w:lineRule="exact"/>
              <w:rPr>
                <w:rFonts w:ascii="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3A6672FE" w14:textId="77777777" w:rsidR="003930F3" w:rsidRPr="005D7FBF" w:rsidRDefault="003930F3">
            <w:pPr>
              <w:spacing w:line="480" w:lineRule="exact"/>
              <w:rPr>
                <w:rFonts w:ascii="宋体" w:hAnsi="宋体" w:hint="eastAsia"/>
                <w:sz w:val="24"/>
              </w:rPr>
            </w:pPr>
          </w:p>
        </w:tc>
        <w:tc>
          <w:tcPr>
            <w:tcW w:w="1778" w:type="dxa"/>
            <w:tcBorders>
              <w:top w:val="single" w:sz="4" w:space="0" w:color="auto"/>
              <w:left w:val="single" w:sz="4" w:space="0" w:color="auto"/>
              <w:bottom w:val="single" w:sz="4" w:space="0" w:color="auto"/>
              <w:right w:val="single" w:sz="4" w:space="0" w:color="auto"/>
            </w:tcBorders>
            <w:vAlign w:val="center"/>
          </w:tcPr>
          <w:p w14:paraId="0756589D" w14:textId="77777777" w:rsidR="003930F3" w:rsidRPr="005D7FBF" w:rsidRDefault="003930F3">
            <w:pPr>
              <w:spacing w:line="480" w:lineRule="exact"/>
              <w:rPr>
                <w:rFonts w:ascii="宋体" w:hAnsi="宋体" w:hint="eastAsia"/>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6922673" w14:textId="77777777" w:rsidR="003930F3" w:rsidRPr="005D7FBF" w:rsidRDefault="003930F3">
            <w:pPr>
              <w:spacing w:line="480" w:lineRule="exact"/>
              <w:rPr>
                <w:rFonts w:ascii="宋体" w:hAnsi="宋体" w:hint="eastAsia"/>
                <w:sz w:val="24"/>
              </w:rPr>
            </w:pPr>
          </w:p>
        </w:tc>
      </w:tr>
      <w:tr w:rsidR="003930F3" w:rsidRPr="005D7FBF" w14:paraId="2D242E1A" w14:textId="77777777">
        <w:trPr>
          <w:trHeight w:val="918"/>
          <w:jc w:val="center"/>
        </w:trPr>
        <w:tc>
          <w:tcPr>
            <w:tcW w:w="852" w:type="dxa"/>
            <w:tcBorders>
              <w:top w:val="single" w:sz="4" w:space="0" w:color="auto"/>
              <w:left w:val="single" w:sz="4" w:space="0" w:color="auto"/>
              <w:bottom w:val="single" w:sz="4" w:space="0" w:color="auto"/>
              <w:right w:val="single" w:sz="4" w:space="0" w:color="auto"/>
            </w:tcBorders>
            <w:vAlign w:val="center"/>
          </w:tcPr>
          <w:p w14:paraId="625D5455" w14:textId="77777777" w:rsidR="003930F3" w:rsidRPr="005D7FBF" w:rsidRDefault="003930F3">
            <w:pPr>
              <w:spacing w:line="480" w:lineRule="exact"/>
              <w:rPr>
                <w:rFonts w:ascii="宋体" w:hAnsi="宋体" w:hint="eastAsia"/>
                <w:sz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31791F84"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EBACE3E" w14:textId="77777777" w:rsidR="003930F3" w:rsidRPr="005D7FBF" w:rsidRDefault="003930F3">
            <w:pPr>
              <w:spacing w:line="480" w:lineRule="exact"/>
              <w:rPr>
                <w:rFonts w:ascii="宋体" w:hAnsi="宋体" w:hint="eastAsia"/>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2F86D859" w14:textId="77777777" w:rsidR="003930F3" w:rsidRPr="005D7FBF" w:rsidRDefault="003930F3">
            <w:pPr>
              <w:spacing w:line="480" w:lineRule="exact"/>
              <w:rPr>
                <w:rFonts w:ascii="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63268E2B" w14:textId="77777777" w:rsidR="003930F3" w:rsidRPr="005D7FBF" w:rsidRDefault="003930F3">
            <w:pPr>
              <w:spacing w:line="480" w:lineRule="exact"/>
              <w:rPr>
                <w:rFonts w:ascii="宋体" w:hAnsi="宋体" w:hint="eastAsia"/>
                <w:sz w:val="24"/>
              </w:rPr>
            </w:pPr>
          </w:p>
        </w:tc>
        <w:tc>
          <w:tcPr>
            <w:tcW w:w="1778" w:type="dxa"/>
            <w:tcBorders>
              <w:top w:val="single" w:sz="4" w:space="0" w:color="auto"/>
              <w:left w:val="single" w:sz="4" w:space="0" w:color="auto"/>
              <w:bottom w:val="single" w:sz="4" w:space="0" w:color="auto"/>
              <w:right w:val="single" w:sz="4" w:space="0" w:color="auto"/>
            </w:tcBorders>
            <w:vAlign w:val="center"/>
          </w:tcPr>
          <w:p w14:paraId="5928FE88" w14:textId="77777777" w:rsidR="003930F3" w:rsidRPr="005D7FBF" w:rsidRDefault="003930F3">
            <w:pPr>
              <w:spacing w:line="480" w:lineRule="exact"/>
              <w:rPr>
                <w:rFonts w:ascii="宋体" w:hAnsi="宋体" w:hint="eastAsia"/>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4B98B5D" w14:textId="77777777" w:rsidR="003930F3" w:rsidRPr="005D7FBF" w:rsidRDefault="003930F3">
            <w:pPr>
              <w:spacing w:line="480" w:lineRule="exact"/>
              <w:rPr>
                <w:rFonts w:ascii="宋体" w:hAnsi="宋体" w:hint="eastAsia"/>
                <w:sz w:val="24"/>
              </w:rPr>
            </w:pPr>
          </w:p>
        </w:tc>
      </w:tr>
    </w:tbl>
    <w:p w14:paraId="60096194" w14:textId="77777777" w:rsidR="003930F3" w:rsidRPr="005D7FBF" w:rsidRDefault="003930F3">
      <w:pPr>
        <w:pStyle w:val="a3"/>
        <w:ind w:firstLine="0"/>
        <w:rPr>
          <w:rFonts w:ascii="宋体" w:hAnsi="宋体" w:hint="eastAsia"/>
        </w:rPr>
      </w:pPr>
    </w:p>
    <w:p w14:paraId="62F14534" w14:textId="77777777" w:rsidR="003930F3" w:rsidRPr="005D7FBF" w:rsidRDefault="00000000">
      <w:pPr>
        <w:tabs>
          <w:tab w:val="left" w:pos="1680"/>
        </w:tabs>
        <w:rPr>
          <w:rFonts w:ascii="宋体" w:hAnsi="宋体" w:hint="eastAsia"/>
          <w:sz w:val="24"/>
          <w:u w:val="single"/>
        </w:rPr>
      </w:pPr>
      <w:r w:rsidRPr="005D7FBF">
        <w:rPr>
          <w:rFonts w:ascii="宋体" w:hAnsi="宋体" w:hint="eastAsia"/>
          <w:sz w:val="24"/>
        </w:rPr>
        <w:t>供应商名称</w:t>
      </w:r>
      <w:r w:rsidRPr="005D7FBF">
        <w:rPr>
          <w:rFonts w:ascii="宋体" w:hAnsi="宋体" w:hint="eastAsia"/>
          <w:sz w:val="24"/>
          <w:u w:val="single"/>
        </w:rPr>
        <w:t>(盖章)</w:t>
      </w:r>
      <w:r w:rsidRPr="005D7FBF">
        <w:rPr>
          <w:rFonts w:ascii="宋体" w:hAnsi="宋体" w:hint="eastAsia"/>
          <w:sz w:val="24"/>
        </w:rPr>
        <w:t xml:space="preserve">： </w:t>
      </w:r>
      <w:r w:rsidRPr="005D7FBF">
        <w:rPr>
          <w:rFonts w:ascii="宋体" w:hAnsi="宋体" w:hint="eastAsia"/>
          <w:sz w:val="24"/>
          <w:u w:val="single"/>
        </w:rPr>
        <w:t xml:space="preserve">                            </w:t>
      </w:r>
    </w:p>
    <w:p w14:paraId="5CF8BEF2" w14:textId="77777777" w:rsidR="003930F3" w:rsidRPr="005D7FBF" w:rsidRDefault="003930F3">
      <w:pPr>
        <w:tabs>
          <w:tab w:val="left" w:pos="1680"/>
        </w:tabs>
        <w:rPr>
          <w:rFonts w:ascii="宋体" w:hAnsi="宋体" w:hint="eastAsia"/>
          <w:sz w:val="24"/>
          <w:u w:val="single"/>
        </w:rPr>
      </w:pPr>
    </w:p>
    <w:p w14:paraId="4DC228B3" w14:textId="77777777" w:rsidR="003930F3" w:rsidRPr="005D7FBF" w:rsidRDefault="00000000">
      <w:pPr>
        <w:tabs>
          <w:tab w:val="left" w:pos="1680"/>
        </w:tabs>
        <w:rPr>
          <w:rFonts w:ascii="宋体" w:hAnsi="宋体" w:hint="eastAsia"/>
          <w:sz w:val="24"/>
        </w:rPr>
      </w:pPr>
      <w:r w:rsidRPr="005D7FBF">
        <w:rPr>
          <w:rFonts w:ascii="宋体" w:hAnsi="宋体" w:hint="eastAsia"/>
          <w:sz w:val="24"/>
        </w:rPr>
        <w:t>供应商代表(签字)：</w:t>
      </w:r>
      <w:r w:rsidRPr="005D7FBF">
        <w:rPr>
          <w:rFonts w:ascii="宋体" w:hAnsi="宋体" w:hint="eastAsia"/>
          <w:sz w:val="24"/>
          <w:u w:val="single"/>
        </w:rPr>
        <w:t xml:space="preserve">                              </w:t>
      </w:r>
    </w:p>
    <w:p w14:paraId="2CA02C40" w14:textId="77777777" w:rsidR="003930F3" w:rsidRPr="005D7FBF" w:rsidRDefault="00000000">
      <w:pPr>
        <w:rPr>
          <w:rFonts w:ascii="宋体" w:hAnsi="宋体" w:hint="eastAsia"/>
          <w:b/>
          <w:sz w:val="24"/>
        </w:rPr>
      </w:pPr>
      <w:r w:rsidRPr="005D7FBF">
        <w:rPr>
          <w:rFonts w:ascii="宋体" w:hAnsi="宋体" w:hint="eastAsia"/>
          <w:b/>
          <w:sz w:val="24"/>
        </w:rPr>
        <w:t xml:space="preserve">    </w:t>
      </w:r>
    </w:p>
    <w:p w14:paraId="17CE6932" w14:textId="77777777" w:rsidR="003930F3" w:rsidRPr="005D7FBF" w:rsidRDefault="00000000">
      <w:pPr>
        <w:tabs>
          <w:tab w:val="left" w:pos="1680"/>
        </w:tabs>
        <w:rPr>
          <w:rFonts w:ascii="宋体" w:hAnsi="宋体" w:hint="eastAsia"/>
          <w:sz w:val="22"/>
        </w:rPr>
      </w:pPr>
      <w:r w:rsidRPr="005D7FBF">
        <w:rPr>
          <w:rFonts w:ascii="宋体" w:hAnsi="宋体" w:hint="eastAsia"/>
          <w:sz w:val="24"/>
        </w:rPr>
        <w:t xml:space="preserve">日      期： </w:t>
      </w:r>
      <w:r w:rsidRPr="005D7FBF">
        <w:rPr>
          <w:rFonts w:ascii="宋体" w:hAnsi="宋体" w:hint="eastAsia"/>
          <w:sz w:val="24"/>
          <w:u w:val="single"/>
        </w:rPr>
        <w:t xml:space="preserve">           </w:t>
      </w:r>
      <w:r w:rsidRPr="005D7FBF">
        <w:rPr>
          <w:rFonts w:ascii="宋体" w:hAnsi="宋体" w:hint="eastAsia"/>
          <w:sz w:val="24"/>
        </w:rPr>
        <w:t>年</w:t>
      </w:r>
      <w:r w:rsidRPr="005D7FBF">
        <w:rPr>
          <w:rFonts w:ascii="宋体" w:hAnsi="宋体" w:hint="eastAsia"/>
          <w:sz w:val="24"/>
          <w:u w:val="single"/>
        </w:rPr>
        <w:t xml:space="preserve">     </w:t>
      </w:r>
      <w:r w:rsidRPr="005D7FBF">
        <w:rPr>
          <w:rFonts w:ascii="宋体" w:hAnsi="宋体" w:hint="eastAsia"/>
          <w:sz w:val="24"/>
        </w:rPr>
        <w:t>月</w:t>
      </w:r>
      <w:r w:rsidRPr="005D7FBF">
        <w:rPr>
          <w:rFonts w:ascii="宋体" w:hAnsi="宋体" w:hint="eastAsia"/>
          <w:sz w:val="24"/>
          <w:u w:val="single"/>
        </w:rPr>
        <w:t xml:space="preserve">     </w:t>
      </w:r>
      <w:r w:rsidRPr="005D7FBF">
        <w:rPr>
          <w:rFonts w:ascii="宋体" w:hAnsi="宋体" w:hint="eastAsia"/>
          <w:sz w:val="24"/>
        </w:rPr>
        <w:t>日</w:t>
      </w:r>
    </w:p>
    <w:p w14:paraId="64A663C0" w14:textId="77777777" w:rsidR="003930F3" w:rsidRPr="005D7FBF" w:rsidRDefault="003930F3">
      <w:pPr>
        <w:ind w:firstLine="375"/>
        <w:rPr>
          <w:rFonts w:ascii="宋体" w:hAnsi="宋体" w:hint="eastAsia"/>
          <w:sz w:val="22"/>
        </w:rPr>
      </w:pPr>
    </w:p>
    <w:p w14:paraId="5E4DAC9E" w14:textId="77777777" w:rsidR="003930F3" w:rsidRPr="005D7FBF" w:rsidRDefault="003930F3">
      <w:pPr>
        <w:ind w:firstLine="375"/>
        <w:rPr>
          <w:rFonts w:ascii="宋体" w:hAnsi="宋体" w:hint="eastAsia"/>
          <w:sz w:val="22"/>
        </w:rPr>
      </w:pPr>
    </w:p>
    <w:p w14:paraId="64E40A81" w14:textId="77777777" w:rsidR="003930F3" w:rsidRPr="005D7FBF" w:rsidRDefault="00000000">
      <w:pPr>
        <w:spacing w:line="360" w:lineRule="auto"/>
        <w:rPr>
          <w:rFonts w:ascii="宋体" w:hAnsi="宋体" w:hint="eastAsia"/>
          <w:sz w:val="22"/>
        </w:rPr>
      </w:pPr>
      <w:r w:rsidRPr="005D7FBF">
        <w:rPr>
          <w:rFonts w:ascii="宋体" w:hAnsi="宋体" w:hint="eastAsia"/>
          <w:sz w:val="22"/>
        </w:rPr>
        <w:t>注：1、供应商应随此表附上相关的业绩证明或业务合同复印件；</w:t>
      </w:r>
    </w:p>
    <w:p w14:paraId="1B73E04A" w14:textId="77777777" w:rsidR="003930F3" w:rsidRPr="005D7FBF" w:rsidRDefault="00000000">
      <w:pPr>
        <w:pStyle w:val="a3"/>
        <w:ind w:firstLineChars="100" w:firstLine="321"/>
        <w:rPr>
          <w:rFonts w:ascii="宋体" w:hAnsi="宋体" w:hint="eastAsia"/>
        </w:rPr>
      </w:pPr>
      <w:r w:rsidRPr="005D7FBF">
        <w:rPr>
          <w:rFonts w:ascii="宋体" w:hAnsi="宋体" w:hint="eastAsia"/>
          <w:b/>
          <w:sz w:val="32"/>
        </w:rPr>
        <w:t xml:space="preserve"> </w:t>
      </w:r>
      <w:r w:rsidRPr="005D7FBF">
        <w:rPr>
          <w:rFonts w:ascii="宋体" w:hAnsi="宋体" w:hint="eastAsia"/>
          <w:sz w:val="22"/>
        </w:rPr>
        <w:t>2、如有多个类似项目，可按此表格扩展</w:t>
      </w:r>
    </w:p>
    <w:p w14:paraId="4770402A" w14:textId="77777777" w:rsidR="003930F3" w:rsidRPr="005D7FBF" w:rsidRDefault="003930F3">
      <w:pPr>
        <w:spacing w:line="360" w:lineRule="auto"/>
        <w:rPr>
          <w:rFonts w:ascii="宋体" w:hAnsi="宋体" w:hint="eastAsia"/>
          <w:b/>
          <w:kern w:val="0"/>
          <w:sz w:val="24"/>
        </w:rPr>
      </w:pPr>
    </w:p>
    <w:p w14:paraId="385A5776" w14:textId="77777777" w:rsidR="003930F3" w:rsidRPr="005D7FBF" w:rsidRDefault="00000000">
      <w:pPr>
        <w:spacing w:line="360" w:lineRule="auto"/>
        <w:jc w:val="center"/>
        <w:rPr>
          <w:rFonts w:ascii="宋体" w:hAnsi="宋体" w:hint="eastAsia"/>
          <w:b/>
          <w:sz w:val="24"/>
          <w:szCs w:val="24"/>
        </w:rPr>
      </w:pPr>
      <w:r w:rsidRPr="005D7FBF">
        <w:rPr>
          <w:rFonts w:ascii="宋体" w:hAnsi="宋体" w:hint="eastAsia"/>
          <w:b/>
          <w:szCs w:val="24"/>
        </w:rPr>
        <w:br w:type="page"/>
      </w:r>
    </w:p>
    <w:p w14:paraId="7CDA194A" w14:textId="77777777" w:rsidR="003930F3" w:rsidRPr="005D7FBF" w:rsidRDefault="00000000">
      <w:pPr>
        <w:pStyle w:val="2"/>
        <w:ind w:firstLine="482"/>
        <w:rPr>
          <w:rFonts w:eastAsia="宋体" w:hint="eastAsia"/>
        </w:rPr>
      </w:pPr>
      <w:bookmarkStart w:id="125" w:name="_Toc211445065"/>
      <w:r w:rsidRPr="005D7FBF">
        <w:rPr>
          <w:rFonts w:eastAsia="宋体" w:hint="eastAsia"/>
        </w:rPr>
        <w:lastRenderedPageBreak/>
        <w:t>3、商务条款偏离表</w:t>
      </w:r>
      <w:bookmarkEnd w:id="125"/>
      <w:r w:rsidRPr="005D7FBF">
        <w:rPr>
          <w:rFonts w:eastAsia="宋体" w:hint="eastAsia"/>
        </w:rPr>
        <w:t xml:space="preserve"> </w:t>
      </w:r>
    </w:p>
    <w:p w14:paraId="56091A67" w14:textId="77777777" w:rsidR="003930F3" w:rsidRPr="005D7FBF" w:rsidRDefault="00000000">
      <w:pPr>
        <w:spacing w:line="360" w:lineRule="auto"/>
        <w:rPr>
          <w:rFonts w:ascii="宋体" w:hAnsi="宋体" w:hint="eastAsia"/>
          <w:sz w:val="24"/>
          <w:szCs w:val="24"/>
        </w:rPr>
      </w:pPr>
      <w:r w:rsidRPr="005D7FBF">
        <w:rPr>
          <w:rFonts w:ascii="宋体" w:hAnsi="宋体" w:hint="eastAsia"/>
          <w:sz w:val="24"/>
          <w:szCs w:val="24"/>
        </w:rPr>
        <w:t>项目名称：</w:t>
      </w:r>
      <w:r w:rsidRPr="005D7FBF">
        <w:rPr>
          <w:rFonts w:ascii="宋体" w:hAnsi="宋体" w:hint="eastAsia"/>
          <w:sz w:val="24"/>
          <w:szCs w:val="24"/>
          <w:u w:val="single"/>
        </w:rPr>
        <w:t xml:space="preserve">            </w:t>
      </w:r>
      <w:r w:rsidRPr="005D7FBF">
        <w:rPr>
          <w:rFonts w:ascii="宋体" w:hAnsi="宋体" w:hint="eastAsia"/>
          <w:sz w:val="24"/>
          <w:szCs w:val="24"/>
        </w:rPr>
        <w:t>项目编号：</w:t>
      </w:r>
      <w:r w:rsidRPr="005D7FBF">
        <w:rPr>
          <w:rFonts w:ascii="宋体" w:hAnsi="宋体" w:hint="eastAsia"/>
          <w:b/>
          <w:sz w:val="24"/>
          <w:szCs w:val="24"/>
          <w:u w:val="single"/>
        </w:rPr>
        <w:t xml:space="preserve">           </w:t>
      </w:r>
      <w:r w:rsidRPr="005D7FBF">
        <w:rPr>
          <w:rFonts w:ascii="宋体" w:hAnsi="宋体" w:hint="eastAsia"/>
          <w:sz w:val="24"/>
          <w:szCs w:val="24"/>
        </w:rPr>
        <w:t xml:space="preserve"> </w:t>
      </w:r>
    </w:p>
    <w:tbl>
      <w:tblPr>
        <w:tblW w:w="88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75"/>
        <w:gridCol w:w="2550"/>
        <w:gridCol w:w="1558"/>
        <w:gridCol w:w="1700"/>
        <w:gridCol w:w="892"/>
        <w:gridCol w:w="1475"/>
      </w:tblGrid>
      <w:tr w:rsidR="003930F3" w:rsidRPr="005D7FBF" w14:paraId="16ECEB84" w14:textId="77777777">
        <w:trPr>
          <w:trHeight w:val="621"/>
        </w:trPr>
        <w:tc>
          <w:tcPr>
            <w:tcW w:w="675" w:type="dxa"/>
            <w:tcBorders>
              <w:top w:val="single" w:sz="4" w:space="0" w:color="auto"/>
              <w:left w:val="single" w:sz="4" w:space="0" w:color="auto"/>
              <w:bottom w:val="single" w:sz="4" w:space="0" w:color="auto"/>
              <w:right w:val="single" w:sz="4" w:space="0" w:color="auto"/>
            </w:tcBorders>
            <w:vAlign w:val="center"/>
          </w:tcPr>
          <w:p w14:paraId="3646B843" w14:textId="77777777" w:rsidR="003930F3" w:rsidRPr="005D7FBF" w:rsidRDefault="00000000">
            <w:pPr>
              <w:autoSpaceDE w:val="0"/>
              <w:autoSpaceDN w:val="0"/>
              <w:spacing w:line="360" w:lineRule="auto"/>
              <w:ind w:right="-110"/>
              <w:jc w:val="center"/>
              <w:textAlignment w:val="bottom"/>
              <w:rPr>
                <w:rFonts w:ascii="宋体" w:hAnsi="宋体" w:hint="eastAsia"/>
                <w:sz w:val="24"/>
                <w:szCs w:val="24"/>
              </w:rPr>
            </w:pPr>
            <w:r w:rsidRPr="005D7FBF">
              <w:rPr>
                <w:rFonts w:ascii="宋体" w:hAnsi="宋体" w:hint="eastAsia"/>
                <w:sz w:val="24"/>
                <w:szCs w:val="24"/>
              </w:rPr>
              <w:t>序号</w:t>
            </w:r>
          </w:p>
        </w:tc>
        <w:tc>
          <w:tcPr>
            <w:tcW w:w="2552" w:type="dxa"/>
            <w:tcBorders>
              <w:top w:val="single" w:sz="4" w:space="0" w:color="auto"/>
              <w:left w:val="single" w:sz="4" w:space="0" w:color="auto"/>
              <w:bottom w:val="single" w:sz="4" w:space="0" w:color="auto"/>
              <w:right w:val="single" w:sz="4" w:space="0" w:color="auto"/>
            </w:tcBorders>
            <w:vAlign w:val="center"/>
          </w:tcPr>
          <w:p w14:paraId="5217A9D2" w14:textId="77777777" w:rsidR="003930F3" w:rsidRPr="005D7FBF" w:rsidRDefault="00000000">
            <w:pPr>
              <w:autoSpaceDE w:val="0"/>
              <w:autoSpaceDN w:val="0"/>
              <w:spacing w:line="360" w:lineRule="auto"/>
              <w:ind w:right="-105"/>
              <w:jc w:val="center"/>
              <w:textAlignment w:val="bottom"/>
              <w:rPr>
                <w:rFonts w:ascii="宋体" w:hAnsi="宋体" w:hint="eastAsia"/>
                <w:sz w:val="24"/>
                <w:szCs w:val="24"/>
              </w:rPr>
            </w:pPr>
            <w:r w:rsidRPr="005D7FBF">
              <w:rPr>
                <w:rFonts w:ascii="宋体" w:hAnsi="宋体" w:hint="eastAsia"/>
                <w:sz w:val="24"/>
                <w:szCs w:val="24"/>
              </w:rPr>
              <w:t>磋商文件章节及条款号</w:t>
            </w:r>
          </w:p>
        </w:tc>
        <w:tc>
          <w:tcPr>
            <w:tcW w:w="1559" w:type="dxa"/>
            <w:tcBorders>
              <w:top w:val="single" w:sz="4" w:space="0" w:color="auto"/>
              <w:left w:val="single" w:sz="4" w:space="0" w:color="auto"/>
              <w:bottom w:val="single" w:sz="4" w:space="0" w:color="auto"/>
              <w:right w:val="single" w:sz="4" w:space="0" w:color="auto"/>
            </w:tcBorders>
            <w:vAlign w:val="center"/>
          </w:tcPr>
          <w:p w14:paraId="70DAC211" w14:textId="77777777" w:rsidR="003930F3" w:rsidRPr="005D7FBF" w:rsidRDefault="00000000">
            <w:pPr>
              <w:autoSpaceDE w:val="0"/>
              <w:autoSpaceDN w:val="0"/>
              <w:spacing w:line="360" w:lineRule="auto"/>
              <w:ind w:right="-108"/>
              <w:jc w:val="center"/>
              <w:textAlignment w:val="bottom"/>
              <w:rPr>
                <w:rFonts w:ascii="宋体" w:hAnsi="宋体" w:hint="eastAsia"/>
                <w:sz w:val="24"/>
                <w:szCs w:val="24"/>
              </w:rPr>
            </w:pPr>
            <w:r w:rsidRPr="005D7FBF">
              <w:rPr>
                <w:rFonts w:ascii="宋体" w:hAnsi="宋体" w:hint="eastAsia"/>
                <w:sz w:val="24"/>
                <w:szCs w:val="24"/>
              </w:rPr>
              <w:t>磋商文件要求</w:t>
            </w:r>
          </w:p>
        </w:tc>
        <w:tc>
          <w:tcPr>
            <w:tcW w:w="1701" w:type="dxa"/>
            <w:tcBorders>
              <w:top w:val="single" w:sz="4" w:space="0" w:color="auto"/>
              <w:left w:val="single" w:sz="4" w:space="0" w:color="auto"/>
              <w:bottom w:val="single" w:sz="4" w:space="0" w:color="auto"/>
              <w:right w:val="single" w:sz="4" w:space="0" w:color="auto"/>
            </w:tcBorders>
            <w:vAlign w:val="center"/>
          </w:tcPr>
          <w:p w14:paraId="1353EBC8" w14:textId="77777777" w:rsidR="003930F3" w:rsidRPr="005D7FBF" w:rsidRDefault="00000000">
            <w:pPr>
              <w:autoSpaceDE w:val="0"/>
              <w:autoSpaceDN w:val="0"/>
              <w:spacing w:line="360" w:lineRule="auto"/>
              <w:jc w:val="center"/>
              <w:textAlignment w:val="bottom"/>
              <w:rPr>
                <w:rFonts w:ascii="宋体" w:hAnsi="宋体" w:hint="eastAsia"/>
                <w:sz w:val="24"/>
                <w:szCs w:val="24"/>
              </w:rPr>
            </w:pPr>
            <w:r w:rsidRPr="005D7FBF">
              <w:rPr>
                <w:rFonts w:ascii="宋体" w:hAnsi="宋体" w:hint="eastAsia"/>
                <w:sz w:val="24"/>
                <w:szCs w:val="24"/>
              </w:rPr>
              <w:t>响应文件情况</w:t>
            </w:r>
          </w:p>
        </w:tc>
        <w:tc>
          <w:tcPr>
            <w:tcW w:w="893" w:type="dxa"/>
            <w:tcBorders>
              <w:top w:val="single" w:sz="4" w:space="0" w:color="auto"/>
              <w:left w:val="single" w:sz="4" w:space="0" w:color="auto"/>
              <w:bottom w:val="single" w:sz="4" w:space="0" w:color="auto"/>
              <w:right w:val="single" w:sz="4" w:space="0" w:color="auto"/>
            </w:tcBorders>
            <w:vAlign w:val="center"/>
          </w:tcPr>
          <w:p w14:paraId="158916D3" w14:textId="77777777" w:rsidR="003930F3" w:rsidRPr="005D7FBF" w:rsidRDefault="00000000">
            <w:pPr>
              <w:autoSpaceDE w:val="0"/>
              <w:autoSpaceDN w:val="0"/>
              <w:spacing w:line="360" w:lineRule="auto"/>
              <w:jc w:val="center"/>
              <w:textAlignment w:val="bottom"/>
              <w:rPr>
                <w:rFonts w:ascii="宋体" w:hAnsi="宋体" w:hint="eastAsia"/>
                <w:sz w:val="24"/>
                <w:szCs w:val="24"/>
              </w:rPr>
            </w:pPr>
            <w:r w:rsidRPr="005D7FBF">
              <w:rPr>
                <w:rFonts w:ascii="宋体" w:hAnsi="宋体" w:hint="eastAsia"/>
                <w:sz w:val="24"/>
                <w:szCs w:val="24"/>
              </w:rPr>
              <w:t>响应/偏离</w:t>
            </w:r>
          </w:p>
        </w:tc>
        <w:tc>
          <w:tcPr>
            <w:tcW w:w="1476" w:type="dxa"/>
            <w:tcBorders>
              <w:top w:val="single" w:sz="4" w:space="0" w:color="auto"/>
              <w:left w:val="single" w:sz="4" w:space="0" w:color="auto"/>
              <w:bottom w:val="single" w:sz="4" w:space="0" w:color="auto"/>
              <w:right w:val="single" w:sz="4" w:space="0" w:color="auto"/>
            </w:tcBorders>
            <w:vAlign w:val="center"/>
          </w:tcPr>
          <w:p w14:paraId="473D54D9" w14:textId="77777777" w:rsidR="003930F3" w:rsidRPr="005D7FBF" w:rsidRDefault="00000000">
            <w:pPr>
              <w:autoSpaceDE w:val="0"/>
              <w:autoSpaceDN w:val="0"/>
              <w:spacing w:line="360" w:lineRule="auto"/>
              <w:jc w:val="center"/>
              <w:textAlignment w:val="bottom"/>
              <w:rPr>
                <w:rFonts w:ascii="宋体" w:hAnsi="宋体" w:hint="eastAsia"/>
                <w:sz w:val="24"/>
                <w:szCs w:val="24"/>
              </w:rPr>
            </w:pPr>
            <w:r w:rsidRPr="005D7FBF">
              <w:rPr>
                <w:rFonts w:ascii="宋体" w:hAnsi="宋体" w:hint="eastAsia"/>
                <w:sz w:val="24"/>
                <w:szCs w:val="24"/>
              </w:rPr>
              <w:t>说明</w:t>
            </w:r>
          </w:p>
        </w:tc>
      </w:tr>
      <w:tr w:rsidR="003930F3" w:rsidRPr="005D7FBF" w14:paraId="169D9AEE" w14:textId="77777777">
        <w:tc>
          <w:tcPr>
            <w:tcW w:w="675" w:type="dxa"/>
            <w:tcBorders>
              <w:top w:val="single" w:sz="4" w:space="0" w:color="auto"/>
              <w:left w:val="single" w:sz="4" w:space="0" w:color="auto"/>
              <w:bottom w:val="single" w:sz="4" w:space="0" w:color="auto"/>
              <w:right w:val="single" w:sz="4" w:space="0" w:color="auto"/>
            </w:tcBorders>
          </w:tcPr>
          <w:p w14:paraId="1A13E2E6"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2552" w:type="dxa"/>
            <w:tcBorders>
              <w:top w:val="single" w:sz="4" w:space="0" w:color="auto"/>
              <w:left w:val="single" w:sz="4" w:space="0" w:color="auto"/>
              <w:bottom w:val="single" w:sz="4" w:space="0" w:color="auto"/>
              <w:right w:val="single" w:sz="4" w:space="0" w:color="auto"/>
            </w:tcBorders>
          </w:tcPr>
          <w:p w14:paraId="07F45106"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42D500E3"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FD6AA"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92AF533"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893" w:type="dxa"/>
            <w:tcBorders>
              <w:top w:val="single" w:sz="4" w:space="0" w:color="auto"/>
              <w:left w:val="single" w:sz="4" w:space="0" w:color="auto"/>
              <w:bottom w:val="single" w:sz="4" w:space="0" w:color="auto"/>
              <w:right w:val="single" w:sz="4" w:space="0" w:color="auto"/>
            </w:tcBorders>
          </w:tcPr>
          <w:p w14:paraId="700D7D44"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476" w:type="dxa"/>
            <w:tcBorders>
              <w:top w:val="single" w:sz="4" w:space="0" w:color="auto"/>
              <w:left w:val="single" w:sz="4" w:space="0" w:color="auto"/>
              <w:bottom w:val="single" w:sz="4" w:space="0" w:color="auto"/>
              <w:right w:val="single" w:sz="4" w:space="0" w:color="auto"/>
            </w:tcBorders>
          </w:tcPr>
          <w:p w14:paraId="508B99F1"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76BE9417" w14:textId="77777777">
        <w:tc>
          <w:tcPr>
            <w:tcW w:w="675" w:type="dxa"/>
            <w:tcBorders>
              <w:top w:val="single" w:sz="4" w:space="0" w:color="auto"/>
              <w:left w:val="single" w:sz="4" w:space="0" w:color="auto"/>
              <w:bottom w:val="single" w:sz="4" w:space="0" w:color="auto"/>
              <w:right w:val="single" w:sz="4" w:space="0" w:color="auto"/>
            </w:tcBorders>
          </w:tcPr>
          <w:p w14:paraId="374D50E9"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C25DA2E"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432FE0E4"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ED35DE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DC7116F"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893" w:type="dxa"/>
            <w:tcBorders>
              <w:top w:val="single" w:sz="4" w:space="0" w:color="auto"/>
              <w:left w:val="single" w:sz="4" w:space="0" w:color="auto"/>
              <w:bottom w:val="single" w:sz="4" w:space="0" w:color="auto"/>
              <w:right w:val="single" w:sz="4" w:space="0" w:color="auto"/>
            </w:tcBorders>
          </w:tcPr>
          <w:p w14:paraId="48F49BFA"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476" w:type="dxa"/>
            <w:tcBorders>
              <w:top w:val="single" w:sz="4" w:space="0" w:color="auto"/>
              <w:left w:val="single" w:sz="4" w:space="0" w:color="auto"/>
              <w:bottom w:val="single" w:sz="4" w:space="0" w:color="auto"/>
              <w:right w:val="single" w:sz="4" w:space="0" w:color="auto"/>
            </w:tcBorders>
          </w:tcPr>
          <w:p w14:paraId="6B1098B0"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4F56C70F" w14:textId="77777777">
        <w:tc>
          <w:tcPr>
            <w:tcW w:w="675" w:type="dxa"/>
            <w:tcBorders>
              <w:top w:val="single" w:sz="4" w:space="0" w:color="auto"/>
              <w:left w:val="single" w:sz="4" w:space="0" w:color="auto"/>
              <w:bottom w:val="single" w:sz="4" w:space="0" w:color="auto"/>
              <w:right w:val="single" w:sz="4" w:space="0" w:color="auto"/>
            </w:tcBorders>
          </w:tcPr>
          <w:p w14:paraId="084435D0"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BD11EF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609EB31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34A4C42"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45C48F6"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893" w:type="dxa"/>
            <w:tcBorders>
              <w:top w:val="single" w:sz="4" w:space="0" w:color="auto"/>
              <w:left w:val="single" w:sz="4" w:space="0" w:color="auto"/>
              <w:bottom w:val="single" w:sz="4" w:space="0" w:color="auto"/>
              <w:right w:val="single" w:sz="4" w:space="0" w:color="auto"/>
            </w:tcBorders>
          </w:tcPr>
          <w:p w14:paraId="3367B5B2"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476" w:type="dxa"/>
            <w:tcBorders>
              <w:top w:val="single" w:sz="4" w:space="0" w:color="auto"/>
              <w:left w:val="single" w:sz="4" w:space="0" w:color="auto"/>
              <w:bottom w:val="single" w:sz="4" w:space="0" w:color="auto"/>
              <w:right w:val="single" w:sz="4" w:space="0" w:color="auto"/>
            </w:tcBorders>
          </w:tcPr>
          <w:p w14:paraId="2CB24D93"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7D035CF3" w14:textId="77777777">
        <w:tc>
          <w:tcPr>
            <w:tcW w:w="675" w:type="dxa"/>
            <w:tcBorders>
              <w:top w:val="single" w:sz="4" w:space="0" w:color="auto"/>
              <w:left w:val="single" w:sz="4" w:space="0" w:color="auto"/>
              <w:bottom w:val="single" w:sz="4" w:space="0" w:color="auto"/>
              <w:right w:val="single" w:sz="4" w:space="0" w:color="auto"/>
            </w:tcBorders>
          </w:tcPr>
          <w:p w14:paraId="4F1F6F4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2552" w:type="dxa"/>
            <w:tcBorders>
              <w:top w:val="single" w:sz="4" w:space="0" w:color="auto"/>
              <w:left w:val="single" w:sz="4" w:space="0" w:color="auto"/>
              <w:bottom w:val="single" w:sz="4" w:space="0" w:color="auto"/>
              <w:right w:val="single" w:sz="4" w:space="0" w:color="auto"/>
            </w:tcBorders>
          </w:tcPr>
          <w:p w14:paraId="03FDC98C"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3A29BAE7"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DF40EDA"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6EAA05B"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893" w:type="dxa"/>
            <w:tcBorders>
              <w:top w:val="single" w:sz="4" w:space="0" w:color="auto"/>
              <w:left w:val="single" w:sz="4" w:space="0" w:color="auto"/>
              <w:bottom w:val="single" w:sz="4" w:space="0" w:color="auto"/>
              <w:right w:val="single" w:sz="4" w:space="0" w:color="auto"/>
            </w:tcBorders>
          </w:tcPr>
          <w:p w14:paraId="321690E9"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476" w:type="dxa"/>
            <w:tcBorders>
              <w:top w:val="single" w:sz="4" w:space="0" w:color="auto"/>
              <w:left w:val="single" w:sz="4" w:space="0" w:color="auto"/>
              <w:bottom w:val="single" w:sz="4" w:space="0" w:color="auto"/>
              <w:right w:val="single" w:sz="4" w:space="0" w:color="auto"/>
            </w:tcBorders>
          </w:tcPr>
          <w:p w14:paraId="26C209EC"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71505630" w14:textId="77777777">
        <w:tc>
          <w:tcPr>
            <w:tcW w:w="675" w:type="dxa"/>
            <w:tcBorders>
              <w:top w:val="single" w:sz="4" w:space="0" w:color="auto"/>
              <w:left w:val="single" w:sz="4" w:space="0" w:color="auto"/>
              <w:bottom w:val="single" w:sz="4" w:space="0" w:color="auto"/>
              <w:right w:val="single" w:sz="4" w:space="0" w:color="auto"/>
            </w:tcBorders>
          </w:tcPr>
          <w:p w14:paraId="0511DBA7"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924556F"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21EE4CE8"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E0921FE"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F69F293"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893" w:type="dxa"/>
            <w:tcBorders>
              <w:top w:val="single" w:sz="4" w:space="0" w:color="auto"/>
              <w:left w:val="single" w:sz="4" w:space="0" w:color="auto"/>
              <w:bottom w:val="single" w:sz="4" w:space="0" w:color="auto"/>
              <w:right w:val="single" w:sz="4" w:space="0" w:color="auto"/>
            </w:tcBorders>
          </w:tcPr>
          <w:p w14:paraId="2E8BE16C"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476" w:type="dxa"/>
            <w:tcBorders>
              <w:top w:val="single" w:sz="4" w:space="0" w:color="auto"/>
              <w:left w:val="single" w:sz="4" w:space="0" w:color="auto"/>
              <w:bottom w:val="single" w:sz="4" w:space="0" w:color="auto"/>
              <w:right w:val="single" w:sz="4" w:space="0" w:color="auto"/>
            </w:tcBorders>
          </w:tcPr>
          <w:p w14:paraId="4753B4EA"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78146B3B" w14:textId="77777777">
        <w:tc>
          <w:tcPr>
            <w:tcW w:w="675" w:type="dxa"/>
            <w:tcBorders>
              <w:top w:val="single" w:sz="4" w:space="0" w:color="auto"/>
              <w:left w:val="single" w:sz="4" w:space="0" w:color="auto"/>
              <w:bottom w:val="single" w:sz="4" w:space="0" w:color="auto"/>
              <w:right w:val="single" w:sz="4" w:space="0" w:color="auto"/>
            </w:tcBorders>
          </w:tcPr>
          <w:p w14:paraId="32075FD5"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FF43389"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366A01B6"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BD06F06"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63FECBB"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893" w:type="dxa"/>
            <w:tcBorders>
              <w:top w:val="single" w:sz="4" w:space="0" w:color="auto"/>
              <w:left w:val="single" w:sz="4" w:space="0" w:color="auto"/>
              <w:bottom w:val="single" w:sz="4" w:space="0" w:color="auto"/>
              <w:right w:val="single" w:sz="4" w:space="0" w:color="auto"/>
            </w:tcBorders>
          </w:tcPr>
          <w:p w14:paraId="7D699A92"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476" w:type="dxa"/>
            <w:tcBorders>
              <w:top w:val="single" w:sz="4" w:space="0" w:color="auto"/>
              <w:left w:val="single" w:sz="4" w:space="0" w:color="auto"/>
              <w:bottom w:val="single" w:sz="4" w:space="0" w:color="auto"/>
              <w:right w:val="single" w:sz="4" w:space="0" w:color="auto"/>
            </w:tcBorders>
          </w:tcPr>
          <w:p w14:paraId="575BCEAB"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470EDCDB" w14:textId="77777777">
        <w:tc>
          <w:tcPr>
            <w:tcW w:w="675" w:type="dxa"/>
            <w:tcBorders>
              <w:top w:val="single" w:sz="4" w:space="0" w:color="auto"/>
              <w:left w:val="single" w:sz="4" w:space="0" w:color="auto"/>
              <w:bottom w:val="single" w:sz="4" w:space="0" w:color="auto"/>
              <w:right w:val="single" w:sz="4" w:space="0" w:color="auto"/>
            </w:tcBorders>
          </w:tcPr>
          <w:p w14:paraId="4262B2F7"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F78835F"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2D54C4F4"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8149EA2"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A166619"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893" w:type="dxa"/>
            <w:tcBorders>
              <w:top w:val="single" w:sz="4" w:space="0" w:color="auto"/>
              <w:left w:val="single" w:sz="4" w:space="0" w:color="auto"/>
              <w:bottom w:val="single" w:sz="4" w:space="0" w:color="auto"/>
              <w:right w:val="single" w:sz="4" w:space="0" w:color="auto"/>
            </w:tcBorders>
          </w:tcPr>
          <w:p w14:paraId="08579E3C"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476" w:type="dxa"/>
            <w:tcBorders>
              <w:top w:val="single" w:sz="4" w:space="0" w:color="auto"/>
              <w:left w:val="single" w:sz="4" w:space="0" w:color="auto"/>
              <w:bottom w:val="single" w:sz="4" w:space="0" w:color="auto"/>
              <w:right w:val="single" w:sz="4" w:space="0" w:color="auto"/>
            </w:tcBorders>
          </w:tcPr>
          <w:p w14:paraId="245E0C69"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bl>
    <w:p w14:paraId="203B86B1" w14:textId="77777777" w:rsidR="003930F3" w:rsidRPr="005D7FBF" w:rsidRDefault="00000000">
      <w:pPr>
        <w:autoSpaceDE w:val="0"/>
        <w:autoSpaceDN w:val="0"/>
        <w:spacing w:line="360" w:lineRule="auto"/>
        <w:ind w:right="893"/>
        <w:textAlignment w:val="bottom"/>
        <w:rPr>
          <w:rFonts w:ascii="宋体" w:hAnsi="宋体" w:hint="eastAsia"/>
          <w:sz w:val="24"/>
          <w:szCs w:val="24"/>
        </w:rPr>
      </w:pPr>
      <w:r w:rsidRPr="005D7FBF">
        <w:rPr>
          <w:rFonts w:ascii="宋体" w:hAnsi="宋体" w:hint="eastAsia"/>
          <w:sz w:val="24"/>
          <w:szCs w:val="24"/>
        </w:rPr>
        <w:t>注：对竞争性磋商文件有任何</w:t>
      </w:r>
      <w:proofErr w:type="gramStart"/>
      <w:r w:rsidRPr="005D7FBF">
        <w:rPr>
          <w:rFonts w:ascii="宋体" w:hAnsi="宋体" w:hint="eastAsia"/>
          <w:sz w:val="24"/>
          <w:szCs w:val="24"/>
        </w:rPr>
        <w:t>偏离请</w:t>
      </w:r>
      <w:proofErr w:type="gramEnd"/>
      <w:r w:rsidRPr="005D7FBF">
        <w:rPr>
          <w:rFonts w:ascii="宋体" w:hAnsi="宋体" w:hint="eastAsia"/>
          <w:sz w:val="24"/>
          <w:szCs w:val="24"/>
        </w:rPr>
        <w:t>在本表中详细填写；如对商务条款没有偏离，请注明“无偏离”。</w:t>
      </w:r>
    </w:p>
    <w:p w14:paraId="26AAF291" w14:textId="77777777" w:rsidR="003930F3" w:rsidRPr="005D7FBF" w:rsidRDefault="003930F3">
      <w:pPr>
        <w:autoSpaceDE w:val="0"/>
        <w:autoSpaceDN w:val="0"/>
        <w:spacing w:line="360" w:lineRule="auto"/>
        <w:ind w:right="-136"/>
        <w:textAlignment w:val="bottom"/>
        <w:rPr>
          <w:rFonts w:ascii="宋体" w:hAnsi="宋体" w:hint="eastAsia"/>
          <w:sz w:val="24"/>
          <w:szCs w:val="24"/>
        </w:rPr>
      </w:pPr>
    </w:p>
    <w:p w14:paraId="07287C58"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供应商代表（签字）： _____________</w:t>
      </w:r>
    </w:p>
    <w:p w14:paraId="37370360"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供应商名称（盖章）：</w:t>
      </w:r>
      <w:r w:rsidRPr="005D7FBF">
        <w:rPr>
          <w:rFonts w:ascii="宋体" w:hAnsi="宋体" w:hint="eastAsia"/>
          <w:sz w:val="24"/>
          <w:szCs w:val="24"/>
          <w:u w:val="single"/>
        </w:rPr>
        <w:t xml:space="preserve">               </w:t>
      </w:r>
    </w:p>
    <w:p w14:paraId="548957AF"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日期：</w:t>
      </w:r>
      <w:r w:rsidRPr="005D7FBF">
        <w:rPr>
          <w:rFonts w:ascii="宋体" w:hAnsi="宋体" w:hint="eastAsia"/>
          <w:sz w:val="24"/>
          <w:szCs w:val="24"/>
          <w:u w:val="single"/>
        </w:rPr>
        <w:t xml:space="preserve">                   </w:t>
      </w:r>
    </w:p>
    <w:p w14:paraId="33F5BE4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75924EC2" w14:textId="77777777" w:rsidR="003930F3" w:rsidRPr="005D7FBF" w:rsidRDefault="00000000">
      <w:pPr>
        <w:pStyle w:val="2"/>
        <w:spacing w:after="0"/>
        <w:ind w:firstLine="480"/>
        <w:rPr>
          <w:rFonts w:eastAsia="宋体" w:hint="eastAsia"/>
        </w:rPr>
      </w:pPr>
      <w:r w:rsidRPr="005D7FBF">
        <w:rPr>
          <w:rFonts w:eastAsia="宋体" w:hint="eastAsia"/>
          <w:b w:val="0"/>
          <w:szCs w:val="24"/>
        </w:rPr>
        <w:br w:type="page"/>
      </w:r>
      <w:bookmarkStart w:id="126" w:name="_Toc211445066"/>
      <w:r w:rsidRPr="005D7FBF">
        <w:rPr>
          <w:rFonts w:eastAsia="宋体" w:hint="eastAsia"/>
        </w:rPr>
        <w:lastRenderedPageBreak/>
        <w:t>4、</w:t>
      </w:r>
      <w:bookmarkStart w:id="127" w:name="_Toc72315793"/>
      <w:bookmarkStart w:id="128" w:name="_Toc514926471"/>
      <w:bookmarkStart w:id="129" w:name="_Toc497235056"/>
      <w:bookmarkStart w:id="130" w:name="_Toc496291405"/>
      <w:bookmarkStart w:id="131" w:name="_Toc527136055"/>
      <w:bookmarkStart w:id="132" w:name="_Toc19479"/>
      <w:bookmarkStart w:id="133" w:name="_Toc21670"/>
      <w:r w:rsidRPr="005D7FBF">
        <w:rPr>
          <w:rFonts w:eastAsia="宋体" w:hint="eastAsia"/>
        </w:rPr>
        <w:t>供应商企业类型声明函</w:t>
      </w:r>
      <w:bookmarkEnd w:id="126"/>
      <w:bookmarkEnd w:id="127"/>
    </w:p>
    <w:p w14:paraId="08E470ED" w14:textId="77777777" w:rsidR="003930F3" w:rsidRPr="005D7FBF" w:rsidRDefault="00000000">
      <w:pPr>
        <w:spacing w:line="360" w:lineRule="auto"/>
        <w:ind w:firstLineChars="202" w:firstLine="424"/>
        <w:jc w:val="left"/>
        <w:rPr>
          <w:rFonts w:ascii="宋体" w:hAnsi="宋体" w:hint="eastAsia"/>
          <w:bCs/>
          <w:szCs w:val="21"/>
        </w:rPr>
      </w:pPr>
      <w:r w:rsidRPr="005D7FBF">
        <w:rPr>
          <w:rFonts w:ascii="宋体" w:hAnsi="宋体" w:hint="eastAsia"/>
          <w:bCs/>
          <w:szCs w:val="21"/>
        </w:rPr>
        <w:t>（在第二章“供应商须知资料表”的2.2条中规定了本项目是否专门面向中小企业采购，如无明确规定，即为非专门面向中小企业和小</w:t>
      </w:r>
      <w:proofErr w:type="gramStart"/>
      <w:r w:rsidRPr="005D7FBF">
        <w:rPr>
          <w:rFonts w:ascii="宋体" w:hAnsi="宋体" w:hint="eastAsia"/>
          <w:bCs/>
          <w:szCs w:val="21"/>
        </w:rPr>
        <w:t>微企业</w:t>
      </w:r>
      <w:proofErr w:type="gramEnd"/>
      <w:r w:rsidRPr="005D7FBF">
        <w:rPr>
          <w:rFonts w:ascii="宋体" w:hAnsi="宋体" w:hint="eastAsia"/>
          <w:bCs/>
          <w:szCs w:val="21"/>
        </w:rPr>
        <w:t>采购。监狱企业和残疾人福利性单位视同小微企业。专门面向中小</w:t>
      </w:r>
      <w:proofErr w:type="gramStart"/>
      <w:r w:rsidRPr="005D7FBF">
        <w:rPr>
          <w:rFonts w:ascii="宋体" w:hAnsi="宋体" w:hint="eastAsia"/>
          <w:bCs/>
          <w:szCs w:val="21"/>
        </w:rPr>
        <w:t>微企业</w:t>
      </w:r>
      <w:proofErr w:type="gramEnd"/>
      <w:r w:rsidRPr="005D7FBF">
        <w:rPr>
          <w:rFonts w:ascii="宋体" w:hAnsi="宋体" w:hint="eastAsia"/>
          <w:bCs/>
          <w:szCs w:val="21"/>
        </w:rPr>
        <w:t>采购的项目，投标人必须提供“</w:t>
      </w:r>
      <w:r w:rsidRPr="005D7FBF">
        <w:rPr>
          <w:rFonts w:ascii="宋体" w:hAnsi="宋体" w:hint="eastAsia"/>
          <w:szCs w:val="21"/>
        </w:rPr>
        <w:t>中小企业声明函</w:t>
      </w:r>
      <w:r w:rsidRPr="005D7FBF">
        <w:rPr>
          <w:rFonts w:ascii="宋体" w:hAnsi="宋体" w:hint="eastAsia"/>
          <w:bCs/>
          <w:szCs w:val="21"/>
        </w:rPr>
        <w:t>”（残疾人福利性单位提供“残疾人福利性单位声明函”），否则视为不符合资格条件；非专门面向中小企业和小</w:t>
      </w:r>
      <w:proofErr w:type="gramStart"/>
      <w:r w:rsidRPr="005D7FBF">
        <w:rPr>
          <w:rFonts w:ascii="宋体" w:hAnsi="宋体" w:hint="eastAsia"/>
          <w:bCs/>
          <w:szCs w:val="21"/>
        </w:rPr>
        <w:t>微企业</w:t>
      </w:r>
      <w:proofErr w:type="gramEnd"/>
      <w:r w:rsidRPr="005D7FBF">
        <w:rPr>
          <w:rFonts w:ascii="宋体" w:hAnsi="宋体" w:hint="eastAsia"/>
          <w:bCs/>
          <w:szCs w:val="21"/>
        </w:rPr>
        <w:t>采购的项目，投标人如是小微企业，可提供“</w:t>
      </w:r>
      <w:r w:rsidRPr="005D7FBF">
        <w:rPr>
          <w:rFonts w:ascii="宋体" w:hAnsi="宋体" w:hint="eastAsia"/>
          <w:szCs w:val="21"/>
        </w:rPr>
        <w:t>中小企业声明函</w:t>
      </w:r>
      <w:r w:rsidRPr="005D7FBF">
        <w:rPr>
          <w:rFonts w:ascii="宋体" w:hAnsi="宋体" w:hint="eastAsia"/>
          <w:bCs/>
          <w:szCs w:val="21"/>
        </w:rPr>
        <w:t>”（残疾人福利性单位提供“残疾人福利性单位声明函”），按第五章的说明执行评审价格扣除。）</w:t>
      </w:r>
    </w:p>
    <w:p w14:paraId="3ECCDEBB" w14:textId="77777777" w:rsidR="003930F3" w:rsidRPr="005D7FBF" w:rsidRDefault="00000000">
      <w:pPr>
        <w:spacing w:beforeLines="100" w:before="240" w:afterLines="100" w:after="240"/>
        <w:jc w:val="center"/>
        <w:rPr>
          <w:rFonts w:ascii="宋体" w:hAnsi="宋体" w:hint="eastAsia"/>
          <w:b/>
          <w:bCs/>
          <w:sz w:val="36"/>
          <w:szCs w:val="36"/>
        </w:rPr>
      </w:pPr>
      <w:bookmarkStart w:id="134" w:name="OLE_LINK14"/>
      <w:bookmarkStart w:id="135" w:name="OLE_LINK13"/>
      <w:r w:rsidRPr="005D7FBF">
        <w:rPr>
          <w:rFonts w:ascii="宋体" w:hAnsi="宋体"/>
          <w:b/>
          <w:bCs/>
          <w:sz w:val="36"/>
          <w:szCs w:val="36"/>
        </w:rPr>
        <w:t>中小企业声明函（工程、服务）</w:t>
      </w:r>
    </w:p>
    <w:p w14:paraId="54899355" w14:textId="77777777" w:rsidR="003930F3" w:rsidRPr="005D7FBF" w:rsidRDefault="00000000">
      <w:pPr>
        <w:autoSpaceDE w:val="0"/>
        <w:autoSpaceDN w:val="0"/>
        <w:spacing w:line="360" w:lineRule="auto"/>
        <w:ind w:right="84" w:firstLine="640"/>
        <w:rPr>
          <w:rFonts w:ascii="宋体" w:hAnsi="宋体" w:hint="eastAsia"/>
          <w:sz w:val="24"/>
        </w:rPr>
      </w:pPr>
      <w:r w:rsidRPr="005D7FBF">
        <w:rPr>
          <w:rFonts w:ascii="宋体" w:hAnsi="宋体"/>
          <w:sz w:val="24"/>
        </w:rPr>
        <w:t>本公司（联合体）郑重声明，根据《政府采购促进中小企业发展管理办法》（财库﹝2020﹞46号）的规定，本公司（联合体）参加</w:t>
      </w:r>
      <w:r w:rsidRPr="005D7FBF">
        <w:rPr>
          <w:rFonts w:ascii="宋体" w:hAnsi="宋体"/>
          <w:i/>
          <w:sz w:val="24"/>
          <w:u w:val="single"/>
        </w:rPr>
        <w:t>（单位名称）</w:t>
      </w:r>
      <w:r w:rsidRPr="005D7FBF">
        <w:rPr>
          <w:rFonts w:ascii="宋体" w:hAnsi="宋体"/>
          <w:sz w:val="24"/>
        </w:rPr>
        <w:t>的</w:t>
      </w:r>
      <w:r w:rsidRPr="005D7FBF">
        <w:rPr>
          <w:rFonts w:ascii="宋体" w:hAnsi="宋体"/>
          <w:i/>
          <w:sz w:val="24"/>
          <w:u w:val="single"/>
        </w:rPr>
        <w:t>（项目名称）</w:t>
      </w:r>
      <w:r w:rsidRPr="005D7FBF">
        <w:rPr>
          <w:rFonts w:ascii="宋体" w:hAnsi="宋体"/>
          <w:sz w:val="24"/>
        </w:rPr>
        <w:t>采购活动，工程的施工单位全部为符合政策要求的中小企业（或者：服务全部由符合政策要求的中小企业承接）。相关企业（含联合体中的中小企业、签订分包意向协议的中小企业）的具体情况如下：</w:t>
      </w:r>
    </w:p>
    <w:p w14:paraId="3CE61732" w14:textId="77777777" w:rsidR="003930F3" w:rsidRPr="005D7FBF" w:rsidRDefault="00000000">
      <w:pPr>
        <w:widowControl/>
        <w:numPr>
          <w:ilvl w:val="0"/>
          <w:numId w:val="27"/>
        </w:numPr>
        <w:tabs>
          <w:tab w:val="left" w:pos="1276"/>
          <w:tab w:val="left" w:pos="4043"/>
          <w:tab w:val="left" w:pos="7227"/>
        </w:tabs>
        <w:autoSpaceDE w:val="0"/>
        <w:autoSpaceDN w:val="0"/>
        <w:spacing w:after="160" w:line="360" w:lineRule="auto"/>
        <w:ind w:left="0" w:right="84" w:firstLine="576"/>
        <w:jc w:val="left"/>
        <w:rPr>
          <w:rFonts w:ascii="宋体" w:hAnsi="宋体" w:hint="eastAsia"/>
          <w:sz w:val="24"/>
        </w:rPr>
      </w:pPr>
      <w:r w:rsidRPr="005D7FBF">
        <w:rPr>
          <w:rFonts w:ascii="宋体" w:hAnsi="宋体"/>
          <w:i/>
          <w:sz w:val="24"/>
          <w:u w:val="single" w:color="000000"/>
        </w:rPr>
        <w:t>（标的名称）</w:t>
      </w:r>
      <w:r w:rsidRPr="005D7FBF">
        <w:rPr>
          <w:rFonts w:ascii="宋体" w:hAnsi="宋体"/>
          <w:sz w:val="24"/>
        </w:rPr>
        <w:t>，属于</w:t>
      </w:r>
      <w:r w:rsidRPr="005D7FBF">
        <w:rPr>
          <w:rFonts w:ascii="宋体" w:hAnsi="宋体"/>
          <w:i/>
          <w:sz w:val="24"/>
        </w:rPr>
        <w:t>（</w:t>
      </w:r>
      <w:r w:rsidRPr="005D7FBF">
        <w:rPr>
          <w:rFonts w:ascii="宋体" w:hAnsi="宋体"/>
          <w:i/>
          <w:sz w:val="24"/>
          <w:u w:val="single" w:color="000000"/>
        </w:rPr>
        <w:t>采购文件中明确的所属行业）</w:t>
      </w:r>
      <w:r w:rsidRPr="005D7FBF">
        <w:rPr>
          <w:rFonts w:ascii="宋体" w:hAnsi="宋体"/>
          <w:sz w:val="24"/>
        </w:rPr>
        <w:t>；承建（承接）企业为</w:t>
      </w:r>
      <w:r w:rsidRPr="005D7FBF">
        <w:rPr>
          <w:rFonts w:ascii="宋体" w:hAnsi="宋体"/>
          <w:i/>
          <w:sz w:val="24"/>
          <w:u w:val="single"/>
        </w:rPr>
        <w:t>（企业名称）</w:t>
      </w:r>
      <w:r w:rsidRPr="005D7FBF">
        <w:rPr>
          <w:rFonts w:ascii="宋体" w:hAnsi="宋体"/>
          <w:sz w:val="24"/>
        </w:rPr>
        <w:t>，从业人员</w:t>
      </w:r>
      <w:r w:rsidRPr="005D7FBF">
        <w:rPr>
          <w:rFonts w:ascii="宋体" w:hAnsi="宋体"/>
          <w:sz w:val="24"/>
          <w:u w:val="single"/>
        </w:rPr>
        <w:tab/>
      </w:r>
      <w:r w:rsidRPr="005D7FBF">
        <w:rPr>
          <w:rFonts w:ascii="宋体" w:hAnsi="宋体"/>
          <w:sz w:val="24"/>
        </w:rPr>
        <w:t>人，营业收入为</w:t>
      </w:r>
      <w:r w:rsidRPr="005D7FBF">
        <w:rPr>
          <w:rFonts w:ascii="宋体" w:hAnsi="宋体"/>
          <w:sz w:val="24"/>
          <w:u w:val="single"/>
        </w:rPr>
        <w:tab/>
      </w:r>
      <w:r w:rsidRPr="005D7FBF">
        <w:rPr>
          <w:rFonts w:ascii="宋体" w:hAnsi="宋体"/>
          <w:sz w:val="24"/>
        </w:rPr>
        <w:t>万元，资产总额为</w:t>
      </w:r>
      <w:r w:rsidRPr="005D7FBF">
        <w:rPr>
          <w:rFonts w:ascii="宋体" w:hAnsi="宋体"/>
          <w:sz w:val="24"/>
          <w:u w:val="single"/>
        </w:rPr>
        <w:tab/>
      </w:r>
      <w:r w:rsidRPr="005D7FBF">
        <w:rPr>
          <w:rFonts w:ascii="宋体" w:hAnsi="宋体"/>
          <w:sz w:val="24"/>
        </w:rPr>
        <w:t>万元</w:t>
      </w:r>
      <w:hyperlink w:anchor="_bookmark1" w:history="1">
        <w:r w:rsidR="003930F3" w:rsidRPr="005D7FBF">
          <w:rPr>
            <w:rFonts w:ascii="宋体" w:hAnsi="宋体"/>
            <w:position w:val="16"/>
            <w:sz w:val="24"/>
          </w:rPr>
          <w:t>1</w:t>
        </w:r>
      </w:hyperlink>
      <w:r w:rsidRPr="005D7FBF">
        <w:rPr>
          <w:rFonts w:ascii="宋体" w:hAnsi="宋体"/>
          <w:sz w:val="24"/>
        </w:rPr>
        <w:t>，属于</w:t>
      </w:r>
      <w:r w:rsidRPr="005D7FBF">
        <w:rPr>
          <w:rFonts w:ascii="宋体" w:hAnsi="宋体"/>
          <w:i/>
          <w:sz w:val="24"/>
          <w:u w:val="single"/>
        </w:rPr>
        <w:t>（中型企业、小型企业、微型企业）</w:t>
      </w:r>
      <w:r w:rsidRPr="005D7FBF">
        <w:rPr>
          <w:rFonts w:ascii="宋体" w:hAnsi="宋体"/>
          <w:sz w:val="24"/>
        </w:rPr>
        <w:t>；</w:t>
      </w:r>
    </w:p>
    <w:p w14:paraId="6214A18B" w14:textId="77777777" w:rsidR="003930F3" w:rsidRPr="005D7FBF" w:rsidRDefault="00000000">
      <w:pPr>
        <w:widowControl/>
        <w:numPr>
          <w:ilvl w:val="0"/>
          <w:numId w:val="27"/>
        </w:numPr>
        <w:tabs>
          <w:tab w:val="left" w:pos="1243"/>
          <w:tab w:val="left" w:pos="1806"/>
          <w:tab w:val="left" w:pos="5005"/>
          <w:tab w:val="left" w:pos="7213"/>
        </w:tabs>
        <w:autoSpaceDE w:val="0"/>
        <w:autoSpaceDN w:val="0"/>
        <w:spacing w:after="160" w:line="360" w:lineRule="auto"/>
        <w:ind w:left="0" w:right="84" w:firstLine="655"/>
        <w:jc w:val="left"/>
        <w:rPr>
          <w:rFonts w:ascii="宋体" w:hAnsi="宋体" w:hint="eastAsia"/>
          <w:sz w:val="24"/>
        </w:rPr>
      </w:pPr>
      <w:r w:rsidRPr="005D7FBF">
        <w:rPr>
          <w:rFonts w:ascii="宋体" w:hAnsi="宋体"/>
          <w:i/>
          <w:sz w:val="24"/>
          <w:u w:val="single" w:color="000000"/>
        </w:rPr>
        <w:t>（标的名称）</w:t>
      </w:r>
      <w:r w:rsidRPr="005D7FBF">
        <w:rPr>
          <w:rFonts w:ascii="宋体" w:hAnsi="宋体"/>
          <w:sz w:val="24"/>
        </w:rPr>
        <w:t>，属于</w:t>
      </w:r>
      <w:r w:rsidRPr="005D7FBF">
        <w:rPr>
          <w:rFonts w:ascii="宋体" w:hAnsi="宋体"/>
          <w:i/>
          <w:sz w:val="24"/>
        </w:rPr>
        <w:t>（</w:t>
      </w:r>
      <w:r w:rsidRPr="005D7FBF">
        <w:rPr>
          <w:rFonts w:ascii="宋体" w:hAnsi="宋体"/>
          <w:i/>
          <w:sz w:val="24"/>
          <w:u w:val="single" w:color="000000"/>
        </w:rPr>
        <w:t>采购文件中明确的所属行业）</w:t>
      </w:r>
      <w:r w:rsidRPr="005D7FBF">
        <w:rPr>
          <w:rFonts w:ascii="宋体" w:hAnsi="宋体"/>
          <w:sz w:val="24"/>
        </w:rPr>
        <w:t>；承建（承接）企业为</w:t>
      </w:r>
      <w:r w:rsidRPr="005D7FBF">
        <w:rPr>
          <w:rFonts w:ascii="宋体" w:hAnsi="宋体"/>
          <w:i/>
          <w:sz w:val="24"/>
          <w:u w:val="single" w:color="000000"/>
        </w:rPr>
        <w:t>（企业名称）</w:t>
      </w:r>
      <w:r w:rsidRPr="005D7FBF">
        <w:rPr>
          <w:rFonts w:ascii="宋体" w:hAnsi="宋体"/>
          <w:sz w:val="24"/>
        </w:rPr>
        <w:t>，从业人员</w:t>
      </w:r>
      <w:r w:rsidRPr="005D7FBF">
        <w:rPr>
          <w:rFonts w:ascii="宋体" w:hAnsi="宋体"/>
          <w:sz w:val="24"/>
          <w:u w:val="single" w:color="000000"/>
        </w:rPr>
        <w:tab/>
      </w:r>
      <w:r w:rsidRPr="005D7FBF">
        <w:rPr>
          <w:rFonts w:ascii="宋体" w:hAnsi="宋体"/>
          <w:sz w:val="24"/>
        </w:rPr>
        <w:t>人，营业收入为</w:t>
      </w:r>
      <w:r w:rsidRPr="005D7FBF">
        <w:rPr>
          <w:rFonts w:ascii="宋体" w:hAnsi="宋体"/>
          <w:sz w:val="24"/>
          <w:u w:val="single" w:color="000000"/>
        </w:rPr>
        <w:tab/>
      </w:r>
      <w:r w:rsidRPr="005D7FBF">
        <w:rPr>
          <w:rFonts w:ascii="宋体" w:hAnsi="宋体"/>
          <w:sz w:val="24"/>
        </w:rPr>
        <w:t>万元，资产总额为</w:t>
      </w:r>
      <w:r w:rsidRPr="005D7FBF">
        <w:rPr>
          <w:rFonts w:ascii="宋体" w:hAnsi="宋体"/>
          <w:sz w:val="24"/>
          <w:u w:val="single" w:color="000000"/>
        </w:rPr>
        <w:tab/>
      </w:r>
      <w:r w:rsidRPr="005D7FBF">
        <w:rPr>
          <w:rFonts w:ascii="宋体" w:hAnsi="宋体"/>
          <w:sz w:val="24"/>
        </w:rPr>
        <w:t>万元，属于</w:t>
      </w:r>
      <w:r w:rsidRPr="005D7FBF">
        <w:rPr>
          <w:rFonts w:ascii="宋体" w:hAnsi="宋体"/>
          <w:i/>
          <w:sz w:val="24"/>
          <w:u w:val="single" w:color="000000"/>
        </w:rPr>
        <w:t>（中型企业、小型企业、微型企业）</w:t>
      </w:r>
      <w:r w:rsidRPr="005D7FBF">
        <w:rPr>
          <w:rFonts w:ascii="宋体" w:hAnsi="宋体"/>
          <w:sz w:val="24"/>
        </w:rPr>
        <w:t>；</w:t>
      </w:r>
    </w:p>
    <w:p w14:paraId="4C863D2B" w14:textId="77777777" w:rsidR="003930F3" w:rsidRPr="005D7FBF" w:rsidRDefault="00000000">
      <w:pPr>
        <w:autoSpaceDE w:val="0"/>
        <w:autoSpaceDN w:val="0"/>
        <w:spacing w:line="360" w:lineRule="auto"/>
        <w:ind w:right="84"/>
        <w:rPr>
          <w:rFonts w:ascii="宋体" w:hAnsi="宋体" w:hint="eastAsia"/>
          <w:sz w:val="24"/>
        </w:rPr>
      </w:pPr>
      <w:r w:rsidRPr="005D7FBF">
        <w:rPr>
          <w:rFonts w:ascii="宋体" w:hAnsi="宋体"/>
          <w:sz w:val="24"/>
        </w:rPr>
        <w:t>……</w:t>
      </w:r>
    </w:p>
    <w:p w14:paraId="54E57522" w14:textId="77777777" w:rsidR="003930F3" w:rsidRPr="005D7FBF" w:rsidRDefault="00000000">
      <w:pPr>
        <w:autoSpaceDE w:val="0"/>
        <w:autoSpaceDN w:val="0"/>
        <w:spacing w:line="360" w:lineRule="auto"/>
        <w:ind w:right="84" w:firstLine="645"/>
        <w:rPr>
          <w:rFonts w:ascii="宋体" w:hAnsi="宋体" w:hint="eastAsia"/>
          <w:sz w:val="24"/>
        </w:rPr>
      </w:pPr>
      <w:r w:rsidRPr="005D7FBF">
        <w:rPr>
          <w:rFonts w:ascii="宋体" w:hAnsi="宋体"/>
          <w:sz w:val="24"/>
        </w:rPr>
        <w:t>以上企业，不属于大企业的分支机构，不存在控股股东为大企业的情形，也不存在与大企业的负责人为同一人的情形。</w:t>
      </w:r>
    </w:p>
    <w:p w14:paraId="01CB8361" w14:textId="77777777" w:rsidR="003930F3" w:rsidRPr="005D7FBF" w:rsidRDefault="00000000">
      <w:pPr>
        <w:spacing w:line="360" w:lineRule="auto"/>
        <w:ind w:right="84" w:firstLine="504"/>
        <w:rPr>
          <w:rFonts w:ascii="宋体" w:hAnsi="宋体" w:hint="eastAsia"/>
          <w:spacing w:val="6"/>
          <w:sz w:val="24"/>
        </w:rPr>
      </w:pPr>
      <w:r w:rsidRPr="005D7FBF">
        <w:rPr>
          <w:rFonts w:ascii="宋体" w:hAnsi="宋体"/>
          <w:sz w:val="24"/>
        </w:rPr>
        <w:t>本企业对上述声明内容的真实性负责。如有虚假，将依法承担相应责任。</w:t>
      </w:r>
    </w:p>
    <w:p w14:paraId="777BD489" w14:textId="77777777" w:rsidR="003930F3" w:rsidRPr="005D7FBF" w:rsidRDefault="003930F3">
      <w:pPr>
        <w:spacing w:line="360" w:lineRule="auto"/>
        <w:ind w:right="360" w:firstLine="480"/>
        <w:jc w:val="right"/>
        <w:rPr>
          <w:rFonts w:ascii="宋体" w:hAnsi="宋体" w:hint="eastAsia"/>
          <w:sz w:val="24"/>
        </w:rPr>
      </w:pPr>
    </w:p>
    <w:p w14:paraId="649583BB" w14:textId="77777777" w:rsidR="003930F3" w:rsidRPr="005D7FBF" w:rsidRDefault="00000000">
      <w:pPr>
        <w:spacing w:line="360" w:lineRule="auto"/>
        <w:ind w:right="360" w:firstLine="480"/>
        <w:jc w:val="right"/>
        <w:rPr>
          <w:rFonts w:ascii="宋体" w:hAnsi="宋体" w:hint="eastAsia"/>
          <w:sz w:val="24"/>
        </w:rPr>
      </w:pPr>
      <w:r w:rsidRPr="005D7FBF">
        <w:rPr>
          <w:rFonts w:ascii="宋体" w:hAnsi="宋体"/>
          <w:sz w:val="24"/>
        </w:rPr>
        <w:t>企业名称（盖章）：________</w:t>
      </w:r>
    </w:p>
    <w:p w14:paraId="56EB865B" w14:textId="77777777" w:rsidR="003930F3" w:rsidRPr="005D7FBF" w:rsidRDefault="00000000">
      <w:pPr>
        <w:spacing w:line="360" w:lineRule="auto"/>
        <w:ind w:right="360" w:firstLine="480"/>
        <w:jc w:val="right"/>
        <w:rPr>
          <w:rFonts w:ascii="宋体" w:hAnsi="宋体" w:hint="eastAsia"/>
          <w:sz w:val="24"/>
        </w:rPr>
      </w:pPr>
      <w:r w:rsidRPr="005D7FBF">
        <w:rPr>
          <w:rFonts w:ascii="宋体" w:hAnsi="宋体"/>
          <w:sz w:val="24"/>
        </w:rPr>
        <w:t>日 期：________</w:t>
      </w:r>
    </w:p>
    <w:tbl>
      <w:tblPr>
        <w:tblW w:w="8946" w:type="dxa"/>
        <w:tblBorders>
          <w:top w:val="single" w:sz="4" w:space="0" w:color="auto"/>
        </w:tblBorders>
        <w:tblLayout w:type="fixed"/>
        <w:tblLook w:val="04A0" w:firstRow="1" w:lastRow="0" w:firstColumn="1" w:lastColumn="0" w:noHBand="0" w:noVBand="1"/>
      </w:tblPr>
      <w:tblGrid>
        <w:gridCol w:w="8946"/>
      </w:tblGrid>
      <w:tr w:rsidR="003930F3" w:rsidRPr="005D7FBF" w14:paraId="00550599" w14:textId="77777777">
        <w:tc>
          <w:tcPr>
            <w:tcW w:w="8946" w:type="dxa"/>
          </w:tcPr>
          <w:p w14:paraId="248E40B4" w14:textId="77777777" w:rsidR="003930F3" w:rsidRPr="005D7FBF" w:rsidRDefault="00000000">
            <w:pPr>
              <w:adjustRightInd w:val="0"/>
              <w:snapToGrid w:val="0"/>
              <w:rPr>
                <w:rFonts w:ascii="宋体" w:hAnsi="宋体" w:hint="eastAsia"/>
                <w:szCs w:val="21"/>
              </w:rPr>
            </w:pPr>
            <w:r w:rsidRPr="005D7FBF">
              <w:rPr>
                <w:rFonts w:ascii="宋体" w:hAnsi="宋体"/>
                <w:szCs w:val="21"/>
                <w:vertAlign w:val="superscript"/>
              </w:rPr>
              <w:t>1</w:t>
            </w:r>
            <w:r w:rsidRPr="005D7FBF">
              <w:rPr>
                <w:rFonts w:ascii="宋体" w:hAnsi="宋体"/>
                <w:szCs w:val="21"/>
              </w:rPr>
              <w:t>从业人员、营业收入、资产总额填报上一年度数据，无上</w:t>
            </w:r>
            <w:proofErr w:type="gramStart"/>
            <w:r w:rsidRPr="005D7FBF">
              <w:rPr>
                <w:rFonts w:ascii="宋体" w:hAnsi="宋体"/>
                <w:szCs w:val="21"/>
              </w:rPr>
              <w:t>一</w:t>
            </w:r>
            <w:proofErr w:type="gramEnd"/>
            <w:r w:rsidRPr="005D7FBF">
              <w:rPr>
                <w:rFonts w:ascii="宋体" w:hAnsi="宋体"/>
                <w:szCs w:val="21"/>
              </w:rPr>
              <w:t>年度数据的新成立企业可不填报。</w:t>
            </w:r>
          </w:p>
        </w:tc>
      </w:tr>
    </w:tbl>
    <w:p w14:paraId="58C467A4" w14:textId="77777777" w:rsidR="003930F3" w:rsidRPr="005D7FBF" w:rsidRDefault="003930F3">
      <w:pPr>
        <w:spacing w:line="360" w:lineRule="auto"/>
        <w:ind w:firstLineChars="19" w:firstLine="34"/>
        <w:rPr>
          <w:rFonts w:ascii="宋体" w:hAnsi="宋体" w:hint="eastAsia"/>
          <w:sz w:val="18"/>
          <w:szCs w:val="18"/>
        </w:rPr>
      </w:pPr>
    </w:p>
    <w:p w14:paraId="01C8ED1A" w14:textId="77777777" w:rsidR="003930F3" w:rsidRPr="005D7FBF" w:rsidRDefault="003930F3">
      <w:pPr>
        <w:widowControl/>
        <w:jc w:val="left"/>
        <w:rPr>
          <w:rFonts w:ascii="宋体" w:hAnsi="宋体" w:hint="eastAsia"/>
          <w:sz w:val="18"/>
          <w:szCs w:val="18"/>
        </w:rPr>
      </w:pPr>
    </w:p>
    <w:p w14:paraId="143CBD3D" w14:textId="77777777" w:rsidR="003930F3" w:rsidRPr="005D7FBF" w:rsidRDefault="003930F3">
      <w:pPr>
        <w:spacing w:line="360" w:lineRule="auto"/>
        <w:ind w:firstLineChars="19" w:firstLine="36"/>
        <w:rPr>
          <w:rFonts w:ascii="宋体" w:hAnsi="宋体" w:hint="eastAsia"/>
          <w:spacing w:val="6"/>
          <w:sz w:val="18"/>
          <w:szCs w:val="18"/>
        </w:rPr>
      </w:pPr>
    </w:p>
    <w:p w14:paraId="793488E1" w14:textId="77777777" w:rsidR="003930F3" w:rsidRPr="005D7FBF" w:rsidRDefault="00000000">
      <w:pPr>
        <w:spacing w:line="588" w:lineRule="exact"/>
        <w:jc w:val="center"/>
        <w:rPr>
          <w:rFonts w:ascii="宋体" w:hAnsi="宋体" w:cs="等线" w:hint="eastAsia"/>
          <w:b/>
          <w:spacing w:val="6"/>
          <w:sz w:val="30"/>
          <w:szCs w:val="30"/>
        </w:rPr>
      </w:pPr>
      <w:r w:rsidRPr="005D7FBF">
        <w:rPr>
          <w:rFonts w:ascii="宋体" w:hAnsi="宋体" w:cs="等线" w:hint="eastAsia"/>
          <w:b/>
          <w:spacing w:val="6"/>
          <w:sz w:val="30"/>
          <w:szCs w:val="30"/>
        </w:rPr>
        <w:t>残疾人福利性单位声明函</w:t>
      </w:r>
    </w:p>
    <w:bookmarkEnd w:id="134"/>
    <w:bookmarkEnd w:id="135"/>
    <w:p w14:paraId="6F7407A9" w14:textId="77777777" w:rsidR="003930F3" w:rsidRPr="005D7FBF" w:rsidRDefault="003930F3">
      <w:pPr>
        <w:spacing w:line="588" w:lineRule="exact"/>
        <w:rPr>
          <w:rFonts w:ascii="宋体" w:hAnsi="宋体" w:cs="等线" w:hint="eastAsia"/>
          <w:b/>
          <w:spacing w:val="6"/>
          <w:sz w:val="24"/>
        </w:rPr>
      </w:pPr>
    </w:p>
    <w:p w14:paraId="5156DC33" w14:textId="77777777" w:rsidR="003930F3" w:rsidRPr="005D7FBF" w:rsidRDefault="00000000">
      <w:pPr>
        <w:spacing w:line="588" w:lineRule="exact"/>
        <w:ind w:firstLineChars="200" w:firstLine="504"/>
        <w:rPr>
          <w:rFonts w:ascii="宋体" w:hAnsi="宋体" w:cs="等线" w:hint="eastAsia"/>
          <w:spacing w:val="6"/>
          <w:sz w:val="24"/>
        </w:rPr>
      </w:pPr>
      <w:r w:rsidRPr="005D7FBF">
        <w:rPr>
          <w:rFonts w:ascii="宋体" w:hAnsi="宋体" w:cs="等线" w:hint="eastAsia"/>
          <w:spacing w:val="6"/>
          <w:sz w:val="24"/>
        </w:rPr>
        <w:t>本单位郑重声明，根据《财政部 民政部 中国残疾人联合会关于促进残疾人就业政府采购政策的通知》（财库</w:t>
      </w:r>
      <w:r w:rsidRPr="005D7FBF">
        <w:rPr>
          <w:rFonts w:ascii="宋体" w:hAnsi="宋体" w:cs="等线" w:hint="eastAsia"/>
          <w:sz w:val="24"/>
        </w:rPr>
        <w:t>〔2017〕 141</w:t>
      </w:r>
      <w:r w:rsidRPr="005D7FBF">
        <w:rPr>
          <w:rFonts w:ascii="宋体" w:hAnsi="宋体" w:cs="等线" w:hint="eastAsia"/>
          <w:spacing w:val="6"/>
          <w:sz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C4A6979" w14:textId="77777777" w:rsidR="003930F3" w:rsidRPr="005D7FBF" w:rsidRDefault="00000000">
      <w:pPr>
        <w:spacing w:line="588" w:lineRule="exact"/>
        <w:ind w:firstLineChars="200" w:firstLine="504"/>
        <w:rPr>
          <w:rFonts w:ascii="宋体" w:hAnsi="宋体" w:cs="等线" w:hint="eastAsia"/>
          <w:spacing w:val="6"/>
          <w:sz w:val="24"/>
        </w:rPr>
      </w:pPr>
      <w:r w:rsidRPr="005D7FBF">
        <w:rPr>
          <w:rFonts w:ascii="宋体" w:hAnsi="宋体" w:cs="等线" w:hint="eastAsia"/>
          <w:spacing w:val="6"/>
          <w:sz w:val="24"/>
        </w:rPr>
        <w:t>本单位对上述声明的真实性负责。如有虚假，将依法承担相应责任。</w:t>
      </w:r>
    </w:p>
    <w:p w14:paraId="1DBCEB60" w14:textId="77777777" w:rsidR="003930F3" w:rsidRPr="005D7FBF" w:rsidRDefault="003930F3">
      <w:pPr>
        <w:spacing w:line="588" w:lineRule="exact"/>
        <w:ind w:firstLineChars="200" w:firstLine="504"/>
        <w:rPr>
          <w:rFonts w:ascii="宋体" w:hAnsi="宋体" w:cs="等线" w:hint="eastAsia"/>
          <w:spacing w:val="6"/>
          <w:sz w:val="24"/>
        </w:rPr>
      </w:pPr>
    </w:p>
    <w:p w14:paraId="739E7FFD" w14:textId="77777777" w:rsidR="003930F3" w:rsidRPr="005D7FBF" w:rsidRDefault="003930F3">
      <w:pPr>
        <w:spacing w:line="588" w:lineRule="exact"/>
        <w:ind w:firstLineChars="200" w:firstLine="504"/>
        <w:rPr>
          <w:rFonts w:ascii="宋体" w:hAnsi="宋体" w:cs="等线" w:hint="eastAsia"/>
          <w:spacing w:val="6"/>
          <w:sz w:val="24"/>
        </w:rPr>
      </w:pPr>
    </w:p>
    <w:p w14:paraId="22A0FD01" w14:textId="77777777" w:rsidR="003930F3" w:rsidRPr="005D7FBF" w:rsidRDefault="00000000">
      <w:pPr>
        <w:tabs>
          <w:tab w:val="left" w:pos="4860"/>
        </w:tabs>
        <w:spacing w:line="588" w:lineRule="exact"/>
        <w:ind w:right="1560" w:firstLineChars="200" w:firstLine="504"/>
        <w:jc w:val="center"/>
        <w:rPr>
          <w:rFonts w:ascii="宋体" w:hAnsi="宋体" w:cs="等线" w:hint="eastAsia"/>
          <w:spacing w:val="6"/>
          <w:sz w:val="24"/>
        </w:rPr>
      </w:pPr>
      <w:r w:rsidRPr="005D7FBF">
        <w:rPr>
          <w:rFonts w:ascii="宋体" w:hAnsi="宋体" w:cs="等线" w:hint="eastAsia"/>
          <w:spacing w:val="6"/>
          <w:sz w:val="24"/>
        </w:rPr>
        <w:t xml:space="preserve">               单位名称（盖章）：</w:t>
      </w:r>
    </w:p>
    <w:p w14:paraId="1516DF04" w14:textId="77777777" w:rsidR="003930F3" w:rsidRPr="005D7FBF" w:rsidRDefault="00000000">
      <w:pPr>
        <w:tabs>
          <w:tab w:val="left" w:pos="4860"/>
        </w:tabs>
        <w:spacing w:line="588" w:lineRule="exact"/>
        <w:ind w:right="1560" w:firstLineChars="200" w:firstLine="504"/>
        <w:jc w:val="center"/>
        <w:rPr>
          <w:rFonts w:ascii="宋体" w:hAnsi="宋体" w:cs="等线" w:hint="eastAsia"/>
          <w:spacing w:val="6"/>
          <w:sz w:val="24"/>
        </w:rPr>
      </w:pPr>
      <w:r w:rsidRPr="005D7FBF">
        <w:rPr>
          <w:rFonts w:ascii="宋体" w:hAnsi="宋体" w:cs="等线" w:hint="eastAsia"/>
          <w:spacing w:val="6"/>
          <w:sz w:val="24"/>
        </w:rPr>
        <w:t xml:space="preserve">       日  期：</w:t>
      </w:r>
    </w:p>
    <w:bookmarkEnd w:id="128"/>
    <w:bookmarkEnd w:id="129"/>
    <w:p w14:paraId="29765327" w14:textId="77777777" w:rsidR="003930F3" w:rsidRPr="005D7FBF" w:rsidRDefault="00000000">
      <w:pPr>
        <w:widowControl/>
        <w:spacing w:line="412" w:lineRule="auto"/>
        <w:jc w:val="left"/>
        <w:rPr>
          <w:rFonts w:ascii="宋体" w:hAnsi="宋体" w:hint="eastAsia"/>
          <w:b/>
          <w:sz w:val="24"/>
          <w:szCs w:val="22"/>
        </w:rPr>
        <w:sectPr w:rsidR="003930F3" w:rsidRPr="005D7FBF">
          <w:pgSz w:w="11906" w:h="16838"/>
          <w:pgMar w:top="1440" w:right="1800" w:bottom="1440" w:left="1800" w:header="720" w:footer="737" w:gutter="0"/>
          <w:cols w:space="720"/>
          <w:docGrid w:linePitch="286"/>
        </w:sectPr>
      </w:pPr>
      <w:r w:rsidRPr="005D7FBF">
        <w:rPr>
          <w:rFonts w:ascii="宋体" w:hAnsi="宋体" w:hint="eastAsia"/>
          <w:b/>
          <w:sz w:val="24"/>
          <w:szCs w:val="22"/>
        </w:rPr>
        <w:br w:type="page"/>
      </w:r>
      <w:bookmarkEnd w:id="130"/>
      <w:bookmarkEnd w:id="131"/>
      <w:bookmarkEnd w:id="132"/>
      <w:bookmarkEnd w:id="133"/>
    </w:p>
    <w:p w14:paraId="3B60C993" w14:textId="77777777" w:rsidR="003930F3" w:rsidRPr="005D7FBF" w:rsidRDefault="00000000">
      <w:pPr>
        <w:pStyle w:val="2"/>
        <w:ind w:firstLine="482"/>
        <w:rPr>
          <w:rFonts w:eastAsia="宋体" w:hint="eastAsia"/>
        </w:rPr>
      </w:pPr>
      <w:bookmarkStart w:id="136" w:name="_Toc324783051"/>
      <w:bookmarkStart w:id="137" w:name="_Toc324752551"/>
      <w:bookmarkStart w:id="138" w:name="_Toc324779497"/>
      <w:bookmarkStart w:id="139" w:name="_Toc324777976"/>
      <w:bookmarkStart w:id="140" w:name="_Toc211445067"/>
      <w:r w:rsidRPr="005D7FBF">
        <w:rPr>
          <w:rFonts w:eastAsia="宋体" w:hint="eastAsia"/>
        </w:rPr>
        <w:lastRenderedPageBreak/>
        <w:t>5、供应</w:t>
      </w:r>
      <w:proofErr w:type="gramStart"/>
      <w:r w:rsidRPr="005D7FBF">
        <w:rPr>
          <w:rFonts w:eastAsia="宋体" w:hint="eastAsia"/>
        </w:rPr>
        <w:t>商情况</w:t>
      </w:r>
      <w:proofErr w:type="gramEnd"/>
      <w:r w:rsidRPr="005D7FBF">
        <w:rPr>
          <w:rFonts w:eastAsia="宋体" w:hint="eastAsia"/>
        </w:rPr>
        <w:t>表</w:t>
      </w:r>
      <w:bookmarkEnd w:id="136"/>
      <w:bookmarkEnd w:id="137"/>
      <w:bookmarkEnd w:id="138"/>
      <w:bookmarkEnd w:id="139"/>
      <w:bookmarkEnd w:id="140"/>
      <w:r w:rsidRPr="005D7FBF">
        <w:rPr>
          <w:rFonts w:eastAsia="宋体" w:hint="eastAsia"/>
        </w:rPr>
        <w:t xml:space="preserve"> </w:t>
      </w:r>
    </w:p>
    <w:tbl>
      <w:tblPr>
        <w:tblW w:w="0" w:type="auto"/>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898"/>
        <w:gridCol w:w="951"/>
        <w:gridCol w:w="840"/>
        <w:gridCol w:w="420"/>
        <w:gridCol w:w="311"/>
        <w:gridCol w:w="1078"/>
        <w:gridCol w:w="490"/>
        <w:gridCol w:w="860"/>
        <w:gridCol w:w="992"/>
      </w:tblGrid>
      <w:tr w:rsidR="003930F3" w:rsidRPr="005D7FBF" w14:paraId="75D87EDE" w14:textId="77777777">
        <w:trPr>
          <w:trHeight w:val="561"/>
        </w:trPr>
        <w:tc>
          <w:tcPr>
            <w:tcW w:w="1728" w:type="dxa"/>
            <w:tcBorders>
              <w:top w:val="single" w:sz="4" w:space="0" w:color="auto"/>
              <w:left w:val="single" w:sz="4" w:space="0" w:color="auto"/>
              <w:bottom w:val="single" w:sz="4" w:space="0" w:color="auto"/>
              <w:right w:val="single" w:sz="4" w:space="0" w:color="auto"/>
            </w:tcBorders>
            <w:vAlign w:val="center"/>
          </w:tcPr>
          <w:p w14:paraId="0B21CE0B"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供应商名称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14:paraId="2AEA33F8" w14:textId="77777777" w:rsidR="003930F3" w:rsidRPr="005D7FBF" w:rsidRDefault="003930F3">
            <w:pPr>
              <w:topLinePunct/>
              <w:spacing w:line="440" w:lineRule="exact"/>
              <w:jc w:val="center"/>
              <w:rPr>
                <w:rFonts w:ascii="宋体" w:hAnsi="宋体" w:hint="eastAsia"/>
              </w:rPr>
            </w:pPr>
          </w:p>
        </w:tc>
      </w:tr>
      <w:tr w:rsidR="003930F3" w:rsidRPr="005D7FBF" w14:paraId="154A549C" w14:textId="77777777">
        <w:trPr>
          <w:trHeight w:val="611"/>
        </w:trPr>
        <w:tc>
          <w:tcPr>
            <w:tcW w:w="1728" w:type="dxa"/>
            <w:tcBorders>
              <w:top w:val="single" w:sz="4" w:space="0" w:color="auto"/>
              <w:left w:val="single" w:sz="4" w:space="0" w:color="auto"/>
              <w:bottom w:val="single" w:sz="4" w:space="0" w:color="auto"/>
              <w:right w:val="single" w:sz="4" w:space="0" w:color="auto"/>
            </w:tcBorders>
            <w:vAlign w:val="center"/>
          </w:tcPr>
          <w:p w14:paraId="0D87F952"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14:paraId="34747D35" w14:textId="77777777" w:rsidR="003930F3" w:rsidRPr="005D7FBF" w:rsidRDefault="003930F3">
            <w:pPr>
              <w:topLinePunct/>
              <w:spacing w:line="440" w:lineRule="exact"/>
              <w:jc w:val="center"/>
              <w:rPr>
                <w:rFonts w:ascii="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14:paraId="73F4197E"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14:paraId="7682DC4C" w14:textId="77777777" w:rsidR="003930F3" w:rsidRPr="005D7FBF" w:rsidRDefault="003930F3">
            <w:pPr>
              <w:topLinePunct/>
              <w:spacing w:line="440" w:lineRule="exact"/>
              <w:jc w:val="center"/>
              <w:rPr>
                <w:rFonts w:ascii="宋体" w:hAnsi="宋体" w:hint="eastAsia"/>
              </w:rPr>
            </w:pPr>
          </w:p>
        </w:tc>
      </w:tr>
      <w:tr w:rsidR="003930F3" w:rsidRPr="005D7FBF" w14:paraId="6594206C" w14:textId="77777777">
        <w:trPr>
          <w:cantSplit/>
          <w:trHeight w:val="605"/>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5F9CA808"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14:paraId="17E72010"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18C5C188" w14:textId="77777777" w:rsidR="003930F3" w:rsidRPr="005D7FBF" w:rsidRDefault="003930F3">
            <w:pPr>
              <w:topLinePunct/>
              <w:spacing w:line="440" w:lineRule="exact"/>
              <w:jc w:val="center"/>
              <w:rPr>
                <w:rFonts w:ascii="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14:paraId="759E4F53"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14:paraId="555629F3" w14:textId="77777777" w:rsidR="003930F3" w:rsidRPr="005D7FBF" w:rsidRDefault="003930F3">
            <w:pPr>
              <w:topLinePunct/>
              <w:spacing w:line="440" w:lineRule="exact"/>
              <w:jc w:val="center"/>
              <w:rPr>
                <w:rFonts w:ascii="宋体" w:hAnsi="宋体" w:hint="eastAsia"/>
              </w:rPr>
            </w:pPr>
          </w:p>
        </w:tc>
      </w:tr>
      <w:tr w:rsidR="003930F3" w:rsidRPr="005D7FBF" w14:paraId="7B2EAA75" w14:textId="77777777">
        <w:trPr>
          <w:cantSplit/>
          <w:trHeight w:val="613"/>
        </w:trPr>
        <w:tc>
          <w:tcPr>
            <w:tcW w:w="1728" w:type="dxa"/>
            <w:vMerge/>
            <w:tcBorders>
              <w:top w:val="single" w:sz="4" w:space="0" w:color="auto"/>
              <w:left w:val="single" w:sz="4" w:space="0" w:color="auto"/>
              <w:bottom w:val="single" w:sz="4" w:space="0" w:color="auto"/>
              <w:right w:val="single" w:sz="4" w:space="0" w:color="auto"/>
            </w:tcBorders>
            <w:vAlign w:val="center"/>
          </w:tcPr>
          <w:p w14:paraId="7EACC492" w14:textId="77777777" w:rsidR="003930F3" w:rsidRPr="005D7FBF" w:rsidRDefault="003930F3">
            <w:pPr>
              <w:widowControl/>
              <w:jc w:val="left"/>
              <w:rPr>
                <w:rFonts w:ascii="宋体" w:hAnsi="宋体" w:hint="eastAsia"/>
              </w:rPr>
            </w:pPr>
          </w:p>
        </w:tc>
        <w:tc>
          <w:tcPr>
            <w:tcW w:w="898" w:type="dxa"/>
            <w:tcBorders>
              <w:top w:val="single" w:sz="4" w:space="0" w:color="auto"/>
              <w:left w:val="single" w:sz="4" w:space="0" w:color="auto"/>
              <w:bottom w:val="single" w:sz="4" w:space="0" w:color="auto"/>
              <w:right w:val="single" w:sz="4" w:space="0" w:color="auto"/>
            </w:tcBorders>
            <w:vAlign w:val="center"/>
          </w:tcPr>
          <w:p w14:paraId="44FE001D"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5F5721BD" w14:textId="77777777" w:rsidR="003930F3" w:rsidRPr="005D7FBF" w:rsidRDefault="003930F3">
            <w:pPr>
              <w:topLinePunct/>
              <w:spacing w:line="440" w:lineRule="exact"/>
              <w:jc w:val="center"/>
              <w:rPr>
                <w:rFonts w:ascii="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14:paraId="2CB63B42"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14:paraId="660C2685" w14:textId="77777777" w:rsidR="003930F3" w:rsidRPr="005D7FBF" w:rsidRDefault="003930F3">
            <w:pPr>
              <w:topLinePunct/>
              <w:spacing w:line="440" w:lineRule="exact"/>
              <w:jc w:val="center"/>
              <w:rPr>
                <w:rFonts w:ascii="宋体" w:hAnsi="宋体" w:hint="eastAsia"/>
              </w:rPr>
            </w:pPr>
          </w:p>
        </w:tc>
      </w:tr>
      <w:tr w:rsidR="003930F3" w:rsidRPr="005D7FBF" w14:paraId="62ECAA99" w14:textId="77777777">
        <w:trPr>
          <w:trHeight w:val="608"/>
        </w:trPr>
        <w:tc>
          <w:tcPr>
            <w:tcW w:w="1728" w:type="dxa"/>
            <w:tcBorders>
              <w:top w:val="single" w:sz="4" w:space="0" w:color="auto"/>
              <w:left w:val="single" w:sz="4" w:space="0" w:color="auto"/>
              <w:bottom w:val="single" w:sz="4" w:space="0" w:color="auto"/>
              <w:right w:val="single" w:sz="4" w:space="0" w:color="auto"/>
            </w:tcBorders>
            <w:vAlign w:val="center"/>
          </w:tcPr>
          <w:p w14:paraId="484E4B28"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14:paraId="7EA612B9"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44293134" w14:textId="77777777" w:rsidR="003930F3" w:rsidRPr="005D7FBF" w:rsidRDefault="003930F3">
            <w:pPr>
              <w:topLinePunct/>
              <w:spacing w:line="440" w:lineRule="exact"/>
              <w:jc w:val="center"/>
              <w:rPr>
                <w:rFonts w:ascii="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7B51643D"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技术职称</w:t>
            </w:r>
          </w:p>
        </w:tc>
        <w:tc>
          <w:tcPr>
            <w:tcW w:w="1879" w:type="dxa"/>
            <w:gridSpan w:val="3"/>
            <w:tcBorders>
              <w:top w:val="single" w:sz="4" w:space="0" w:color="auto"/>
              <w:left w:val="single" w:sz="4" w:space="0" w:color="auto"/>
              <w:bottom w:val="single" w:sz="4" w:space="0" w:color="auto"/>
              <w:right w:val="single" w:sz="4" w:space="0" w:color="auto"/>
            </w:tcBorders>
            <w:vAlign w:val="center"/>
          </w:tcPr>
          <w:p w14:paraId="7C7F7BE1" w14:textId="77777777" w:rsidR="003930F3" w:rsidRPr="005D7FBF" w:rsidRDefault="003930F3">
            <w:pPr>
              <w:topLinePunct/>
              <w:spacing w:line="440" w:lineRule="exact"/>
              <w:jc w:val="center"/>
              <w:rPr>
                <w:rFonts w:ascii="宋体" w:hAnsi="宋体" w:hint="eastAsia"/>
              </w:rPr>
            </w:pPr>
          </w:p>
        </w:tc>
        <w:tc>
          <w:tcPr>
            <w:tcW w:w="860" w:type="dxa"/>
            <w:tcBorders>
              <w:top w:val="single" w:sz="4" w:space="0" w:color="auto"/>
              <w:left w:val="single" w:sz="4" w:space="0" w:color="auto"/>
              <w:bottom w:val="single" w:sz="4" w:space="0" w:color="auto"/>
              <w:right w:val="single" w:sz="4" w:space="0" w:color="auto"/>
            </w:tcBorders>
            <w:vAlign w:val="center"/>
          </w:tcPr>
          <w:p w14:paraId="41C07387"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0F1CE793" w14:textId="77777777" w:rsidR="003930F3" w:rsidRPr="005D7FBF" w:rsidRDefault="003930F3">
            <w:pPr>
              <w:topLinePunct/>
              <w:spacing w:line="440" w:lineRule="exact"/>
              <w:jc w:val="center"/>
              <w:rPr>
                <w:rFonts w:ascii="宋体" w:hAnsi="宋体" w:hint="eastAsia"/>
              </w:rPr>
            </w:pPr>
          </w:p>
        </w:tc>
      </w:tr>
      <w:tr w:rsidR="003930F3" w:rsidRPr="005D7FBF" w14:paraId="007A42A4" w14:textId="77777777">
        <w:trPr>
          <w:trHeight w:val="624"/>
        </w:trPr>
        <w:tc>
          <w:tcPr>
            <w:tcW w:w="1728" w:type="dxa"/>
            <w:tcBorders>
              <w:top w:val="single" w:sz="4" w:space="0" w:color="auto"/>
              <w:left w:val="single" w:sz="4" w:space="0" w:color="auto"/>
              <w:bottom w:val="single" w:sz="4" w:space="0" w:color="auto"/>
              <w:right w:val="single" w:sz="4" w:space="0" w:color="auto"/>
            </w:tcBorders>
            <w:vAlign w:val="center"/>
          </w:tcPr>
          <w:p w14:paraId="2C599244"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34CF6A6" w14:textId="77777777" w:rsidR="003930F3" w:rsidRPr="005D7FBF" w:rsidRDefault="003930F3">
            <w:pPr>
              <w:topLinePunct/>
              <w:spacing w:line="440" w:lineRule="exact"/>
              <w:jc w:val="center"/>
              <w:rPr>
                <w:rFonts w:ascii="宋体" w:hAnsi="宋体" w:hint="eastAsia"/>
              </w:rPr>
            </w:pPr>
          </w:p>
        </w:tc>
        <w:tc>
          <w:tcPr>
            <w:tcW w:w="4991" w:type="dxa"/>
            <w:gridSpan w:val="7"/>
            <w:tcBorders>
              <w:top w:val="single" w:sz="4" w:space="0" w:color="auto"/>
              <w:left w:val="single" w:sz="4" w:space="0" w:color="auto"/>
              <w:bottom w:val="single" w:sz="4" w:space="0" w:color="auto"/>
              <w:right w:val="single" w:sz="4" w:space="0" w:color="auto"/>
            </w:tcBorders>
            <w:vAlign w:val="center"/>
          </w:tcPr>
          <w:p w14:paraId="3A9EFDC5" w14:textId="77777777" w:rsidR="003930F3" w:rsidRPr="005D7FBF" w:rsidRDefault="00000000">
            <w:pPr>
              <w:topLinePunct/>
              <w:spacing w:line="440" w:lineRule="exact"/>
              <w:ind w:firstLineChars="50" w:firstLine="105"/>
              <w:jc w:val="center"/>
              <w:rPr>
                <w:rFonts w:ascii="宋体" w:hAnsi="宋体" w:hint="eastAsia"/>
              </w:rPr>
            </w:pPr>
            <w:r w:rsidRPr="005D7FBF">
              <w:rPr>
                <w:rFonts w:ascii="宋体" w:hAnsi="宋体" w:hint="eastAsia"/>
              </w:rPr>
              <w:t>员工总人数：</w:t>
            </w:r>
          </w:p>
        </w:tc>
      </w:tr>
      <w:tr w:rsidR="003930F3" w:rsidRPr="005D7FBF" w14:paraId="5D399A37" w14:textId="77777777">
        <w:trPr>
          <w:cantSplit/>
          <w:trHeight w:val="658"/>
        </w:trPr>
        <w:tc>
          <w:tcPr>
            <w:tcW w:w="1728" w:type="dxa"/>
            <w:tcBorders>
              <w:top w:val="single" w:sz="4" w:space="0" w:color="auto"/>
              <w:left w:val="single" w:sz="4" w:space="0" w:color="auto"/>
              <w:bottom w:val="single" w:sz="4" w:space="0" w:color="auto"/>
              <w:right w:val="single" w:sz="4" w:space="0" w:color="auto"/>
            </w:tcBorders>
            <w:vAlign w:val="center"/>
          </w:tcPr>
          <w:p w14:paraId="6D5B5069"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企业资质</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328CD3F" w14:textId="77777777" w:rsidR="003930F3" w:rsidRPr="005D7FBF" w:rsidRDefault="003930F3">
            <w:pPr>
              <w:topLinePunct/>
              <w:spacing w:line="440" w:lineRule="exact"/>
              <w:jc w:val="center"/>
              <w:rPr>
                <w:rFonts w:ascii="宋体" w:hAnsi="宋体" w:hint="eastAsia"/>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2F56CE11"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其中</w:t>
            </w:r>
          </w:p>
        </w:tc>
        <w:tc>
          <w:tcPr>
            <w:tcW w:w="2299" w:type="dxa"/>
            <w:gridSpan w:val="4"/>
            <w:tcBorders>
              <w:top w:val="single" w:sz="4" w:space="0" w:color="auto"/>
              <w:left w:val="single" w:sz="4" w:space="0" w:color="auto"/>
              <w:bottom w:val="single" w:sz="4" w:space="0" w:color="auto"/>
              <w:right w:val="single" w:sz="4" w:space="0" w:color="auto"/>
            </w:tcBorders>
            <w:vAlign w:val="center"/>
          </w:tcPr>
          <w:p w14:paraId="302C3665"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项目经理</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2B2FA0D3" w14:textId="77777777" w:rsidR="003930F3" w:rsidRPr="005D7FBF" w:rsidRDefault="003930F3">
            <w:pPr>
              <w:topLinePunct/>
              <w:spacing w:line="440" w:lineRule="exact"/>
              <w:jc w:val="center"/>
              <w:rPr>
                <w:rFonts w:ascii="宋体" w:hAnsi="宋体" w:hint="eastAsia"/>
              </w:rPr>
            </w:pPr>
          </w:p>
        </w:tc>
      </w:tr>
      <w:tr w:rsidR="003930F3" w:rsidRPr="005D7FBF" w14:paraId="42AC901A" w14:textId="77777777">
        <w:trPr>
          <w:cantSplit/>
          <w:trHeight w:val="610"/>
        </w:trPr>
        <w:tc>
          <w:tcPr>
            <w:tcW w:w="1728" w:type="dxa"/>
            <w:tcBorders>
              <w:top w:val="single" w:sz="4" w:space="0" w:color="auto"/>
              <w:left w:val="single" w:sz="4" w:space="0" w:color="auto"/>
              <w:bottom w:val="single" w:sz="4" w:space="0" w:color="auto"/>
              <w:right w:val="single" w:sz="4" w:space="0" w:color="auto"/>
            </w:tcBorders>
            <w:vAlign w:val="center"/>
          </w:tcPr>
          <w:p w14:paraId="05DE087A"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统一社会信用代码</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31F7D14A" w14:textId="77777777" w:rsidR="003930F3" w:rsidRPr="005D7FBF" w:rsidRDefault="003930F3">
            <w:pPr>
              <w:topLinePunct/>
              <w:spacing w:line="440" w:lineRule="exact"/>
              <w:jc w:val="center"/>
              <w:rPr>
                <w:rFonts w:ascii="宋体" w:hAnsi="宋体" w:hint="eastAsia"/>
              </w:rPr>
            </w:pPr>
          </w:p>
        </w:tc>
        <w:tc>
          <w:tcPr>
            <w:tcW w:w="4991" w:type="dxa"/>
            <w:vMerge/>
            <w:tcBorders>
              <w:top w:val="single" w:sz="4" w:space="0" w:color="auto"/>
              <w:left w:val="single" w:sz="4" w:space="0" w:color="auto"/>
              <w:bottom w:val="single" w:sz="4" w:space="0" w:color="auto"/>
              <w:right w:val="single" w:sz="4" w:space="0" w:color="auto"/>
            </w:tcBorders>
            <w:vAlign w:val="center"/>
          </w:tcPr>
          <w:p w14:paraId="0B24DABA" w14:textId="77777777" w:rsidR="003930F3" w:rsidRPr="005D7FBF" w:rsidRDefault="003930F3">
            <w:pPr>
              <w:widowControl/>
              <w:jc w:val="left"/>
              <w:rPr>
                <w:rFonts w:ascii="宋体" w:hAnsi="宋体" w:hint="eastAsia"/>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14:paraId="1FE7D90E"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高级职称人员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C7EAC81" w14:textId="77777777" w:rsidR="003930F3" w:rsidRPr="005D7FBF" w:rsidRDefault="003930F3">
            <w:pPr>
              <w:topLinePunct/>
              <w:spacing w:line="440" w:lineRule="exact"/>
              <w:jc w:val="center"/>
              <w:rPr>
                <w:rFonts w:ascii="宋体" w:hAnsi="宋体" w:hint="eastAsia"/>
              </w:rPr>
            </w:pPr>
          </w:p>
        </w:tc>
      </w:tr>
      <w:tr w:rsidR="003930F3" w:rsidRPr="005D7FBF" w14:paraId="71B81D65" w14:textId="77777777">
        <w:trPr>
          <w:cantSplit/>
          <w:trHeight w:val="604"/>
        </w:trPr>
        <w:tc>
          <w:tcPr>
            <w:tcW w:w="1728" w:type="dxa"/>
            <w:tcBorders>
              <w:top w:val="single" w:sz="4" w:space="0" w:color="auto"/>
              <w:left w:val="single" w:sz="4" w:space="0" w:color="auto"/>
              <w:bottom w:val="single" w:sz="4" w:space="0" w:color="auto"/>
              <w:right w:val="single" w:sz="4" w:space="0" w:color="auto"/>
            </w:tcBorders>
            <w:vAlign w:val="center"/>
          </w:tcPr>
          <w:p w14:paraId="71211AF8"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E14A105" w14:textId="77777777" w:rsidR="003930F3" w:rsidRPr="005D7FBF" w:rsidRDefault="003930F3">
            <w:pPr>
              <w:topLinePunct/>
              <w:spacing w:line="440" w:lineRule="exact"/>
              <w:jc w:val="center"/>
              <w:rPr>
                <w:rFonts w:ascii="宋体" w:hAnsi="宋体" w:hint="eastAsia"/>
              </w:rPr>
            </w:pPr>
          </w:p>
        </w:tc>
        <w:tc>
          <w:tcPr>
            <w:tcW w:w="4991" w:type="dxa"/>
            <w:vMerge/>
            <w:tcBorders>
              <w:top w:val="single" w:sz="4" w:space="0" w:color="auto"/>
              <w:left w:val="single" w:sz="4" w:space="0" w:color="auto"/>
              <w:bottom w:val="single" w:sz="4" w:space="0" w:color="auto"/>
              <w:right w:val="single" w:sz="4" w:space="0" w:color="auto"/>
            </w:tcBorders>
            <w:vAlign w:val="center"/>
          </w:tcPr>
          <w:p w14:paraId="1871F949" w14:textId="77777777" w:rsidR="003930F3" w:rsidRPr="005D7FBF" w:rsidRDefault="003930F3">
            <w:pPr>
              <w:widowControl/>
              <w:jc w:val="left"/>
              <w:rPr>
                <w:rFonts w:ascii="宋体" w:hAnsi="宋体" w:hint="eastAsia"/>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14:paraId="67752F66"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中级职称人员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5A839A5" w14:textId="77777777" w:rsidR="003930F3" w:rsidRPr="005D7FBF" w:rsidRDefault="003930F3">
            <w:pPr>
              <w:topLinePunct/>
              <w:spacing w:line="440" w:lineRule="exact"/>
              <w:jc w:val="center"/>
              <w:rPr>
                <w:rFonts w:ascii="宋体" w:hAnsi="宋体" w:hint="eastAsia"/>
              </w:rPr>
            </w:pPr>
          </w:p>
        </w:tc>
      </w:tr>
      <w:tr w:rsidR="003930F3" w:rsidRPr="005D7FBF" w14:paraId="351E955E" w14:textId="77777777">
        <w:trPr>
          <w:cantSplit/>
          <w:trHeight w:val="626"/>
        </w:trPr>
        <w:tc>
          <w:tcPr>
            <w:tcW w:w="1728" w:type="dxa"/>
            <w:tcBorders>
              <w:top w:val="single" w:sz="4" w:space="0" w:color="auto"/>
              <w:left w:val="single" w:sz="4" w:space="0" w:color="auto"/>
              <w:bottom w:val="single" w:sz="4" w:space="0" w:color="auto"/>
              <w:right w:val="single" w:sz="4" w:space="0" w:color="auto"/>
            </w:tcBorders>
            <w:vAlign w:val="center"/>
          </w:tcPr>
          <w:p w14:paraId="3F4C9D35"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开户银行及账号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937DB48" w14:textId="77777777" w:rsidR="003930F3" w:rsidRPr="005D7FBF" w:rsidRDefault="003930F3">
            <w:pPr>
              <w:topLinePunct/>
              <w:spacing w:line="440" w:lineRule="exact"/>
              <w:jc w:val="center"/>
              <w:rPr>
                <w:rFonts w:ascii="宋体" w:hAnsi="宋体" w:hint="eastAsia"/>
              </w:rPr>
            </w:pPr>
          </w:p>
        </w:tc>
        <w:tc>
          <w:tcPr>
            <w:tcW w:w="4991" w:type="dxa"/>
            <w:vMerge/>
            <w:tcBorders>
              <w:top w:val="single" w:sz="4" w:space="0" w:color="auto"/>
              <w:left w:val="single" w:sz="4" w:space="0" w:color="auto"/>
              <w:bottom w:val="single" w:sz="4" w:space="0" w:color="auto"/>
              <w:right w:val="single" w:sz="4" w:space="0" w:color="auto"/>
            </w:tcBorders>
            <w:vAlign w:val="center"/>
          </w:tcPr>
          <w:p w14:paraId="6EE461F9" w14:textId="77777777" w:rsidR="003930F3" w:rsidRPr="005D7FBF" w:rsidRDefault="003930F3">
            <w:pPr>
              <w:widowControl/>
              <w:jc w:val="left"/>
              <w:rPr>
                <w:rFonts w:ascii="宋体" w:hAnsi="宋体" w:hint="eastAsia"/>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14:paraId="4A8F815F"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初级职称人员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7E62F359" w14:textId="77777777" w:rsidR="003930F3" w:rsidRPr="005D7FBF" w:rsidRDefault="003930F3">
            <w:pPr>
              <w:topLinePunct/>
              <w:spacing w:line="440" w:lineRule="exact"/>
              <w:jc w:val="center"/>
              <w:rPr>
                <w:rFonts w:ascii="宋体" w:hAnsi="宋体" w:hint="eastAsia"/>
              </w:rPr>
            </w:pPr>
          </w:p>
        </w:tc>
      </w:tr>
      <w:tr w:rsidR="003930F3" w:rsidRPr="005D7FBF" w14:paraId="78C66E8D" w14:textId="77777777">
        <w:trPr>
          <w:cantSplit/>
          <w:trHeight w:val="626"/>
        </w:trPr>
        <w:tc>
          <w:tcPr>
            <w:tcW w:w="1728" w:type="dxa"/>
            <w:tcBorders>
              <w:top w:val="single" w:sz="4" w:space="0" w:color="auto"/>
              <w:left w:val="single" w:sz="4" w:space="0" w:color="auto"/>
              <w:bottom w:val="single" w:sz="4" w:space="0" w:color="auto"/>
              <w:right w:val="single" w:sz="4" w:space="0" w:color="auto"/>
            </w:tcBorders>
            <w:vAlign w:val="center"/>
          </w:tcPr>
          <w:p w14:paraId="715510AF" w14:textId="77777777" w:rsidR="003930F3" w:rsidRPr="005D7FBF" w:rsidRDefault="00000000">
            <w:pPr>
              <w:topLinePunct/>
              <w:spacing w:line="440" w:lineRule="exact"/>
              <w:jc w:val="center"/>
              <w:rPr>
                <w:rFonts w:ascii="宋体" w:hAnsi="宋体" w:hint="eastAsia"/>
              </w:rPr>
            </w:pPr>
            <w:r w:rsidRPr="005D7FBF">
              <w:rPr>
                <w:rFonts w:ascii="宋体" w:hAnsi="宋体" w:hint="eastAsia"/>
              </w:rPr>
              <w:t>近三年财务简况</w:t>
            </w:r>
          </w:p>
        </w:tc>
        <w:tc>
          <w:tcPr>
            <w:tcW w:w="6840" w:type="dxa"/>
            <w:gridSpan w:val="9"/>
            <w:tcBorders>
              <w:top w:val="single" w:sz="4" w:space="0" w:color="auto"/>
              <w:left w:val="single" w:sz="4" w:space="0" w:color="auto"/>
              <w:bottom w:val="single" w:sz="4" w:space="0" w:color="auto"/>
              <w:right w:val="single" w:sz="4" w:space="0" w:color="auto"/>
            </w:tcBorders>
            <w:vAlign w:val="center"/>
          </w:tcPr>
          <w:p w14:paraId="676E0C19" w14:textId="77777777" w:rsidR="003930F3" w:rsidRPr="005D7FBF" w:rsidRDefault="00000000">
            <w:pPr>
              <w:topLinePunct/>
              <w:spacing w:line="440" w:lineRule="exact"/>
              <w:jc w:val="left"/>
              <w:rPr>
                <w:rFonts w:ascii="宋体" w:hAnsi="宋体" w:hint="eastAsia"/>
              </w:rPr>
            </w:pPr>
            <w:r w:rsidRPr="005D7FBF">
              <w:rPr>
                <w:rFonts w:ascii="宋体" w:hAnsi="宋体" w:hint="eastAsia"/>
              </w:rPr>
              <w:t>XXXX年度净资产：            营业额：         利润：</w:t>
            </w:r>
          </w:p>
          <w:p w14:paraId="03D3051C" w14:textId="77777777" w:rsidR="003930F3" w:rsidRPr="005D7FBF" w:rsidRDefault="00000000">
            <w:pPr>
              <w:topLinePunct/>
              <w:spacing w:line="440" w:lineRule="exact"/>
              <w:jc w:val="left"/>
              <w:rPr>
                <w:rFonts w:ascii="宋体" w:hAnsi="宋体" w:hint="eastAsia"/>
              </w:rPr>
            </w:pPr>
            <w:r w:rsidRPr="005D7FBF">
              <w:rPr>
                <w:rFonts w:ascii="宋体" w:hAnsi="宋体" w:hint="eastAsia"/>
              </w:rPr>
              <w:t>XXXX年度净资产：            营业额：         利润：</w:t>
            </w:r>
          </w:p>
          <w:p w14:paraId="5177B779" w14:textId="77777777" w:rsidR="003930F3" w:rsidRPr="005D7FBF" w:rsidRDefault="00000000">
            <w:pPr>
              <w:topLinePunct/>
              <w:spacing w:line="440" w:lineRule="exact"/>
              <w:jc w:val="left"/>
              <w:rPr>
                <w:rFonts w:ascii="宋体" w:hAnsi="宋体" w:hint="eastAsia"/>
              </w:rPr>
            </w:pPr>
            <w:r w:rsidRPr="005D7FBF">
              <w:rPr>
                <w:rFonts w:ascii="宋体" w:hAnsi="宋体" w:hint="eastAsia"/>
              </w:rPr>
              <w:t>XXXX年度净资产：            营业额：         利润：</w:t>
            </w:r>
          </w:p>
        </w:tc>
      </w:tr>
      <w:tr w:rsidR="003930F3" w:rsidRPr="005D7FBF" w14:paraId="5C11BA2B" w14:textId="77777777">
        <w:trPr>
          <w:trHeight w:val="1880"/>
        </w:trPr>
        <w:tc>
          <w:tcPr>
            <w:tcW w:w="1728" w:type="dxa"/>
            <w:tcBorders>
              <w:top w:val="single" w:sz="4" w:space="0" w:color="auto"/>
              <w:left w:val="single" w:sz="4" w:space="0" w:color="auto"/>
              <w:bottom w:val="nil"/>
              <w:right w:val="single" w:sz="4" w:space="0" w:color="auto"/>
            </w:tcBorders>
            <w:vAlign w:val="center"/>
          </w:tcPr>
          <w:p w14:paraId="6F8C1001" w14:textId="77777777" w:rsidR="003930F3" w:rsidRPr="005D7FBF" w:rsidRDefault="00000000">
            <w:pPr>
              <w:topLinePunct/>
              <w:spacing w:line="440" w:lineRule="exact"/>
              <w:ind w:firstLineChars="100" w:firstLine="210"/>
              <w:rPr>
                <w:rFonts w:ascii="宋体" w:hAnsi="宋体" w:hint="eastAsia"/>
              </w:rPr>
            </w:pPr>
            <w:r w:rsidRPr="005D7FBF">
              <w:rPr>
                <w:rFonts w:ascii="宋体" w:hAnsi="宋体" w:hint="eastAsia"/>
              </w:rPr>
              <w:t>经营范围</w:t>
            </w:r>
          </w:p>
        </w:tc>
        <w:tc>
          <w:tcPr>
            <w:tcW w:w="6840" w:type="dxa"/>
            <w:gridSpan w:val="9"/>
            <w:tcBorders>
              <w:top w:val="single" w:sz="4" w:space="0" w:color="auto"/>
              <w:left w:val="single" w:sz="4" w:space="0" w:color="auto"/>
              <w:bottom w:val="nil"/>
              <w:right w:val="single" w:sz="4" w:space="0" w:color="auto"/>
            </w:tcBorders>
            <w:vAlign w:val="center"/>
          </w:tcPr>
          <w:p w14:paraId="6B4EEF12" w14:textId="77777777" w:rsidR="003930F3" w:rsidRPr="005D7FBF" w:rsidRDefault="003930F3">
            <w:pPr>
              <w:rPr>
                <w:rFonts w:ascii="宋体" w:hAnsi="宋体" w:hint="eastAsia"/>
              </w:rPr>
            </w:pPr>
          </w:p>
          <w:p w14:paraId="4E36775B" w14:textId="77777777" w:rsidR="003930F3" w:rsidRPr="005D7FBF" w:rsidRDefault="003930F3">
            <w:pPr>
              <w:rPr>
                <w:rFonts w:ascii="宋体" w:hAnsi="宋体" w:hint="eastAsia"/>
              </w:rPr>
            </w:pPr>
          </w:p>
          <w:p w14:paraId="1A8DB49A" w14:textId="77777777" w:rsidR="003930F3" w:rsidRPr="005D7FBF" w:rsidRDefault="003930F3">
            <w:pPr>
              <w:rPr>
                <w:rFonts w:ascii="宋体" w:hAnsi="宋体" w:hint="eastAsia"/>
              </w:rPr>
            </w:pPr>
          </w:p>
          <w:p w14:paraId="495649EB" w14:textId="77777777" w:rsidR="003930F3" w:rsidRPr="005D7FBF" w:rsidRDefault="003930F3">
            <w:pPr>
              <w:rPr>
                <w:rFonts w:ascii="宋体" w:hAnsi="宋体" w:hint="eastAsia"/>
              </w:rPr>
            </w:pPr>
          </w:p>
          <w:p w14:paraId="0E5E8B46" w14:textId="77777777" w:rsidR="003930F3" w:rsidRPr="005D7FBF" w:rsidRDefault="003930F3">
            <w:pPr>
              <w:rPr>
                <w:rFonts w:ascii="宋体" w:hAnsi="宋体" w:hint="eastAsia"/>
              </w:rPr>
            </w:pPr>
          </w:p>
        </w:tc>
      </w:tr>
      <w:tr w:rsidR="003930F3" w:rsidRPr="005D7FBF" w14:paraId="1401D6EA" w14:textId="77777777">
        <w:trPr>
          <w:trHeight w:val="615"/>
        </w:trPr>
        <w:tc>
          <w:tcPr>
            <w:tcW w:w="1728" w:type="dxa"/>
            <w:tcBorders>
              <w:top w:val="single" w:sz="4" w:space="0" w:color="auto"/>
              <w:left w:val="single" w:sz="4" w:space="0" w:color="auto"/>
              <w:bottom w:val="single" w:sz="4" w:space="0" w:color="auto"/>
              <w:right w:val="single" w:sz="4" w:space="0" w:color="auto"/>
            </w:tcBorders>
            <w:vAlign w:val="center"/>
          </w:tcPr>
          <w:p w14:paraId="2F1FF73D" w14:textId="77777777" w:rsidR="003930F3" w:rsidRPr="005D7FBF" w:rsidRDefault="00000000">
            <w:pPr>
              <w:rPr>
                <w:rFonts w:ascii="宋体" w:hAnsi="宋体" w:hint="eastAsia"/>
              </w:rPr>
            </w:pPr>
            <w:r w:rsidRPr="005D7FBF">
              <w:rPr>
                <w:rFonts w:ascii="宋体" w:hAnsi="宋体" w:hint="eastAsia"/>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14:paraId="785C9D0C" w14:textId="77777777" w:rsidR="003930F3" w:rsidRPr="005D7FBF" w:rsidRDefault="003930F3">
            <w:pPr>
              <w:rPr>
                <w:rFonts w:ascii="宋体" w:hAnsi="宋体" w:hint="eastAsia"/>
              </w:rPr>
            </w:pPr>
          </w:p>
        </w:tc>
      </w:tr>
    </w:tbl>
    <w:p w14:paraId="259E84BC" w14:textId="77777777" w:rsidR="003930F3" w:rsidRPr="005D7FBF" w:rsidRDefault="003930F3">
      <w:pPr>
        <w:autoSpaceDE w:val="0"/>
        <w:autoSpaceDN w:val="0"/>
        <w:adjustRightInd w:val="0"/>
        <w:snapToGrid w:val="0"/>
        <w:spacing w:before="25" w:after="25" w:line="360" w:lineRule="auto"/>
        <w:rPr>
          <w:rFonts w:ascii="宋体" w:hAnsi="宋体" w:hint="eastAsia"/>
          <w:sz w:val="24"/>
          <w:lang w:val="zh-CN"/>
        </w:rPr>
      </w:pPr>
    </w:p>
    <w:p w14:paraId="4D56DCD7" w14:textId="77777777" w:rsidR="003930F3" w:rsidRPr="005D7FBF" w:rsidRDefault="00000000">
      <w:pPr>
        <w:autoSpaceDE w:val="0"/>
        <w:autoSpaceDN w:val="0"/>
        <w:adjustRightInd w:val="0"/>
        <w:snapToGrid w:val="0"/>
        <w:spacing w:before="25" w:after="25" w:line="360" w:lineRule="auto"/>
        <w:rPr>
          <w:rFonts w:ascii="宋体" w:hAnsi="宋体" w:hint="eastAsia"/>
          <w:sz w:val="24"/>
          <w:lang w:val="zh-CN"/>
        </w:rPr>
      </w:pPr>
      <w:r w:rsidRPr="005D7FBF">
        <w:rPr>
          <w:rFonts w:ascii="宋体" w:hAnsi="宋体" w:hint="eastAsia"/>
          <w:sz w:val="24"/>
          <w:lang w:val="zh-CN"/>
        </w:rPr>
        <w:t>供应商代表（签字）：</w:t>
      </w:r>
      <w:r w:rsidRPr="005D7FBF">
        <w:rPr>
          <w:rFonts w:ascii="宋体" w:hAnsi="宋体" w:hint="eastAsia"/>
          <w:sz w:val="24"/>
        </w:rPr>
        <w:t>___</w:t>
      </w:r>
      <w:r w:rsidRPr="005D7FBF">
        <w:rPr>
          <w:rFonts w:ascii="宋体" w:hAnsi="宋体" w:hint="eastAsia"/>
          <w:sz w:val="24"/>
          <w:u w:val="single"/>
        </w:rPr>
        <w:t xml:space="preserve">              </w:t>
      </w:r>
      <w:r w:rsidRPr="005D7FBF">
        <w:rPr>
          <w:rFonts w:ascii="宋体" w:hAnsi="宋体" w:hint="eastAsia"/>
          <w:sz w:val="24"/>
        </w:rPr>
        <w:t>__</w:t>
      </w:r>
      <w:r w:rsidRPr="005D7FBF">
        <w:rPr>
          <w:rFonts w:ascii="宋体" w:hAnsi="宋体" w:hint="eastAsia"/>
          <w:sz w:val="24"/>
          <w:lang w:val="zh-CN"/>
        </w:rPr>
        <w:t xml:space="preserve">                          </w:t>
      </w:r>
    </w:p>
    <w:p w14:paraId="1862F4F5" w14:textId="77777777" w:rsidR="003930F3" w:rsidRPr="005D7FBF" w:rsidRDefault="00000000">
      <w:pPr>
        <w:autoSpaceDE w:val="0"/>
        <w:autoSpaceDN w:val="0"/>
        <w:adjustRightInd w:val="0"/>
        <w:snapToGrid w:val="0"/>
        <w:spacing w:before="25" w:after="25" w:line="360" w:lineRule="auto"/>
        <w:rPr>
          <w:rFonts w:ascii="宋体" w:hAnsi="宋体" w:hint="eastAsia"/>
          <w:sz w:val="24"/>
          <w:lang w:val="zh-CN"/>
        </w:rPr>
      </w:pPr>
      <w:r w:rsidRPr="005D7FBF">
        <w:rPr>
          <w:rFonts w:ascii="宋体" w:hAnsi="宋体" w:hint="eastAsia"/>
          <w:sz w:val="24"/>
        </w:rPr>
        <w:t>供应商名称(盖章)：___</w:t>
      </w:r>
      <w:r w:rsidRPr="005D7FBF">
        <w:rPr>
          <w:rFonts w:ascii="宋体" w:hAnsi="宋体" w:hint="eastAsia"/>
          <w:sz w:val="24"/>
          <w:u w:val="single"/>
        </w:rPr>
        <w:t xml:space="preserve">              </w:t>
      </w:r>
      <w:r w:rsidRPr="005D7FBF">
        <w:rPr>
          <w:rFonts w:ascii="宋体" w:hAnsi="宋体" w:hint="eastAsia"/>
          <w:sz w:val="24"/>
        </w:rPr>
        <w:t>__</w:t>
      </w:r>
      <w:r w:rsidRPr="005D7FBF">
        <w:rPr>
          <w:rFonts w:ascii="宋体" w:hAnsi="宋体" w:hint="eastAsia"/>
          <w:sz w:val="24"/>
          <w:lang w:val="zh-CN"/>
        </w:rPr>
        <w:t xml:space="preserve">    </w:t>
      </w:r>
    </w:p>
    <w:p w14:paraId="275C0E1B" w14:textId="77777777" w:rsidR="003930F3" w:rsidRPr="005D7FBF" w:rsidRDefault="00000000">
      <w:pPr>
        <w:tabs>
          <w:tab w:val="left" w:pos="5580"/>
        </w:tabs>
        <w:spacing w:before="120" w:line="360" w:lineRule="auto"/>
        <w:rPr>
          <w:rFonts w:ascii="宋体" w:hAnsi="宋体" w:hint="eastAsia"/>
          <w:sz w:val="24"/>
        </w:rPr>
      </w:pPr>
      <w:r w:rsidRPr="005D7FBF">
        <w:rPr>
          <w:rFonts w:ascii="宋体" w:hAnsi="宋体" w:hint="eastAsia"/>
          <w:sz w:val="24"/>
        </w:rPr>
        <w:t>日期：___</w:t>
      </w:r>
      <w:r w:rsidRPr="005D7FBF">
        <w:rPr>
          <w:rFonts w:ascii="宋体" w:hAnsi="宋体" w:hint="eastAsia"/>
          <w:sz w:val="24"/>
          <w:u w:val="single"/>
        </w:rPr>
        <w:t xml:space="preserve">              </w:t>
      </w:r>
      <w:r w:rsidRPr="005D7FBF">
        <w:rPr>
          <w:rFonts w:ascii="宋体" w:hAnsi="宋体" w:hint="eastAsia"/>
          <w:sz w:val="24"/>
        </w:rPr>
        <w:t>__</w:t>
      </w:r>
    </w:p>
    <w:p w14:paraId="1195F701" w14:textId="77777777" w:rsidR="003930F3" w:rsidRPr="005D7FBF" w:rsidRDefault="00000000">
      <w:pPr>
        <w:rPr>
          <w:rFonts w:ascii="宋体" w:hAnsi="宋体" w:hint="eastAsia"/>
        </w:rPr>
      </w:pPr>
      <w:r w:rsidRPr="005D7FBF">
        <w:rPr>
          <w:rFonts w:ascii="宋体" w:hAnsi="宋体" w:hint="eastAsia"/>
        </w:rPr>
        <w:br w:type="page"/>
      </w:r>
    </w:p>
    <w:p w14:paraId="4131A8FF" w14:textId="77777777" w:rsidR="003930F3" w:rsidRPr="005D7FBF" w:rsidRDefault="00000000">
      <w:pPr>
        <w:pStyle w:val="2"/>
        <w:ind w:firstLine="482"/>
        <w:rPr>
          <w:rFonts w:eastAsia="宋体" w:hint="eastAsia"/>
        </w:rPr>
      </w:pPr>
      <w:bookmarkStart w:id="141" w:name="_Toc211445068"/>
      <w:r w:rsidRPr="005D7FBF">
        <w:rPr>
          <w:rFonts w:eastAsia="宋体" w:hint="eastAsia"/>
        </w:rPr>
        <w:lastRenderedPageBreak/>
        <w:t>6、成交服务费承诺书</w:t>
      </w:r>
      <w:bookmarkEnd w:id="141"/>
      <w:r w:rsidRPr="005D7FBF">
        <w:rPr>
          <w:rFonts w:eastAsia="宋体" w:hint="eastAsia"/>
        </w:rPr>
        <w:t xml:space="preserve"> </w:t>
      </w:r>
    </w:p>
    <w:p w14:paraId="292D0AFE" w14:textId="77777777" w:rsidR="003930F3" w:rsidRPr="005D7FBF" w:rsidRDefault="003930F3">
      <w:pPr>
        <w:spacing w:line="360" w:lineRule="auto"/>
        <w:jc w:val="center"/>
        <w:rPr>
          <w:rFonts w:ascii="宋体" w:hAnsi="宋体" w:hint="eastAsia"/>
          <w:b/>
          <w:sz w:val="24"/>
          <w:szCs w:val="24"/>
        </w:rPr>
      </w:pPr>
    </w:p>
    <w:p w14:paraId="400B6945" w14:textId="77777777" w:rsidR="003930F3" w:rsidRPr="005D7FBF" w:rsidRDefault="00000000">
      <w:pPr>
        <w:widowControl/>
        <w:autoSpaceDE w:val="0"/>
        <w:autoSpaceDN w:val="0"/>
        <w:spacing w:line="360" w:lineRule="auto"/>
        <w:ind w:right="26"/>
        <w:textAlignment w:val="bottom"/>
        <w:rPr>
          <w:rFonts w:ascii="宋体" w:hAnsi="宋体" w:hint="eastAsia"/>
          <w:sz w:val="24"/>
          <w:szCs w:val="24"/>
        </w:rPr>
      </w:pPr>
      <w:r w:rsidRPr="005D7FBF">
        <w:rPr>
          <w:rFonts w:ascii="宋体" w:hAnsi="宋体" w:hint="eastAsia"/>
          <w:sz w:val="24"/>
          <w:szCs w:val="24"/>
        </w:rPr>
        <w:t>致北京明德致信咨询有限公司：</w:t>
      </w:r>
    </w:p>
    <w:p w14:paraId="10D26259" w14:textId="77777777" w:rsidR="003930F3" w:rsidRPr="005D7FBF" w:rsidRDefault="003930F3">
      <w:pPr>
        <w:widowControl/>
        <w:autoSpaceDE w:val="0"/>
        <w:autoSpaceDN w:val="0"/>
        <w:spacing w:line="360" w:lineRule="auto"/>
        <w:ind w:left="359" w:right="26" w:hanging="357"/>
        <w:textAlignment w:val="bottom"/>
        <w:rPr>
          <w:rFonts w:ascii="宋体" w:hAnsi="宋体" w:hint="eastAsia"/>
          <w:sz w:val="24"/>
          <w:szCs w:val="24"/>
        </w:rPr>
      </w:pPr>
    </w:p>
    <w:p w14:paraId="7213A17B" w14:textId="77777777" w:rsidR="003930F3" w:rsidRPr="005D7FBF" w:rsidRDefault="00000000">
      <w:pPr>
        <w:widowControl/>
        <w:autoSpaceDE w:val="0"/>
        <w:autoSpaceDN w:val="0"/>
        <w:spacing w:line="360" w:lineRule="auto"/>
        <w:ind w:right="26" w:firstLine="540"/>
        <w:jc w:val="left"/>
        <w:textAlignment w:val="bottom"/>
        <w:rPr>
          <w:rFonts w:ascii="宋体" w:hAnsi="宋体" w:hint="eastAsia"/>
          <w:sz w:val="24"/>
          <w:szCs w:val="24"/>
        </w:rPr>
      </w:pPr>
      <w:r w:rsidRPr="005D7FBF">
        <w:rPr>
          <w:rFonts w:ascii="宋体" w:hAnsi="宋体" w:hint="eastAsia"/>
          <w:sz w:val="24"/>
          <w:szCs w:val="24"/>
        </w:rPr>
        <w:t>我们在贵公司代理的</w:t>
      </w:r>
      <w:r w:rsidRPr="005D7FBF">
        <w:rPr>
          <w:rFonts w:ascii="宋体" w:hAnsi="宋体" w:hint="eastAsia"/>
          <w:sz w:val="24"/>
          <w:szCs w:val="24"/>
          <w:u w:val="single"/>
        </w:rPr>
        <w:t xml:space="preserve">                                      </w:t>
      </w:r>
      <w:r w:rsidRPr="005D7FBF">
        <w:rPr>
          <w:rFonts w:ascii="宋体" w:hAnsi="宋体" w:hint="eastAsia"/>
          <w:sz w:val="24"/>
          <w:szCs w:val="24"/>
        </w:rPr>
        <w:t>项目（项目编号：</w:t>
      </w:r>
      <w:r w:rsidRPr="005D7FBF">
        <w:rPr>
          <w:rFonts w:ascii="宋体" w:hAnsi="宋体" w:hint="eastAsia"/>
          <w:sz w:val="24"/>
          <w:szCs w:val="24"/>
          <w:u w:val="single"/>
        </w:rPr>
        <w:t xml:space="preserve">                  </w:t>
      </w:r>
      <w:r w:rsidRPr="005D7FBF">
        <w:rPr>
          <w:rFonts w:ascii="宋体" w:hAnsi="宋体" w:hint="eastAsia"/>
          <w:sz w:val="24"/>
          <w:szCs w:val="24"/>
        </w:rPr>
        <w:t>）竞争性磋商中若获成交，我们保证在收到成交通知书后5日内按竞争性磋商文件的规定，以支票、银行汇票、电汇、现金或经贵公司认可的一种方式，向贵公司指定的银行帐号，按照竞争性磋商文件第二</w:t>
      </w:r>
      <w:proofErr w:type="gramStart"/>
      <w:r w:rsidRPr="005D7FBF">
        <w:rPr>
          <w:rFonts w:ascii="宋体" w:hAnsi="宋体" w:hint="eastAsia"/>
          <w:sz w:val="24"/>
          <w:szCs w:val="24"/>
        </w:rPr>
        <w:t>章供应</w:t>
      </w:r>
      <w:proofErr w:type="gramEnd"/>
      <w:r w:rsidRPr="005D7FBF">
        <w:rPr>
          <w:rFonts w:ascii="宋体" w:hAnsi="宋体" w:hint="eastAsia"/>
          <w:sz w:val="24"/>
          <w:szCs w:val="24"/>
        </w:rPr>
        <w:t>商须知规定一次性支付合同金额的成交服务费。</w:t>
      </w:r>
    </w:p>
    <w:p w14:paraId="7626F1E1" w14:textId="77777777" w:rsidR="003930F3" w:rsidRPr="005D7FBF" w:rsidRDefault="003930F3">
      <w:pPr>
        <w:widowControl/>
        <w:autoSpaceDE w:val="0"/>
        <w:autoSpaceDN w:val="0"/>
        <w:spacing w:line="360" w:lineRule="auto"/>
        <w:ind w:right="26" w:firstLine="540"/>
        <w:textAlignment w:val="bottom"/>
        <w:rPr>
          <w:rFonts w:ascii="宋体" w:hAnsi="宋体" w:hint="eastAsia"/>
          <w:sz w:val="24"/>
          <w:szCs w:val="24"/>
        </w:rPr>
      </w:pPr>
    </w:p>
    <w:p w14:paraId="4F1A2ADD" w14:textId="77777777" w:rsidR="003930F3" w:rsidRPr="005D7FBF" w:rsidRDefault="00000000">
      <w:pPr>
        <w:widowControl/>
        <w:autoSpaceDE w:val="0"/>
        <w:autoSpaceDN w:val="0"/>
        <w:spacing w:line="360" w:lineRule="auto"/>
        <w:ind w:right="26" w:firstLine="540"/>
        <w:textAlignment w:val="bottom"/>
        <w:rPr>
          <w:rFonts w:ascii="宋体" w:hAnsi="宋体" w:hint="eastAsia"/>
          <w:sz w:val="24"/>
          <w:szCs w:val="24"/>
        </w:rPr>
      </w:pPr>
      <w:r w:rsidRPr="005D7FBF">
        <w:rPr>
          <w:rFonts w:ascii="宋体" w:hAnsi="宋体" w:hint="eastAsia"/>
          <w:sz w:val="24"/>
          <w:szCs w:val="24"/>
        </w:rPr>
        <w:t>特此承诺。</w:t>
      </w:r>
    </w:p>
    <w:p w14:paraId="39EB504E" w14:textId="77777777" w:rsidR="003930F3" w:rsidRPr="005D7FBF" w:rsidRDefault="003930F3">
      <w:pPr>
        <w:widowControl/>
        <w:autoSpaceDE w:val="0"/>
        <w:autoSpaceDN w:val="0"/>
        <w:spacing w:line="360" w:lineRule="auto"/>
        <w:ind w:right="26"/>
        <w:textAlignment w:val="bottom"/>
        <w:rPr>
          <w:rFonts w:ascii="宋体" w:hAnsi="宋体" w:hint="eastAsia"/>
          <w:sz w:val="24"/>
          <w:szCs w:val="24"/>
        </w:rPr>
      </w:pPr>
    </w:p>
    <w:p w14:paraId="13748905" w14:textId="77777777" w:rsidR="003930F3" w:rsidRPr="005D7FBF" w:rsidRDefault="003930F3">
      <w:pPr>
        <w:widowControl/>
        <w:autoSpaceDE w:val="0"/>
        <w:autoSpaceDN w:val="0"/>
        <w:spacing w:line="360" w:lineRule="auto"/>
        <w:ind w:right="26"/>
        <w:textAlignment w:val="bottom"/>
        <w:rPr>
          <w:rFonts w:ascii="宋体" w:hAnsi="宋体" w:hint="eastAsia"/>
          <w:sz w:val="24"/>
          <w:szCs w:val="24"/>
        </w:rPr>
      </w:pPr>
    </w:p>
    <w:p w14:paraId="78B93FA2" w14:textId="77777777" w:rsidR="003930F3" w:rsidRPr="005D7FBF" w:rsidRDefault="003930F3">
      <w:pPr>
        <w:widowControl/>
        <w:autoSpaceDE w:val="0"/>
        <w:autoSpaceDN w:val="0"/>
        <w:spacing w:line="360" w:lineRule="auto"/>
        <w:ind w:left="359" w:right="26" w:hanging="357"/>
        <w:textAlignment w:val="bottom"/>
        <w:rPr>
          <w:rFonts w:ascii="宋体" w:hAnsi="宋体" w:hint="eastAsia"/>
          <w:sz w:val="24"/>
          <w:szCs w:val="24"/>
        </w:rPr>
      </w:pPr>
    </w:p>
    <w:p w14:paraId="75CB1A3E" w14:textId="77777777" w:rsidR="003930F3" w:rsidRPr="005D7FBF" w:rsidRDefault="00000000">
      <w:pPr>
        <w:widowControl/>
        <w:autoSpaceDE w:val="0"/>
        <w:autoSpaceDN w:val="0"/>
        <w:adjustRightInd w:val="0"/>
        <w:snapToGrid w:val="0"/>
        <w:spacing w:line="360" w:lineRule="auto"/>
        <w:ind w:left="357" w:right="28" w:hanging="357"/>
        <w:textAlignment w:val="bottom"/>
        <w:rPr>
          <w:rFonts w:ascii="宋体" w:hAnsi="宋体" w:hint="eastAsia"/>
          <w:sz w:val="24"/>
          <w:szCs w:val="24"/>
        </w:rPr>
      </w:pPr>
      <w:r w:rsidRPr="005D7FBF">
        <w:rPr>
          <w:rFonts w:ascii="宋体" w:hAnsi="宋体" w:hint="eastAsia"/>
          <w:sz w:val="24"/>
          <w:szCs w:val="24"/>
        </w:rPr>
        <w:t>承诺方名称（盖章）：</w:t>
      </w:r>
      <w:r w:rsidRPr="005D7FBF">
        <w:rPr>
          <w:rFonts w:ascii="宋体" w:hAnsi="宋体" w:hint="eastAsia"/>
          <w:sz w:val="24"/>
          <w:szCs w:val="24"/>
          <w:u w:val="single"/>
        </w:rPr>
        <w:t xml:space="preserve">          </w:t>
      </w:r>
      <w:r w:rsidRPr="005D7FBF">
        <w:rPr>
          <w:rFonts w:ascii="宋体" w:hAnsi="宋体" w:hint="eastAsia"/>
          <w:sz w:val="24"/>
          <w:szCs w:val="24"/>
          <w:u w:val="single"/>
        </w:rPr>
        <w:tab/>
        <w:t xml:space="preserve">   </w:t>
      </w:r>
      <w:r w:rsidRPr="005D7FBF">
        <w:rPr>
          <w:rFonts w:ascii="宋体" w:hAnsi="宋体" w:hint="eastAsia"/>
          <w:sz w:val="24"/>
          <w:szCs w:val="24"/>
        </w:rPr>
        <w:t xml:space="preserve"> </w:t>
      </w:r>
    </w:p>
    <w:p w14:paraId="0BBAA80D" w14:textId="77777777" w:rsidR="003930F3" w:rsidRPr="005D7FBF" w:rsidRDefault="00000000">
      <w:pPr>
        <w:widowControl/>
        <w:autoSpaceDE w:val="0"/>
        <w:autoSpaceDN w:val="0"/>
        <w:adjustRightInd w:val="0"/>
        <w:snapToGrid w:val="0"/>
        <w:spacing w:line="360" w:lineRule="auto"/>
        <w:ind w:left="357" w:right="28" w:hanging="357"/>
        <w:textAlignment w:val="bottom"/>
        <w:rPr>
          <w:rFonts w:ascii="宋体" w:hAnsi="宋体" w:hint="eastAsia"/>
          <w:sz w:val="24"/>
          <w:szCs w:val="24"/>
        </w:rPr>
      </w:pPr>
      <w:r w:rsidRPr="005D7FBF">
        <w:rPr>
          <w:rFonts w:ascii="宋体" w:hAnsi="宋体" w:hint="eastAsia"/>
          <w:sz w:val="24"/>
          <w:szCs w:val="24"/>
        </w:rPr>
        <w:t>地址：</w:t>
      </w:r>
      <w:r w:rsidRPr="005D7FBF">
        <w:rPr>
          <w:rFonts w:ascii="宋体" w:hAnsi="宋体" w:hint="eastAsia"/>
          <w:sz w:val="24"/>
          <w:szCs w:val="24"/>
          <w:u w:val="single"/>
        </w:rPr>
        <w:t xml:space="preserve">                    </w:t>
      </w:r>
      <w:r w:rsidRPr="005D7FBF">
        <w:rPr>
          <w:rFonts w:ascii="宋体" w:hAnsi="宋体" w:hint="eastAsia"/>
          <w:sz w:val="24"/>
          <w:szCs w:val="24"/>
        </w:rPr>
        <w:t xml:space="preserve"> </w:t>
      </w:r>
    </w:p>
    <w:p w14:paraId="12CDA104" w14:textId="77777777" w:rsidR="003930F3" w:rsidRPr="005D7FBF" w:rsidRDefault="00000000">
      <w:pPr>
        <w:widowControl/>
        <w:autoSpaceDE w:val="0"/>
        <w:autoSpaceDN w:val="0"/>
        <w:adjustRightInd w:val="0"/>
        <w:snapToGrid w:val="0"/>
        <w:spacing w:line="360" w:lineRule="auto"/>
        <w:ind w:left="357" w:right="28" w:hanging="357"/>
        <w:textAlignment w:val="bottom"/>
        <w:rPr>
          <w:rFonts w:ascii="宋体" w:hAnsi="宋体" w:hint="eastAsia"/>
          <w:sz w:val="24"/>
          <w:szCs w:val="24"/>
        </w:rPr>
      </w:pPr>
      <w:r w:rsidRPr="005D7FBF">
        <w:rPr>
          <w:rFonts w:ascii="宋体" w:hAnsi="宋体" w:hint="eastAsia"/>
          <w:sz w:val="24"/>
          <w:szCs w:val="24"/>
        </w:rPr>
        <w:t>电话：</w:t>
      </w:r>
      <w:r w:rsidRPr="005D7FBF">
        <w:rPr>
          <w:rFonts w:ascii="宋体" w:hAnsi="宋体" w:hint="eastAsia"/>
          <w:sz w:val="24"/>
          <w:szCs w:val="24"/>
          <w:u w:val="single"/>
        </w:rPr>
        <w:t xml:space="preserve">                    </w:t>
      </w:r>
      <w:r w:rsidRPr="005D7FBF">
        <w:rPr>
          <w:rFonts w:ascii="宋体" w:hAnsi="宋体" w:hint="eastAsia"/>
          <w:sz w:val="24"/>
          <w:szCs w:val="24"/>
        </w:rPr>
        <w:t xml:space="preserve">          </w:t>
      </w:r>
    </w:p>
    <w:p w14:paraId="75A6C2F5" w14:textId="77777777" w:rsidR="003930F3" w:rsidRPr="005D7FBF" w:rsidRDefault="00000000">
      <w:pPr>
        <w:widowControl/>
        <w:autoSpaceDE w:val="0"/>
        <w:autoSpaceDN w:val="0"/>
        <w:adjustRightInd w:val="0"/>
        <w:snapToGrid w:val="0"/>
        <w:spacing w:line="360" w:lineRule="auto"/>
        <w:ind w:left="357" w:right="28" w:hanging="357"/>
        <w:textAlignment w:val="bottom"/>
        <w:rPr>
          <w:rFonts w:ascii="宋体" w:hAnsi="宋体" w:hint="eastAsia"/>
          <w:sz w:val="24"/>
          <w:szCs w:val="24"/>
          <w:u w:val="single"/>
        </w:rPr>
      </w:pPr>
      <w:r w:rsidRPr="005D7FBF">
        <w:rPr>
          <w:rFonts w:ascii="宋体" w:hAnsi="宋体" w:hint="eastAsia"/>
          <w:sz w:val="24"/>
          <w:szCs w:val="24"/>
        </w:rPr>
        <w:t>传真：</w:t>
      </w:r>
      <w:r w:rsidRPr="005D7FBF">
        <w:rPr>
          <w:rFonts w:ascii="宋体" w:hAnsi="宋体" w:hint="eastAsia"/>
          <w:sz w:val="24"/>
          <w:szCs w:val="24"/>
          <w:u w:val="single"/>
        </w:rPr>
        <w:t xml:space="preserve">                   </w:t>
      </w:r>
    </w:p>
    <w:p w14:paraId="19922D2A" w14:textId="77777777" w:rsidR="003930F3" w:rsidRPr="005D7FBF" w:rsidRDefault="00000000">
      <w:pPr>
        <w:widowControl/>
        <w:autoSpaceDE w:val="0"/>
        <w:autoSpaceDN w:val="0"/>
        <w:adjustRightInd w:val="0"/>
        <w:snapToGrid w:val="0"/>
        <w:spacing w:line="360" w:lineRule="auto"/>
        <w:ind w:left="357" w:right="28" w:hanging="357"/>
        <w:textAlignment w:val="bottom"/>
        <w:rPr>
          <w:rFonts w:ascii="宋体" w:hAnsi="宋体" w:hint="eastAsia"/>
          <w:sz w:val="24"/>
          <w:szCs w:val="24"/>
        </w:rPr>
      </w:pPr>
      <w:r w:rsidRPr="005D7FBF">
        <w:rPr>
          <w:rFonts w:ascii="宋体" w:hAnsi="宋体" w:hint="eastAsia"/>
          <w:sz w:val="24"/>
          <w:szCs w:val="24"/>
        </w:rPr>
        <w:t>邮编：</w:t>
      </w:r>
      <w:r w:rsidRPr="005D7FBF">
        <w:rPr>
          <w:rFonts w:ascii="宋体" w:hAnsi="宋体" w:hint="eastAsia"/>
          <w:sz w:val="24"/>
          <w:szCs w:val="24"/>
          <w:u w:val="single"/>
        </w:rPr>
        <w:t xml:space="preserve">                    </w:t>
      </w:r>
      <w:r w:rsidRPr="005D7FBF">
        <w:rPr>
          <w:rFonts w:ascii="宋体" w:hAnsi="宋体" w:hint="eastAsia"/>
          <w:sz w:val="24"/>
          <w:szCs w:val="24"/>
        </w:rPr>
        <w:t xml:space="preserve"> </w:t>
      </w:r>
    </w:p>
    <w:p w14:paraId="17DB56FD" w14:textId="77777777" w:rsidR="003930F3" w:rsidRPr="005D7FBF" w:rsidRDefault="00000000">
      <w:pPr>
        <w:widowControl/>
        <w:autoSpaceDE w:val="0"/>
        <w:autoSpaceDN w:val="0"/>
        <w:adjustRightInd w:val="0"/>
        <w:snapToGrid w:val="0"/>
        <w:spacing w:line="360" w:lineRule="auto"/>
        <w:ind w:left="357" w:right="28" w:hanging="357"/>
        <w:textAlignment w:val="bottom"/>
        <w:rPr>
          <w:rFonts w:ascii="宋体" w:hAnsi="宋体" w:hint="eastAsia"/>
          <w:sz w:val="24"/>
          <w:szCs w:val="24"/>
        </w:rPr>
      </w:pPr>
      <w:r w:rsidRPr="005D7FBF">
        <w:rPr>
          <w:rFonts w:ascii="宋体" w:hAnsi="宋体" w:hint="eastAsia"/>
          <w:sz w:val="24"/>
          <w:szCs w:val="24"/>
        </w:rPr>
        <w:t>承诺方代表（签字）：</w:t>
      </w:r>
      <w:r w:rsidRPr="005D7FBF">
        <w:rPr>
          <w:rFonts w:ascii="宋体" w:hAnsi="宋体" w:hint="eastAsia"/>
          <w:sz w:val="24"/>
          <w:szCs w:val="24"/>
          <w:u w:val="single"/>
        </w:rPr>
        <w:t xml:space="preserve">                    </w:t>
      </w:r>
    </w:p>
    <w:p w14:paraId="54A4DA43" w14:textId="77777777" w:rsidR="003930F3" w:rsidRPr="005D7FBF" w:rsidRDefault="00000000">
      <w:pPr>
        <w:widowControl/>
        <w:autoSpaceDE w:val="0"/>
        <w:autoSpaceDN w:val="0"/>
        <w:adjustRightInd w:val="0"/>
        <w:snapToGrid w:val="0"/>
        <w:spacing w:line="360" w:lineRule="auto"/>
        <w:ind w:left="357" w:right="28" w:hanging="357"/>
        <w:textAlignment w:val="bottom"/>
        <w:rPr>
          <w:rFonts w:ascii="宋体" w:hAnsi="宋体" w:hint="eastAsia"/>
          <w:sz w:val="24"/>
          <w:szCs w:val="24"/>
        </w:rPr>
      </w:pPr>
      <w:r w:rsidRPr="005D7FBF">
        <w:rPr>
          <w:rFonts w:ascii="宋体" w:hAnsi="宋体" w:hint="eastAsia"/>
          <w:sz w:val="24"/>
          <w:szCs w:val="24"/>
        </w:rPr>
        <w:t>承诺日期：</w:t>
      </w:r>
      <w:r w:rsidRPr="005D7FBF">
        <w:rPr>
          <w:rFonts w:ascii="宋体" w:hAnsi="宋体" w:hint="eastAsia"/>
          <w:sz w:val="24"/>
          <w:szCs w:val="24"/>
          <w:u w:val="single"/>
        </w:rPr>
        <w:t xml:space="preserve">                      </w:t>
      </w:r>
      <w:r w:rsidRPr="005D7FBF">
        <w:rPr>
          <w:rFonts w:ascii="宋体" w:hAnsi="宋体" w:hint="eastAsia"/>
          <w:sz w:val="24"/>
          <w:szCs w:val="24"/>
        </w:rPr>
        <w:t xml:space="preserve"> </w:t>
      </w:r>
    </w:p>
    <w:p w14:paraId="53561893" w14:textId="77777777" w:rsidR="003930F3" w:rsidRPr="005D7FBF" w:rsidRDefault="00000000">
      <w:pPr>
        <w:pStyle w:val="2"/>
        <w:ind w:firstLine="480"/>
        <w:rPr>
          <w:rFonts w:eastAsia="宋体" w:hint="eastAsia"/>
        </w:rPr>
      </w:pPr>
      <w:r w:rsidRPr="005D7FBF">
        <w:rPr>
          <w:rFonts w:eastAsia="宋体" w:hint="eastAsia"/>
          <w:b w:val="0"/>
        </w:rPr>
        <w:br w:type="page"/>
      </w:r>
      <w:bookmarkStart w:id="142" w:name="_Toc211445069"/>
      <w:r w:rsidRPr="005D7FBF">
        <w:rPr>
          <w:rFonts w:eastAsia="宋体" w:hint="eastAsia"/>
        </w:rPr>
        <w:lastRenderedPageBreak/>
        <w:t>7、磋商保证金复印件加盖公章</w:t>
      </w:r>
      <w:bookmarkEnd w:id="142"/>
    </w:p>
    <w:p w14:paraId="28F9B03F" w14:textId="77777777" w:rsidR="003930F3" w:rsidRPr="005D7FBF" w:rsidRDefault="00000000">
      <w:pPr>
        <w:spacing w:line="360" w:lineRule="auto"/>
        <w:ind w:firstLineChars="200" w:firstLine="420"/>
        <w:rPr>
          <w:rFonts w:ascii="宋体" w:hAnsi="宋体" w:hint="eastAsia"/>
        </w:rPr>
      </w:pPr>
      <w:r w:rsidRPr="005D7FBF">
        <w:rPr>
          <w:rFonts w:ascii="宋体" w:hAnsi="宋体" w:hint="eastAsia"/>
        </w:rPr>
        <w:t>此磋商保证金或其交纳凭据/证明的复印件还应与一份另行制作的报价表原件一起密封后单独递交。</w:t>
      </w:r>
    </w:p>
    <w:p w14:paraId="0DEB297F" w14:textId="77777777" w:rsidR="003930F3" w:rsidRPr="005D7FBF" w:rsidRDefault="003930F3">
      <w:pPr>
        <w:rPr>
          <w:rFonts w:ascii="宋体" w:hAnsi="宋体" w:hint="eastAsia"/>
        </w:rPr>
      </w:pPr>
    </w:p>
    <w:p w14:paraId="11A3A0FE" w14:textId="77777777" w:rsidR="003930F3" w:rsidRPr="005D7FBF" w:rsidRDefault="00000000">
      <w:pPr>
        <w:rPr>
          <w:rFonts w:ascii="宋体" w:hAnsi="宋体" w:hint="eastAsia"/>
        </w:rPr>
      </w:pPr>
      <w:r w:rsidRPr="005D7FBF">
        <w:rPr>
          <w:rFonts w:ascii="宋体" w:hAnsi="宋体" w:hint="eastAsia"/>
        </w:rPr>
        <w:br w:type="page"/>
      </w:r>
    </w:p>
    <w:p w14:paraId="4D63D80F" w14:textId="77777777" w:rsidR="003930F3" w:rsidRPr="005D7FBF" w:rsidRDefault="00000000">
      <w:pPr>
        <w:pStyle w:val="2"/>
        <w:ind w:firstLine="482"/>
        <w:rPr>
          <w:rFonts w:eastAsia="宋体" w:hint="eastAsia"/>
        </w:rPr>
      </w:pPr>
      <w:bookmarkStart w:id="143" w:name="_Toc211445070"/>
      <w:r w:rsidRPr="005D7FBF">
        <w:rPr>
          <w:rFonts w:eastAsia="宋体" w:hint="eastAsia"/>
        </w:rPr>
        <w:lastRenderedPageBreak/>
        <w:t>三、技术部分</w:t>
      </w:r>
      <w:bookmarkEnd w:id="143"/>
    </w:p>
    <w:p w14:paraId="0A64A29A" w14:textId="77777777" w:rsidR="003930F3" w:rsidRPr="005D7FBF" w:rsidRDefault="00000000">
      <w:pPr>
        <w:pStyle w:val="2"/>
        <w:ind w:firstLine="482"/>
        <w:rPr>
          <w:rFonts w:eastAsia="宋体" w:hint="eastAsia"/>
        </w:rPr>
      </w:pPr>
      <w:bookmarkStart w:id="144" w:name="_Toc211445071"/>
      <w:r w:rsidRPr="005D7FBF">
        <w:rPr>
          <w:rFonts w:eastAsia="宋体" w:hint="eastAsia"/>
        </w:rPr>
        <w:t>1、技术偏离表</w:t>
      </w:r>
      <w:bookmarkEnd w:id="144"/>
      <w:r w:rsidRPr="005D7FBF">
        <w:rPr>
          <w:rFonts w:eastAsia="宋体" w:hint="eastAsia"/>
        </w:rPr>
        <w:t xml:space="preserve"> </w:t>
      </w:r>
    </w:p>
    <w:p w14:paraId="51BE97AE" w14:textId="77777777" w:rsidR="003930F3" w:rsidRPr="005D7FBF" w:rsidRDefault="00000000">
      <w:pPr>
        <w:spacing w:line="360" w:lineRule="auto"/>
        <w:rPr>
          <w:rFonts w:ascii="宋体" w:hAnsi="宋体" w:hint="eastAsia"/>
          <w:sz w:val="24"/>
          <w:szCs w:val="24"/>
        </w:rPr>
      </w:pPr>
      <w:r w:rsidRPr="005D7FBF">
        <w:rPr>
          <w:rFonts w:ascii="宋体" w:hAnsi="宋体" w:hint="eastAsia"/>
          <w:b/>
          <w:sz w:val="24"/>
          <w:szCs w:val="24"/>
        </w:rPr>
        <w:t xml:space="preserve"> </w:t>
      </w:r>
      <w:r w:rsidRPr="005D7FBF">
        <w:rPr>
          <w:rFonts w:ascii="宋体" w:hAnsi="宋体" w:hint="eastAsia"/>
          <w:sz w:val="24"/>
          <w:szCs w:val="24"/>
        </w:rPr>
        <w:t>项目名称：</w:t>
      </w:r>
      <w:r w:rsidRPr="005D7FBF">
        <w:rPr>
          <w:rFonts w:ascii="宋体" w:hAnsi="宋体" w:hint="eastAsia"/>
          <w:sz w:val="24"/>
          <w:szCs w:val="24"/>
          <w:u w:val="single"/>
        </w:rPr>
        <w:t xml:space="preserve">             </w:t>
      </w:r>
      <w:r w:rsidRPr="005D7FBF">
        <w:rPr>
          <w:rFonts w:ascii="宋体" w:hAnsi="宋体" w:hint="eastAsia"/>
          <w:sz w:val="24"/>
          <w:szCs w:val="24"/>
        </w:rPr>
        <w:t>项目编号：</w:t>
      </w:r>
      <w:r w:rsidRPr="005D7FBF">
        <w:rPr>
          <w:rFonts w:ascii="宋体" w:hAnsi="宋体" w:hint="eastAsia"/>
          <w:b/>
          <w:sz w:val="24"/>
          <w:szCs w:val="24"/>
          <w:u w:val="single"/>
        </w:rPr>
        <w:t xml:space="preserve">                 </w:t>
      </w:r>
    </w:p>
    <w:tbl>
      <w:tblPr>
        <w:tblW w:w="94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8"/>
        <w:gridCol w:w="1772"/>
        <w:gridCol w:w="1572"/>
        <w:gridCol w:w="1906"/>
        <w:gridCol w:w="1566"/>
        <w:gridCol w:w="1566"/>
      </w:tblGrid>
      <w:tr w:rsidR="003930F3" w:rsidRPr="005D7FBF" w14:paraId="1F17305A" w14:textId="77777777" w:rsidTr="00D35ED0">
        <w:trPr>
          <w:trHeight w:val="621"/>
        </w:trPr>
        <w:tc>
          <w:tcPr>
            <w:tcW w:w="1018" w:type="dxa"/>
            <w:tcBorders>
              <w:top w:val="single" w:sz="4" w:space="0" w:color="auto"/>
              <w:left w:val="single" w:sz="4" w:space="0" w:color="auto"/>
              <w:bottom w:val="single" w:sz="4" w:space="0" w:color="auto"/>
              <w:right w:val="single" w:sz="4" w:space="0" w:color="auto"/>
            </w:tcBorders>
            <w:vAlign w:val="center"/>
          </w:tcPr>
          <w:p w14:paraId="17CDCEB9" w14:textId="77777777" w:rsidR="003930F3" w:rsidRPr="005D7FBF" w:rsidRDefault="00000000">
            <w:pPr>
              <w:autoSpaceDE w:val="0"/>
              <w:autoSpaceDN w:val="0"/>
              <w:spacing w:line="360" w:lineRule="auto"/>
              <w:ind w:right="-7529"/>
              <w:textAlignment w:val="bottom"/>
              <w:rPr>
                <w:rFonts w:ascii="宋体" w:hAnsi="宋体" w:hint="eastAsia"/>
                <w:sz w:val="24"/>
                <w:szCs w:val="24"/>
              </w:rPr>
            </w:pPr>
            <w:r w:rsidRPr="005D7FBF">
              <w:rPr>
                <w:rFonts w:ascii="宋体" w:hAnsi="宋体" w:hint="eastAsia"/>
                <w:sz w:val="24"/>
                <w:szCs w:val="24"/>
              </w:rPr>
              <w:t>序号</w:t>
            </w:r>
          </w:p>
        </w:tc>
        <w:tc>
          <w:tcPr>
            <w:tcW w:w="1772" w:type="dxa"/>
            <w:tcBorders>
              <w:top w:val="single" w:sz="4" w:space="0" w:color="auto"/>
              <w:left w:val="single" w:sz="4" w:space="0" w:color="auto"/>
              <w:bottom w:val="single" w:sz="4" w:space="0" w:color="auto"/>
              <w:right w:val="single" w:sz="4" w:space="0" w:color="auto"/>
            </w:tcBorders>
            <w:vAlign w:val="center"/>
          </w:tcPr>
          <w:p w14:paraId="4D8040E2" w14:textId="77777777" w:rsidR="003930F3" w:rsidRPr="005D7FBF" w:rsidRDefault="00000000">
            <w:pPr>
              <w:autoSpaceDE w:val="0"/>
              <w:autoSpaceDN w:val="0"/>
              <w:spacing w:line="360" w:lineRule="auto"/>
              <w:ind w:right="-6053"/>
              <w:textAlignment w:val="bottom"/>
              <w:rPr>
                <w:rFonts w:ascii="宋体" w:hAnsi="宋体" w:hint="eastAsia"/>
                <w:sz w:val="24"/>
                <w:szCs w:val="24"/>
              </w:rPr>
            </w:pPr>
            <w:r w:rsidRPr="005D7FBF">
              <w:rPr>
                <w:rFonts w:ascii="宋体" w:hAnsi="宋体" w:hint="eastAsia"/>
                <w:sz w:val="24"/>
                <w:szCs w:val="24"/>
              </w:rPr>
              <w:t>竞争性磋商文</w:t>
            </w:r>
          </w:p>
          <w:p w14:paraId="4C460859" w14:textId="77777777" w:rsidR="003930F3" w:rsidRPr="005D7FBF" w:rsidRDefault="00000000">
            <w:pPr>
              <w:autoSpaceDE w:val="0"/>
              <w:autoSpaceDN w:val="0"/>
              <w:spacing w:line="360" w:lineRule="auto"/>
              <w:ind w:right="-6053"/>
              <w:textAlignment w:val="bottom"/>
              <w:rPr>
                <w:rFonts w:ascii="宋体" w:hAnsi="宋体" w:hint="eastAsia"/>
                <w:sz w:val="24"/>
                <w:szCs w:val="24"/>
              </w:rPr>
            </w:pPr>
            <w:proofErr w:type="gramStart"/>
            <w:r w:rsidRPr="005D7FBF">
              <w:rPr>
                <w:rFonts w:ascii="宋体" w:hAnsi="宋体" w:hint="eastAsia"/>
                <w:sz w:val="24"/>
                <w:szCs w:val="24"/>
              </w:rPr>
              <w:t>件内容</w:t>
            </w:r>
            <w:proofErr w:type="gramEnd"/>
            <w:r w:rsidRPr="005D7FBF">
              <w:rPr>
                <w:rFonts w:ascii="宋体" w:hAnsi="宋体" w:hint="eastAsia"/>
                <w:sz w:val="24"/>
                <w:szCs w:val="24"/>
              </w:rPr>
              <w:t>条目号</w:t>
            </w:r>
          </w:p>
        </w:tc>
        <w:tc>
          <w:tcPr>
            <w:tcW w:w="1572" w:type="dxa"/>
            <w:tcBorders>
              <w:top w:val="single" w:sz="4" w:space="0" w:color="auto"/>
              <w:left w:val="single" w:sz="4" w:space="0" w:color="auto"/>
              <w:bottom w:val="single" w:sz="4" w:space="0" w:color="auto"/>
              <w:right w:val="single" w:sz="4" w:space="0" w:color="auto"/>
            </w:tcBorders>
            <w:vAlign w:val="center"/>
          </w:tcPr>
          <w:p w14:paraId="35BB2DE7" w14:textId="77777777" w:rsidR="003930F3" w:rsidRPr="005D7FBF" w:rsidRDefault="00000000">
            <w:pPr>
              <w:autoSpaceDE w:val="0"/>
              <w:autoSpaceDN w:val="0"/>
              <w:spacing w:line="360" w:lineRule="auto"/>
              <w:ind w:right="-4577"/>
              <w:textAlignment w:val="bottom"/>
              <w:rPr>
                <w:rFonts w:ascii="宋体" w:hAnsi="宋体" w:hint="eastAsia"/>
                <w:sz w:val="24"/>
                <w:szCs w:val="24"/>
              </w:rPr>
            </w:pPr>
            <w:r w:rsidRPr="005D7FBF">
              <w:rPr>
                <w:rFonts w:ascii="宋体" w:hAnsi="宋体" w:hint="eastAsia"/>
                <w:sz w:val="24"/>
                <w:szCs w:val="24"/>
              </w:rPr>
              <w:t>竞争性磋商</w:t>
            </w:r>
          </w:p>
          <w:p w14:paraId="68DCBC26" w14:textId="77777777" w:rsidR="003930F3" w:rsidRPr="005D7FBF" w:rsidRDefault="00000000">
            <w:pPr>
              <w:autoSpaceDE w:val="0"/>
              <w:autoSpaceDN w:val="0"/>
              <w:spacing w:line="360" w:lineRule="auto"/>
              <w:ind w:right="-4577"/>
              <w:textAlignment w:val="bottom"/>
              <w:rPr>
                <w:rFonts w:ascii="宋体" w:hAnsi="宋体" w:hint="eastAsia"/>
                <w:sz w:val="24"/>
                <w:szCs w:val="24"/>
              </w:rPr>
            </w:pPr>
            <w:r w:rsidRPr="005D7FBF">
              <w:rPr>
                <w:rFonts w:ascii="宋体" w:hAnsi="宋体" w:hint="eastAsia"/>
                <w:sz w:val="24"/>
                <w:szCs w:val="24"/>
              </w:rPr>
              <w:t>文件要求</w:t>
            </w:r>
          </w:p>
        </w:tc>
        <w:tc>
          <w:tcPr>
            <w:tcW w:w="1906" w:type="dxa"/>
            <w:tcBorders>
              <w:top w:val="single" w:sz="4" w:space="0" w:color="auto"/>
              <w:left w:val="single" w:sz="4" w:space="0" w:color="auto"/>
              <w:bottom w:val="single" w:sz="4" w:space="0" w:color="auto"/>
              <w:right w:val="single" w:sz="4" w:space="0" w:color="auto"/>
            </w:tcBorders>
            <w:vAlign w:val="center"/>
          </w:tcPr>
          <w:p w14:paraId="772AF7B6" w14:textId="77777777" w:rsidR="003930F3" w:rsidRPr="005D7FBF" w:rsidRDefault="00000000">
            <w:pPr>
              <w:autoSpaceDE w:val="0"/>
              <w:autoSpaceDN w:val="0"/>
              <w:spacing w:line="360" w:lineRule="auto"/>
              <w:ind w:right="-3101"/>
              <w:textAlignment w:val="bottom"/>
              <w:rPr>
                <w:rFonts w:ascii="宋体" w:hAnsi="宋体" w:hint="eastAsia"/>
                <w:sz w:val="24"/>
                <w:szCs w:val="24"/>
              </w:rPr>
            </w:pPr>
            <w:r w:rsidRPr="005D7FBF">
              <w:rPr>
                <w:rFonts w:ascii="宋体" w:hAnsi="宋体" w:hint="eastAsia"/>
                <w:sz w:val="24"/>
                <w:szCs w:val="24"/>
              </w:rPr>
              <w:t>响应文件情况</w:t>
            </w:r>
          </w:p>
        </w:tc>
        <w:tc>
          <w:tcPr>
            <w:tcW w:w="1566" w:type="dxa"/>
            <w:tcBorders>
              <w:top w:val="single" w:sz="4" w:space="0" w:color="auto"/>
              <w:left w:val="single" w:sz="4" w:space="0" w:color="auto"/>
              <w:bottom w:val="single" w:sz="4" w:space="0" w:color="auto"/>
              <w:right w:val="single" w:sz="4" w:space="0" w:color="auto"/>
            </w:tcBorders>
            <w:vAlign w:val="center"/>
          </w:tcPr>
          <w:p w14:paraId="466DEF43" w14:textId="77777777" w:rsidR="003930F3" w:rsidRPr="005D7FBF" w:rsidRDefault="00000000">
            <w:pPr>
              <w:autoSpaceDE w:val="0"/>
              <w:autoSpaceDN w:val="0"/>
              <w:spacing w:line="360" w:lineRule="auto"/>
              <w:ind w:right="-1625"/>
              <w:textAlignment w:val="bottom"/>
              <w:rPr>
                <w:rFonts w:ascii="宋体" w:hAnsi="宋体" w:hint="eastAsia"/>
                <w:sz w:val="24"/>
                <w:szCs w:val="24"/>
              </w:rPr>
            </w:pPr>
            <w:r w:rsidRPr="005D7FBF">
              <w:rPr>
                <w:rFonts w:ascii="宋体" w:hAnsi="宋体" w:hint="eastAsia"/>
                <w:sz w:val="24"/>
                <w:szCs w:val="24"/>
              </w:rPr>
              <w:t>响应/偏离</w:t>
            </w:r>
          </w:p>
        </w:tc>
        <w:tc>
          <w:tcPr>
            <w:tcW w:w="1566" w:type="dxa"/>
            <w:tcBorders>
              <w:top w:val="single" w:sz="4" w:space="0" w:color="auto"/>
              <w:left w:val="single" w:sz="4" w:space="0" w:color="auto"/>
              <w:bottom w:val="single" w:sz="4" w:space="0" w:color="auto"/>
              <w:right w:val="single" w:sz="4" w:space="0" w:color="auto"/>
            </w:tcBorders>
            <w:vAlign w:val="center"/>
          </w:tcPr>
          <w:p w14:paraId="0280B7C8" w14:textId="77777777" w:rsidR="003930F3" w:rsidRPr="005D7FBF" w:rsidRDefault="00000000">
            <w:pPr>
              <w:autoSpaceDE w:val="0"/>
              <w:autoSpaceDN w:val="0"/>
              <w:spacing w:line="360" w:lineRule="auto"/>
              <w:ind w:right="-149"/>
              <w:textAlignment w:val="bottom"/>
              <w:rPr>
                <w:rFonts w:ascii="宋体" w:hAnsi="宋体" w:hint="eastAsia"/>
                <w:sz w:val="24"/>
                <w:szCs w:val="24"/>
              </w:rPr>
            </w:pPr>
            <w:r w:rsidRPr="005D7FBF">
              <w:rPr>
                <w:rFonts w:ascii="宋体" w:hAnsi="宋体" w:hint="eastAsia"/>
                <w:sz w:val="24"/>
                <w:szCs w:val="24"/>
              </w:rPr>
              <w:t>说明</w:t>
            </w:r>
          </w:p>
        </w:tc>
      </w:tr>
      <w:tr w:rsidR="003930F3" w:rsidRPr="005D7FBF" w14:paraId="0F423990" w14:textId="77777777" w:rsidTr="00D35ED0">
        <w:tc>
          <w:tcPr>
            <w:tcW w:w="1018" w:type="dxa"/>
            <w:tcBorders>
              <w:top w:val="single" w:sz="4" w:space="0" w:color="auto"/>
              <w:left w:val="single" w:sz="4" w:space="0" w:color="auto"/>
              <w:bottom w:val="single" w:sz="4" w:space="0" w:color="auto"/>
              <w:right w:val="single" w:sz="4" w:space="0" w:color="auto"/>
            </w:tcBorders>
            <w:vAlign w:val="center"/>
          </w:tcPr>
          <w:p w14:paraId="57A6A51E"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2F195820"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7A569080"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65F26646"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1F4A7B4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0768F3B8"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605A9CE7"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65BF4776" w14:textId="77777777" w:rsidTr="00D35ED0">
        <w:tc>
          <w:tcPr>
            <w:tcW w:w="1018" w:type="dxa"/>
            <w:tcBorders>
              <w:top w:val="single" w:sz="4" w:space="0" w:color="auto"/>
              <w:left w:val="single" w:sz="4" w:space="0" w:color="auto"/>
              <w:bottom w:val="single" w:sz="4" w:space="0" w:color="auto"/>
              <w:right w:val="single" w:sz="4" w:space="0" w:color="auto"/>
            </w:tcBorders>
            <w:vAlign w:val="center"/>
          </w:tcPr>
          <w:p w14:paraId="6D01158B"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5DA458A0"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04E8D7F5"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73B17FB5"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7B7D3B4F"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0E594FF2"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135CAF57"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584C24B1" w14:textId="77777777" w:rsidTr="00D35ED0">
        <w:tc>
          <w:tcPr>
            <w:tcW w:w="1018" w:type="dxa"/>
            <w:tcBorders>
              <w:top w:val="single" w:sz="4" w:space="0" w:color="auto"/>
              <w:left w:val="single" w:sz="4" w:space="0" w:color="auto"/>
              <w:bottom w:val="single" w:sz="4" w:space="0" w:color="auto"/>
              <w:right w:val="single" w:sz="4" w:space="0" w:color="auto"/>
            </w:tcBorders>
            <w:vAlign w:val="center"/>
          </w:tcPr>
          <w:p w14:paraId="7625762C"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16335CF0"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4B812CD7"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35A22326"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282B49F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1FC238F1"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790F3AB5"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19B42123" w14:textId="77777777" w:rsidTr="00D35ED0">
        <w:tc>
          <w:tcPr>
            <w:tcW w:w="1018" w:type="dxa"/>
            <w:tcBorders>
              <w:top w:val="single" w:sz="4" w:space="0" w:color="auto"/>
              <w:left w:val="single" w:sz="4" w:space="0" w:color="auto"/>
              <w:bottom w:val="single" w:sz="4" w:space="0" w:color="auto"/>
              <w:right w:val="single" w:sz="4" w:space="0" w:color="auto"/>
            </w:tcBorders>
            <w:vAlign w:val="center"/>
          </w:tcPr>
          <w:p w14:paraId="7C288CB7"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3AAB3055"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5469FD6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012C228E"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153660E7"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6230440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70AF8CA9"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6BCCE683" w14:textId="77777777" w:rsidTr="00D35ED0">
        <w:tc>
          <w:tcPr>
            <w:tcW w:w="1018" w:type="dxa"/>
            <w:tcBorders>
              <w:top w:val="single" w:sz="4" w:space="0" w:color="auto"/>
              <w:left w:val="single" w:sz="4" w:space="0" w:color="auto"/>
              <w:bottom w:val="single" w:sz="4" w:space="0" w:color="auto"/>
              <w:right w:val="single" w:sz="4" w:space="0" w:color="auto"/>
            </w:tcBorders>
            <w:vAlign w:val="center"/>
          </w:tcPr>
          <w:p w14:paraId="2E680B5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6888CBD8"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63010E3C"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3A8BFBCC"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27479F72"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01BCA632"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3D406E1B"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r w:rsidR="003930F3" w:rsidRPr="005D7FBF" w14:paraId="4211BA4E" w14:textId="77777777" w:rsidTr="00D35ED0">
        <w:tc>
          <w:tcPr>
            <w:tcW w:w="1018" w:type="dxa"/>
            <w:tcBorders>
              <w:top w:val="single" w:sz="4" w:space="0" w:color="auto"/>
              <w:left w:val="single" w:sz="4" w:space="0" w:color="auto"/>
              <w:bottom w:val="single" w:sz="4" w:space="0" w:color="auto"/>
              <w:right w:val="single" w:sz="4" w:space="0" w:color="auto"/>
            </w:tcBorders>
            <w:vAlign w:val="center"/>
          </w:tcPr>
          <w:p w14:paraId="2EB4253B"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500502C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p w14:paraId="6B495F6B"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78DE69C1"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078C01E2"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2130FCD1"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6F5F9CDD" w14:textId="77777777" w:rsidR="003930F3" w:rsidRPr="005D7FBF" w:rsidRDefault="003930F3">
            <w:pPr>
              <w:autoSpaceDE w:val="0"/>
              <w:autoSpaceDN w:val="0"/>
              <w:spacing w:line="360" w:lineRule="auto"/>
              <w:ind w:right="893"/>
              <w:textAlignment w:val="bottom"/>
              <w:rPr>
                <w:rFonts w:ascii="宋体" w:hAnsi="宋体" w:hint="eastAsia"/>
                <w:sz w:val="24"/>
                <w:szCs w:val="24"/>
              </w:rPr>
            </w:pPr>
          </w:p>
        </w:tc>
      </w:tr>
    </w:tbl>
    <w:p w14:paraId="3D250B18" w14:textId="77777777" w:rsidR="003930F3" w:rsidRPr="005D7FBF" w:rsidRDefault="00000000">
      <w:pPr>
        <w:autoSpaceDE w:val="0"/>
        <w:autoSpaceDN w:val="0"/>
        <w:spacing w:line="360" w:lineRule="auto"/>
        <w:ind w:right="-136"/>
        <w:textAlignment w:val="bottom"/>
        <w:rPr>
          <w:rFonts w:ascii="宋体" w:hAnsi="宋体" w:hint="eastAsia"/>
          <w:kern w:val="0"/>
          <w:szCs w:val="21"/>
        </w:rPr>
      </w:pPr>
      <w:r w:rsidRPr="005D7FBF">
        <w:rPr>
          <w:rFonts w:ascii="宋体" w:hAnsi="宋体" w:hint="eastAsia"/>
          <w:szCs w:val="21"/>
        </w:rPr>
        <w:t>注：供应商应在技术偏离表中对磋商文件第四</w:t>
      </w:r>
      <w:proofErr w:type="gramStart"/>
      <w:r w:rsidRPr="005D7FBF">
        <w:rPr>
          <w:rFonts w:ascii="宋体" w:hAnsi="宋体" w:hint="eastAsia"/>
          <w:szCs w:val="21"/>
        </w:rPr>
        <w:t>章项目</w:t>
      </w:r>
      <w:proofErr w:type="gramEnd"/>
      <w:r w:rsidRPr="005D7FBF">
        <w:rPr>
          <w:rFonts w:ascii="宋体" w:hAnsi="宋体" w:hint="eastAsia"/>
          <w:szCs w:val="21"/>
        </w:rPr>
        <w:t>需求进行应答，需在</w:t>
      </w:r>
      <w:proofErr w:type="gramStart"/>
      <w:r w:rsidRPr="005D7FBF">
        <w:rPr>
          <w:rFonts w:ascii="宋体" w:hAnsi="宋体" w:hint="eastAsia"/>
          <w:szCs w:val="21"/>
        </w:rPr>
        <w:t>引用磋商</w:t>
      </w:r>
      <w:proofErr w:type="gramEnd"/>
      <w:r w:rsidRPr="005D7FBF">
        <w:rPr>
          <w:rFonts w:ascii="宋体" w:hAnsi="宋体" w:hint="eastAsia"/>
          <w:szCs w:val="21"/>
        </w:rPr>
        <w:t>文件的基础上,进行逐条逐项答复、说明或解释。</w:t>
      </w:r>
      <w:r w:rsidRPr="005D7FBF">
        <w:rPr>
          <w:rFonts w:ascii="宋体" w:hAnsi="宋体" w:hint="eastAsia"/>
          <w:kern w:val="0"/>
          <w:szCs w:val="21"/>
        </w:rPr>
        <w:t>上表中“</w:t>
      </w:r>
      <w:r w:rsidRPr="005D7FBF">
        <w:rPr>
          <w:rFonts w:ascii="宋体" w:hAnsi="宋体" w:hint="eastAsia"/>
          <w:szCs w:val="21"/>
        </w:rPr>
        <w:t>竞争性磋商</w:t>
      </w:r>
      <w:r w:rsidRPr="005D7FBF">
        <w:rPr>
          <w:rFonts w:ascii="宋体" w:hAnsi="宋体" w:hint="eastAsia"/>
          <w:kern w:val="0"/>
          <w:szCs w:val="21"/>
        </w:rPr>
        <w:t>文件条目号”请填写“第四章-（具体条款编号）”，“</w:t>
      </w:r>
      <w:r w:rsidRPr="005D7FBF">
        <w:rPr>
          <w:rFonts w:ascii="宋体" w:hAnsi="宋体" w:hint="eastAsia"/>
          <w:szCs w:val="21"/>
        </w:rPr>
        <w:t>竞争性磋商文件要求</w:t>
      </w:r>
      <w:r w:rsidRPr="005D7FBF">
        <w:rPr>
          <w:rFonts w:ascii="宋体" w:hAnsi="宋体" w:hint="eastAsia"/>
          <w:kern w:val="0"/>
          <w:szCs w:val="21"/>
        </w:rPr>
        <w:t>”请复制</w:t>
      </w:r>
      <w:r w:rsidRPr="005D7FBF">
        <w:rPr>
          <w:rFonts w:ascii="宋体" w:hAnsi="宋体" w:hint="eastAsia"/>
          <w:szCs w:val="21"/>
        </w:rPr>
        <w:t>竞争性磋商</w:t>
      </w:r>
      <w:r w:rsidRPr="005D7FBF">
        <w:rPr>
          <w:rFonts w:ascii="宋体" w:hAnsi="宋体" w:hint="eastAsia"/>
          <w:kern w:val="0"/>
          <w:szCs w:val="21"/>
        </w:rPr>
        <w:t>文件第四</w:t>
      </w:r>
      <w:proofErr w:type="gramStart"/>
      <w:r w:rsidRPr="005D7FBF">
        <w:rPr>
          <w:rFonts w:ascii="宋体" w:hAnsi="宋体" w:hint="eastAsia"/>
          <w:kern w:val="0"/>
          <w:szCs w:val="21"/>
        </w:rPr>
        <w:t>章项目</w:t>
      </w:r>
      <w:proofErr w:type="gramEnd"/>
      <w:r w:rsidRPr="005D7FBF">
        <w:rPr>
          <w:rFonts w:ascii="宋体" w:hAnsi="宋体" w:hint="eastAsia"/>
          <w:kern w:val="0"/>
          <w:szCs w:val="21"/>
        </w:rPr>
        <w:t>需求中相应的条款，“响应文件情况”请填写对应的回复，“响应/偏离”中根据实际响应情况填写“响应”或“正偏离”或“负偏离”，如有另外需要说明的，可以在“说明”中填写。</w:t>
      </w:r>
    </w:p>
    <w:p w14:paraId="51275981" w14:textId="77777777" w:rsidR="003930F3" w:rsidRPr="005D7FBF" w:rsidRDefault="003930F3">
      <w:pPr>
        <w:spacing w:line="360" w:lineRule="auto"/>
        <w:rPr>
          <w:rFonts w:ascii="宋体" w:hAnsi="宋体" w:hint="eastAsia"/>
          <w:sz w:val="24"/>
          <w:szCs w:val="24"/>
        </w:rPr>
      </w:pPr>
    </w:p>
    <w:p w14:paraId="6DA19622"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供应商代表（签字）： _____________</w:t>
      </w:r>
    </w:p>
    <w:p w14:paraId="6B09823F" w14:textId="77777777" w:rsidR="003930F3" w:rsidRPr="005D7FBF" w:rsidRDefault="00000000">
      <w:pPr>
        <w:autoSpaceDE w:val="0"/>
        <w:autoSpaceDN w:val="0"/>
        <w:spacing w:line="360" w:lineRule="auto"/>
        <w:ind w:right="-136"/>
        <w:textAlignment w:val="bottom"/>
        <w:rPr>
          <w:rFonts w:ascii="宋体" w:hAnsi="宋体" w:hint="eastAsia"/>
          <w:sz w:val="24"/>
          <w:szCs w:val="24"/>
        </w:rPr>
      </w:pPr>
      <w:r w:rsidRPr="005D7FBF">
        <w:rPr>
          <w:rFonts w:ascii="宋体" w:hAnsi="宋体" w:hint="eastAsia"/>
          <w:sz w:val="24"/>
          <w:szCs w:val="24"/>
        </w:rPr>
        <w:t>供应商名称（盖章）：</w:t>
      </w:r>
      <w:r w:rsidRPr="005D7FBF">
        <w:rPr>
          <w:rFonts w:ascii="宋体" w:hAnsi="宋体" w:hint="eastAsia"/>
          <w:sz w:val="24"/>
          <w:szCs w:val="24"/>
          <w:u w:val="single"/>
        </w:rPr>
        <w:t xml:space="preserve">               </w:t>
      </w:r>
    </w:p>
    <w:p w14:paraId="66D69A4E" w14:textId="77777777" w:rsidR="003930F3" w:rsidRPr="005D7FBF" w:rsidRDefault="00000000">
      <w:pPr>
        <w:autoSpaceDE w:val="0"/>
        <w:autoSpaceDN w:val="0"/>
        <w:spacing w:line="360" w:lineRule="auto"/>
        <w:ind w:right="-136"/>
        <w:textAlignment w:val="bottom"/>
        <w:rPr>
          <w:rFonts w:ascii="宋体" w:hAnsi="宋体" w:hint="eastAsia"/>
          <w:sz w:val="28"/>
          <w:szCs w:val="24"/>
        </w:rPr>
      </w:pPr>
      <w:r w:rsidRPr="005D7FBF">
        <w:rPr>
          <w:rFonts w:ascii="宋体" w:hAnsi="宋体" w:hint="eastAsia"/>
          <w:sz w:val="24"/>
          <w:szCs w:val="24"/>
        </w:rPr>
        <w:t>日期：</w:t>
      </w:r>
      <w:r w:rsidRPr="005D7FBF">
        <w:rPr>
          <w:rFonts w:ascii="宋体" w:hAnsi="宋体" w:hint="eastAsia"/>
          <w:sz w:val="24"/>
          <w:szCs w:val="24"/>
          <w:u w:val="single"/>
        </w:rPr>
        <w:t xml:space="preserve">                   </w:t>
      </w:r>
      <w:r w:rsidRPr="005D7FBF">
        <w:rPr>
          <w:rFonts w:ascii="宋体" w:hAnsi="宋体" w:hint="eastAsia"/>
          <w:szCs w:val="24"/>
        </w:rPr>
        <w:br w:type="page"/>
      </w:r>
    </w:p>
    <w:p w14:paraId="51EA8012" w14:textId="77777777" w:rsidR="003930F3" w:rsidRPr="005D7FBF" w:rsidRDefault="00000000">
      <w:pPr>
        <w:pStyle w:val="2"/>
        <w:ind w:firstLine="482"/>
        <w:rPr>
          <w:rFonts w:eastAsia="宋体" w:hint="eastAsia"/>
        </w:rPr>
      </w:pPr>
      <w:bookmarkStart w:id="145" w:name="_Toc211445072"/>
      <w:r w:rsidRPr="005D7FBF">
        <w:rPr>
          <w:rFonts w:eastAsia="宋体" w:hint="eastAsia"/>
        </w:rPr>
        <w:lastRenderedPageBreak/>
        <w:t>2、详细的方案和说明（格式自定）；</w:t>
      </w:r>
      <w:bookmarkEnd w:id="145"/>
    </w:p>
    <w:p w14:paraId="2C40154C" w14:textId="77777777" w:rsidR="003930F3" w:rsidRPr="005D7FBF" w:rsidRDefault="003930F3">
      <w:pPr>
        <w:spacing w:line="360" w:lineRule="auto"/>
        <w:ind w:rightChars="134" w:right="281"/>
        <w:rPr>
          <w:rFonts w:ascii="宋体" w:hAnsi="宋体" w:hint="eastAsia"/>
          <w:sz w:val="24"/>
          <w:szCs w:val="24"/>
        </w:rPr>
      </w:pPr>
    </w:p>
    <w:p w14:paraId="317DC786" w14:textId="77777777" w:rsidR="003930F3" w:rsidRPr="005D7FBF" w:rsidRDefault="003930F3">
      <w:pPr>
        <w:spacing w:line="360" w:lineRule="auto"/>
        <w:ind w:rightChars="134" w:right="281"/>
        <w:rPr>
          <w:rFonts w:ascii="宋体" w:hAnsi="宋体" w:hint="eastAsia"/>
          <w:sz w:val="24"/>
          <w:szCs w:val="24"/>
        </w:rPr>
      </w:pPr>
    </w:p>
    <w:p w14:paraId="415C1B06" w14:textId="77777777" w:rsidR="003930F3" w:rsidRPr="005D7FBF" w:rsidRDefault="003930F3">
      <w:pPr>
        <w:spacing w:line="360" w:lineRule="auto"/>
        <w:ind w:rightChars="134" w:right="281"/>
        <w:rPr>
          <w:rFonts w:ascii="宋体" w:hAnsi="宋体" w:hint="eastAsia"/>
          <w:sz w:val="24"/>
          <w:szCs w:val="24"/>
        </w:rPr>
      </w:pPr>
    </w:p>
    <w:p w14:paraId="058589A1" w14:textId="77777777" w:rsidR="003930F3" w:rsidRPr="005D7FBF" w:rsidRDefault="00000000">
      <w:pPr>
        <w:pStyle w:val="2"/>
        <w:ind w:firstLine="480"/>
        <w:rPr>
          <w:rFonts w:eastAsia="宋体" w:hint="eastAsia"/>
        </w:rPr>
      </w:pPr>
      <w:r w:rsidRPr="005D7FBF">
        <w:rPr>
          <w:rFonts w:eastAsia="宋体" w:hint="eastAsia"/>
          <w:b w:val="0"/>
          <w:szCs w:val="24"/>
        </w:rPr>
        <w:br w:type="page"/>
      </w:r>
      <w:bookmarkStart w:id="146" w:name="_Toc211445073"/>
      <w:r w:rsidRPr="005D7FBF">
        <w:rPr>
          <w:rFonts w:eastAsia="宋体" w:hint="eastAsia"/>
          <w:b w:val="0"/>
          <w:szCs w:val="24"/>
        </w:rPr>
        <w:lastRenderedPageBreak/>
        <w:t>3</w:t>
      </w:r>
      <w:r w:rsidRPr="005D7FBF">
        <w:rPr>
          <w:rFonts w:eastAsia="宋体" w:hint="eastAsia"/>
        </w:rPr>
        <w:t>、供应商提供的为本项目服务的人员情况</w:t>
      </w:r>
      <w:bookmarkEnd w:id="146"/>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1120"/>
        <w:gridCol w:w="1132"/>
        <w:gridCol w:w="1284"/>
        <w:gridCol w:w="1396"/>
        <w:gridCol w:w="1481"/>
      </w:tblGrid>
      <w:tr w:rsidR="003930F3" w:rsidRPr="005D7FBF" w14:paraId="3EBFA8B9" w14:textId="77777777">
        <w:trPr>
          <w:trHeight w:val="580"/>
          <w:jc w:val="center"/>
        </w:trPr>
        <w:tc>
          <w:tcPr>
            <w:tcW w:w="1946" w:type="dxa"/>
            <w:tcBorders>
              <w:top w:val="single" w:sz="4" w:space="0" w:color="auto"/>
              <w:left w:val="single" w:sz="4" w:space="0" w:color="auto"/>
              <w:bottom w:val="single" w:sz="4" w:space="0" w:color="auto"/>
              <w:right w:val="single" w:sz="4" w:space="0" w:color="auto"/>
            </w:tcBorders>
            <w:vAlign w:val="center"/>
          </w:tcPr>
          <w:p w14:paraId="6EFD8DCC" w14:textId="77777777" w:rsidR="003930F3" w:rsidRPr="005D7FBF" w:rsidRDefault="00000000">
            <w:pPr>
              <w:spacing w:line="360" w:lineRule="auto"/>
              <w:jc w:val="center"/>
              <w:rPr>
                <w:rFonts w:ascii="宋体" w:hAnsi="宋体" w:hint="eastAsia"/>
              </w:rPr>
            </w:pPr>
            <w:r w:rsidRPr="005D7FBF">
              <w:rPr>
                <w:rFonts w:ascii="宋体" w:hAnsi="宋体" w:hint="eastAsia"/>
              </w:rPr>
              <w:t>拟担任职务</w:t>
            </w:r>
            <w:r w:rsidRPr="005D7FBF">
              <w:rPr>
                <w:rFonts w:ascii="宋体" w:hAnsi="宋体" w:hint="eastAsia"/>
                <w:i/>
                <w:iCs/>
              </w:rPr>
              <w:t>、</w:t>
            </w:r>
            <w:r w:rsidRPr="005D7FBF">
              <w:rPr>
                <w:rFonts w:ascii="宋体" w:hAnsi="宋体" w:hint="eastAsia"/>
              </w:rPr>
              <w:t>分工</w:t>
            </w:r>
          </w:p>
        </w:tc>
        <w:tc>
          <w:tcPr>
            <w:tcW w:w="1120" w:type="dxa"/>
            <w:tcBorders>
              <w:top w:val="single" w:sz="4" w:space="0" w:color="auto"/>
              <w:left w:val="single" w:sz="4" w:space="0" w:color="auto"/>
              <w:bottom w:val="single" w:sz="4" w:space="0" w:color="auto"/>
              <w:right w:val="single" w:sz="4" w:space="0" w:color="auto"/>
            </w:tcBorders>
            <w:vAlign w:val="center"/>
          </w:tcPr>
          <w:p w14:paraId="1035C0AD" w14:textId="77777777" w:rsidR="003930F3" w:rsidRPr="005D7FBF" w:rsidRDefault="00000000">
            <w:pPr>
              <w:spacing w:line="360" w:lineRule="auto"/>
              <w:jc w:val="center"/>
              <w:rPr>
                <w:rFonts w:ascii="宋体" w:hAnsi="宋体" w:hint="eastAsia"/>
              </w:rPr>
            </w:pPr>
            <w:r w:rsidRPr="005D7FBF">
              <w:rPr>
                <w:rFonts w:ascii="宋体" w:hAnsi="宋体" w:hint="eastAsia"/>
              </w:rPr>
              <w:t>姓名</w:t>
            </w:r>
          </w:p>
        </w:tc>
        <w:tc>
          <w:tcPr>
            <w:tcW w:w="1132" w:type="dxa"/>
            <w:tcBorders>
              <w:top w:val="single" w:sz="4" w:space="0" w:color="auto"/>
              <w:left w:val="single" w:sz="4" w:space="0" w:color="auto"/>
              <w:bottom w:val="single" w:sz="4" w:space="0" w:color="auto"/>
              <w:right w:val="single" w:sz="4" w:space="0" w:color="auto"/>
            </w:tcBorders>
            <w:vAlign w:val="center"/>
          </w:tcPr>
          <w:p w14:paraId="792D602C" w14:textId="77777777" w:rsidR="003930F3" w:rsidRPr="005D7FBF" w:rsidRDefault="00000000">
            <w:pPr>
              <w:spacing w:line="360" w:lineRule="auto"/>
              <w:jc w:val="center"/>
              <w:rPr>
                <w:rFonts w:ascii="宋体" w:hAnsi="宋体" w:hint="eastAsia"/>
              </w:rPr>
            </w:pPr>
            <w:r w:rsidRPr="005D7FBF">
              <w:rPr>
                <w:rFonts w:ascii="宋体" w:hAnsi="宋体" w:hint="eastAsia"/>
              </w:rPr>
              <w:t>学历</w:t>
            </w:r>
          </w:p>
        </w:tc>
        <w:tc>
          <w:tcPr>
            <w:tcW w:w="1284" w:type="dxa"/>
            <w:tcBorders>
              <w:top w:val="single" w:sz="4" w:space="0" w:color="auto"/>
              <w:left w:val="single" w:sz="4" w:space="0" w:color="auto"/>
              <w:bottom w:val="single" w:sz="4" w:space="0" w:color="auto"/>
              <w:right w:val="single" w:sz="4" w:space="0" w:color="auto"/>
            </w:tcBorders>
            <w:vAlign w:val="center"/>
          </w:tcPr>
          <w:p w14:paraId="5CCF6215" w14:textId="77777777" w:rsidR="003930F3" w:rsidRPr="005D7FBF" w:rsidRDefault="00000000">
            <w:pPr>
              <w:spacing w:line="360" w:lineRule="auto"/>
              <w:jc w:val="center"/>
              <w:rPr>
                <w:rFonts w:ascii="宋体" w:hAnsi="宋体" w:hint="eastAsia"/>
              </w:rPr>
            </w:pPr>
            <w:r w:rsidRPr="005D7FBF">
              <w:rPr>
                <w:rFonts w:ascii="宋体" w:hAnsi="宋体" w:hint="eastAsia"/>
              </w:rPr>
              <w:t>专业</w:t>
            </w:r>
          </w:p>
        </w:tc>
        <w:tc>
          <w:tcPr>
            <w:tcW w:w="1396" w:type="dxa"/>
            <w:tcBorders>
              <w:top w:val="single" w:sz="4" w:space="0" w:color="auto"/>
              <w:left w:val="single" w:sz="4" w:space="0" w:color="auto"/>
              <w:bottom w:val="single" w:sz="4" w:space="0" w:color="auto"/>
              <w:right w:val="single" w:sz="4" w:space="0" w:color="auto"/>
            </w:tcBorders>
            <w:vAlign w:val="center"/>
          </w:tcPr>
          <w:p w14:paraId="1AF2A143" w14:textId="77777777" w:rsidR="003930F3" w:rsidRPr="005D7FBF" w:rsidRDefault="00000000">
            <w:pPr>
              <w:spacing w:line="360" w:lineRule="auto"/>
              <w:jc w:val="center"/>
              <w:rPr>
                <w:rFonts w:ascii="宋体" w:hAnsi="宋体" w:hint="eastAsia"/>
              </w:rPr>
            </w:pPr>
            <w:r w:rsidRPr="005D7FBF">
              <w:rPr>
                <w:rFonts w:ascii="宋体" w:hAnsi="宋体" w:hint="eastAsia"/>
              </w:rPr>
              <w:t>从业资格</w:t>
            </w:r>
          </w:p>
        </w:tc>
        <w:tc>
          <w:tcPr>
            <w:tcW w:w="1481" w:type="dxa"/>
            <w:tcBorders>
              <w:top w:val="single" w:sz="4" w:space="0" w:color="auto"/>
              <w:left w:val="single" w:sz="4" w:space="0" w:color="auto"/>
              <w:bottom w:val="single" w:sz="4" w:space="0" w:color="auto"/>
              <w:right w:val="single" w:sz="4" w:space="0" w:color="auto"/>
            </w:tcBorders>
            <w:vAlign w:val="center"/>
          </w:tcPr>
          <w:p w14:paraId="692154D0" w14:textId="77777777" w:rsidR="003930F3" w:rsidRPr="005D7FBF" w:rsidRDefault="00000000">
            <w:pPr>
              <w:spacing w:line="360" w:lineRule="auto"/>
              <w:jc w:val="center"/>
              <w:rPr>
                <w:rFonts w:ascii="宋体" w:hAnsi="宋体" w:hint="eastAsia"/>
              </w:rPr>
            </w:pPr>
            <w:r w:rsidRPr="005D7FBF">
              <w:rPr>
                <w:rFonts w:ascii="宋体" w:hAnsi="宋体" w:hint="eastAsia"/>
              </w:rPr>
              <w:t>相关工作年限</w:t>
            </w:r>
          </w:p>
        </w:tc>
      </w:tr>
      <w:tr w:rsidR="003930F3" w:rsidRPr="005D7FBF" w14:paraId="5D2595B6" w14:textId="77777777">
        <w:trPr>
          <w:trHeight w:val="580"/>
          <w:jc w:val="center"/>
        </w:trPr>
        <w:tc>
          <w:tcPr>
            <w:tcW w:w="1946" w:type="dxa"/>
            <w:tcBorders>
              <w:top w:val="single" w:sz="4" w:space="0" w:color="auto"/>
              <w:left w:val="single" w:sz="4" w:space="0" w:color="auto"/>
              <w:bottom w:val="single" w:sz="4" w:space="0" w:color="auto"/>
              <w:right w:val="single" w:sz="4" w:space="0" w:color="auto"/>
            </w:tcBorders>
            <w:vAlign w:val="center"/>
          </w:tcPr>
          <w:p w14:paraId="59B89008" w14:textId="77777777" w:rsidR="003930F3" w:rsidRPr="005D7FBF" w:rsidRDefault="003930F3">
            <w:pPr>
              <w:spacing w:line="360" w:lineRule="auto"/>
              <w:jc w:val="center"/>
              <w:rPr>
                <w:rFonts w:ascii="宋体" w:hAnsi="宋体" w:hint="eastAsia"/>
              </w:rPr>
            </w:pPr>
          </w:p>
        </w:tc>
        <w:tc>
          <w:tcPr>
            <w:tcW w:w="1120" w:type="dxa"/>
            <w:tcBorders>
              <w:top w:val="single" w:sz="4" w:space="0" w:color="auto"/>
              <w:left w:val="single" w:sz="4" w:space="0" w:color="auto"/>
              <w:bottom w:val="single" w:sz="4" w:space="0" w:color="auto"/>
              <w:right w:val="single" w:sz="4" w:space="0" w:color="auto"/>
            </w:tcBorders>
            <w:vAlign w:val="center"/>
          </w:tcPr>
          <w:p w14:paraId="187A600B" w14:textId="77777777" w:rsidR="003930F3" w:rsidRPr="005D7FBF" w:rsidRDefault="003930F3">
            <w:pPr>
              <w:spacing w:line="360" w:lineRule="auto"/>
              <w:jc w:val="center"/>
              <w:rPr>
                <w:rFonts w:ascii="宋体" w:hAnsi="宋体" w:hint="eastAsia"/>
              </w:rPr>
            </w:pPr>
          </w:p>
        </w:tc>
        <w:tc>
          <w:tcPr>
            <w:tcW w:w="1132" w:type="dxa"/>
            <w:tcBorders>
              <w:top w:val="single" w:sz="4" w:space="0" w:color="auto"/>
              <w:left w:val="single" w:sz="4" w:space="0" w:color="auto"/>
              <w:bottom w:val="single" w:sz="4" w:space="0" w:color="auto"/>
              <w:right w:val="single" w:sz="4" w:space="0" w:color="auto"/>
            </w:tcBorders>
          </w:tcPr>
          <w:p w14:paraId="29C3575F" w14:textId="77777777" w:rsidR="003930F3" w:rsidRPr="005D7FBF" w:rsidRDefault="003930F3">
            <w:pPr>
              <w:spacing w:line="360" w:lineRule="auto"/>
              <w:jc w:val="center"/>
              <w:rPr>
                <w:rFonts w:ascii="宋体" w:hAnsi="宋体" w:hint="eastAsia"/>
              </w:rPr>
            </w:pPr>
          </w:p>
        </w:tc>
        <w:tc>
          <w:tcPr>
            <w:tcW w:w="1284" w:type="dxa"/>
            <w:tcBorders>
              <w:top w:val="single" w:sz="4" w:space="0" w:color="auto"/>
              <w:left w:val="single" w:sz="4" w:space="0" w:color="auto"/>
              <w:bottom w:val="single" w:sz="4" w:space="0" w:color="auto"/>
              <w:right w:val="single" w:sz="4" w:space="0" w:color="auto"/>
            </w:tcBorders>
            <w:vAlign w:val="center"/>
          </w:tcPr>
          <w:p w14:paraId="45FB9507" w14:textId="77777777" w:rsidR="003930F3" w:rsidRPr="005D7FBF" w:rsidRDefault="003930F3">
            <w:pPr>
              <w:spacing w:line="360" w:lineRule="auto"/>
              <w:jc w:val="center"/>
              <w:rPr>
                <w:rFonts w:ascii="宋体" w:hAnsi="宋体" w:hint="eastAsia"/>
              </w:rPr>
            </w:pPr>
          </w:p>
        </w:tc>
        <w:tc>
          <w:tcPr>
            <w:tcW w:w="1396" w:type="dxa"/>
            <w:tcBorders>
              <w:top w:val="single" w:sz="4" w:space="0" w:color="auto"/>
              <w:left w:val="single" w:sz="4" w:space="0" w:color="auto"/>
              <w:bottom w:val="single" w:sz="4" w:space="0" w:color="auto"/>
              <w:right w:val="single" w:sz="4" w:space="0" w:color="auto"/>
            </w:tcBorders>
            <w:vAlign w:val="center"/>
          </w:tcPr>
          <w:p w14:paraId="5F910C40" w14:textId="77777777" w:rsidR="003930F3" w:rsidRPr="005D7FBF" w:rsidRDefault="003930F3">
            <w:pPr>
              <w:spacing w:line="360" w:lineRule="auto"/>
              <w:jc w:val="center"/>
              <w:rPr>
                <w:rFonts w:ascii="宋体" w:hAnsi="宋体" w:hint="eastAsia"/>
              </w:rPr>
            </w:pPr>
          </w:p>
        </w:tc>
        <w:tc>
          <w:tcPr>
            <w:tcW w:w="1481" w:type="dxa"/>
            <w:tcBorders>
              <w:top w:val="single" w:sz="4" w:space="0" w:color="auto"/>
              <w:left w:val="single" w:sz="4" w:space="0" w:color="auto"/>
              <w:bottom w:val="single" w:sz="4" w:space="0" w:color="auto"/>
              <w:right w:val="single" w:sz="4" w:space="0" w:color="auto"/>
            </w:tcBorders>
            <w:vAlign w:val="center"/>
          </w:tcPr>
          <w:p w14:paraId="5A8FE3DE" w14:textId="77777777" w:rsidR="003930F3" w:rsidRPr="005D7FBF" w:rsidRDefault="003930F3">
            <w:pPr>
              <w:spacing w:line="360" w:lineRule="auto"/>
              <w:jc w:val="center"/>
              <w:rPr>
                <w:rFonts w:ascii="宋体" w:hAnsi="宋体" w:hint="eastAsia"/>
              </w:rPr>
            </w:pPr>
          </w:p>
        </w:tc>
      </w:tr>
      <w:tr w:rsidR="003930F3" w:rsidRPr="005D7FBF" w14:paraId="3F225AA2" w14:textId="77777777">
        <w:trPr>
          <w:trHeight w:val="580"/>
          <w:jc w:val="center"/>
        </w:trPr>
        <w:tc>
          <w:tcPr>
            <w:tcW w:w="1946" w:type="dxa"/>
            <w:tcBorders>
              <w:top w:val="single" w:sz="4" w:space="0" w:color="auto"/>
              <w:left w:val="single" w:sz="4" w:space="0" w:color="auto"/>
              <w:bottom w:val="single" w:sz="4" w:space="0" w:color="auto"/>
              <w:right w:val="single" w:sz="4" w:space="0" w:color="auto"/>
            </w:tcBorders>
            <w:vAlign w:val="center"/>
          </w:tcPr>
          <w:p w14:paraId="05ED4DB3" w14:textId="77777777" w:rsidR="003930F3" w:rsidRPr="005D7FBF" w:rsidRDefault="003930F3">
            <w:pPr>
              <w:spacing w:line="360" w:lineRule="auto"/>
              <w:jc w:val="center"/>
              <w:rPr>
                <w:rFonts w:ascii="宋体" w:hAnsi="宋体" w:hint="eastAsia"/>
              </w:rPr>
            </w:pPr>
          </w:p>
        </w:tc>
        <w:tc>
          <w:tcPr>
            <w:tcW w:w="1120" w:type="dxa"/>
            <w:tcBorders>
              <w:top w:val="single" w:sz="4" w:space="0" w:color="auto"/>
              <w:left w:val="single" w:sz="4" w:space="0" w:color="auto"/>
              <w:bottom w:val="single" w:sz="4" w:space="0" w:color="auto"/>
              <w:right w:val="single" w:sz="4" w:space="0" w:color="auto"/>
            </w:tcBorders>
            <w:vAlign w:val="center"/>
          </w:tcPr>
          <w:p w14:paraId="7BCA72B0" w14:textId="77777777" w:rsidR="003930F3" w:rsidRPr="005D7FBF" w:rsidRDefault="003930F3">
            <w:pPr>
              <w:spacing w:line="360" w:lineRule="auto"/>
              <w:jc w:val="center"/>
              <w:rPr>
                <w:rFonts w:ascii="宋体" w:hAnsi="宋体" w:hint="eastAsia"/>
              </w:rPr>
            </w:pPr>
          </w:p>
        </w:tc>
        <w:tc>
          <w:tcPr>
            <w:tcW w:w="1132" w:type="dxa"/>
            <w:tcBorders>
              <w:top w:val="single" w:sz="4" w:space="0" w:color="auto"/>
              <w:left w:val="single" w:sz="4" w:space="0" w:color="auto"/>
              <w:bottom w:val="single" w:sz="4" w:space="0" w:color="auto"/>
              <w:right w:val="single" w:sz="4" w:space="0" w:color="auto"/>
            </w:tcBorders>
          </w:tcPr>
          <w:p w14:paraId="209EBFA7" w14:textId="77777777" w:rsidR="003930F3" w:rsidRPr="005D7FBF" w:rsidRDefault="003930F3">
            <w:pPr>
              <w:spacing w:line="360" w:lineRule="auto"/>
              <w:jc w:val="center"/>
              <w:rPr>
                <w:rFonts w:ascii="宋体" w:hAnsi="宋体" w:hint="eastAsia"/>
              </w:rPr>
            </w:pPr>
          </w:p>
        </w:tc>
        <w:tc>
          <w:tcPr>
            <w:tcW w:w="1284" w:type="dxa"/>
            <w:tcBorders>
              <w:top w:val="single" w:sz="4" w:space="0" w:color="auto"/>
              <w:left w:val="single" w:sz="4" w:space="0" w:color="auto"/>
              <w:bottom w:val="single" w:sz="4" w:space="0" w:color="auto"/>
              <w:right w:val="single" w:sz="4" w:space="0" w:color="auto"/>
            </w:tcBorders>
            <w:vAlign w:val="center"/>
          </w:tcPr>
          <w:p w14:paraId="052B2AEF" w14:textId="77777777" w:rsidR="003930F3" w:rsidRPr="005D7FBF" w:rsidRDefault="003930F3">
            <w:pPr>
              <w:spacing w:line="360" w:lineRule="auto"/>
              <w:jc w:val="center"/>
              <w:rPr>
                <w:rFonts w:ascii="宋体" w:hAnsi="宋体" w:hint="eastAsia"/>
              </w:rPr>
            </w:pPr>
          </w:p>
        </w:tc>
        <w:tc>
          <w:tcPr>
            <w:tcW w:w="1396" w:type="dxa"/>
            <w:tcBorders>
              <w:top w:val="single" w:sz="4" w:space="0" w:color="auto"/>
              <w:left w:val="single" w:sz="4" w:space="0" w:color="auto"/>
              <w:bottom w:val="single" w:sz="4" w:space="0" w:color="auto"/>
              <w:right w:val="single" w:sz="4" w:space="0" w:color="auto"/>
            </w:tcBorders>
            <w:vAlign w:val="center"/>
          </w:tcPr>
          <w:p w14:paraId="641ACE51" w14:textId="77777777" w:rsidR="003930F3" w:rsidRPr="005D7FBF" w:rsidRDefault="003930F3">
            <w:pPr>
              <w:spacing w:line="360" w:lineRule="auto"/>
              <w:jc w:val="center"/>
              <w:rPr>
                <w:rFonts w:ascii="宋体" w:hAnsi="宋体" w:hint="eastAsia"/>
              </w:rPr>
            </w:pPr>
          </w:p>
        </w:tc>
        <w:tc>
          <w:tcPr>
            <w:tcW w:w="1481" w:type="dxa"/>
            <w:tcBorders>
              <w:top w:val="single" w:sz="4" w:space="0" w:color="auto"/>
              <w:left w:val="single" w:sz="4" w:space="0" w:color="auto"/>
              <w:bottom w:val="single" w:sz="4" w:space="0" w:color="auto"/>
              <w:right w:val="single" w:sz="4" w:space="0" w:color="auto"/>
            </w:tcBorders>
            <w:vAlign w:val="center"/>
          </w:tcPr>
          <w:p w14:paraId="7369DBCE" w14:textId="77777777" w:rsidR="003930F3" w:rsidRPr="005D7FBF" w:rsidRDefault="003930F3">
            <w:pPr>
              <w:spacing w:line="360" w:lineRule="auto"/>
              <w:jc w:val="center"/>
              <w:rPr>
                <w:rFonts w:ascii="宋体" w:hAnsi="宋体" w:hint="eastAsia"/>
              </w:rPr>
            </w:pPr>
          </w:p>
        </w:tc>
      </w:tr>
      <w:tr w:rsidR="003930F3" w:rsidRPr="005D7FBF" w14:paraId="55DC5724" w14:textId="77777777">
        <w:trPr>
          <w:trHeight w:val="580"/>
          <w:jc w:val="center"/>
        </w:trPr>
        <w:tc>
          <w:tcPr>
            <w:tcW w:w="1946" w:type="dxa"/>
            <w:tcBorders>
              <w:top w:val="single" w:sz="4" w:space="0" w:color="auto"/>
              <w:left w:val="single" w:sz="4" w:space="0" w:color="auto"/>
              <w:bottom w:val="single" w:sz="4" w:space="0" w:color="auto"/>
              <w:right w:val="single" w:sz="4" w:space="0" w:color="auto"/>
            </w:tcBorders>
            <w:vAlign w:val="center"/>
          </w:tcPr>
          <w:p w14:paraId="23FBC8CD" w14:textId="77777777" w:rsidR="003930F3" w:rsidRPr="005D7FBF" w:rsidRDefault="003930F3">
            <w:pPr>
              <w:spacing w:line="360" w:lineRule="auto"/>
              <w:jc w:val="center"/>
              <w:rPr>
                <w:rFonts w:ascii="宋体" w:hAnsi="宋体" w:hint="eastAsia"/>
              </w:rPr>
            </w:pPr>
          </w:p>
        </w:tc>
        <w:tc>
          <w:tcPr>
            <w:tcW w:w="1120" w:type="dxa"/>
            <w:tcBorders>
              <w:top w:val="single" w:sz="4" w:space="0" w:color="auto"/>
              <w:left w:val="single" w:sz="4" w:space="0" w:color="auto"/>
              <w:bottom w:val="single" w:sz="4" w:space="0" w:color="auto"/>
              <w:right w:val="single" w:sz="4" w:space="0" w:color="auto"/>
            </w:tcBorders>
            <w:vAlign w:val="center"/>
          </w:tcPr>
          <w:p w14:paraId="0D53330C" w14:textId="77777777" w:rsidR="003930F3" w:rsidRPr="005D7FBF" w:rsidRDefault="003930F3">
            <w:pPr>
              <w:spacing w:line="360" w:lineRule="auto"/>
              <w:jc w:val="center"/>
              <w:rPr>
                <w:rFonts w:ascii="宋体" w:hAnsi="宋体" w:hint="eastAsia"/>
              </w:rPr>
            </w:pPr>
          </w:p>
        </w:tc>
        <w:tc>
          <w:tcPr>
            <w:tcW w:w="1132" w:type="dxa"/>
            <w:tcBorders>
              <w:top w:val="single" w:sz="4" w:space="0" w:color="auto"/>
              <w:left w:val="single" w:sz="4" w:space="0" w:color="auto"/>
              <w:bottom w:val="single" w:sz="4" w:space="0" w:color="auto"/>
              <w:right w:val="single" w:sz="4" w:space="0" w:color="auto"/>
            </w:tcBorders>
          </w:tcPr>
          <w:p w14:paraId="4BDA0D47" w14:textId="77777777" w:rsidR="003930F3" w:rsidRPr="005D7FBF" w:rsidRDefault="003930F3">
            <w:pPr>
              <w:spacing w:line="360" w:lineRule="auto"/>
              <w:jc w:val="center"/>
              <w:rPr>
                <w:rFonts w:ascii="宋体" w:hAnsi="宋体" w:hint="eastAsia"/>
              </w:rPr>
            </w:pPr>
          </w:p>
        </w:tc>
        <w:tc>
          <w:tcPr>
            <w:tcW w:w="1284" w:type="dxa"/>
            <w:tcBorders>
              <w:top w:val="single" w:sz="4" w:space="0" w:color="auto"/>
              <w:left w:val="single" w:sz="4" w:space="0" w:color="auto"/>
              <w:bottom w:val="single" w:sz="4" w:space="0" w:color="auto"/>
              <w:right w:val="single" w:sz="4" w:space="0" w:color="auto"/>
            </w:tcBorders>
            <w:vAlign w:val="center"/>
          </w:tcPr>
          <w:p w14:paraId="073C464C" w14:textId="77777777" w:rsidR="003930F3" w:rsidRPr="005D7FBF" w:rsidRDefault="003930F3">
            <w:pPr>
              <w:spacing w:line="360" w:lineRule="auto"/>
              <w:jc w:val="center"/>
              <w:rPr>
                <w:rFonts w:ascii="宋体" w:hAnsi="宋体" w:hint="eastAsia"/>
              </w:rPr>
            </w:pPr>
          </w:p>
        </w:tc>
        <w:tc>
          <w:tcPr>
            <w:tcW w:w="1396" w:type="dxa"/>
            <w:tcBorders>
              <w:top w:val="single" w:sz="4" w:space="0" w:color="auto"/>
              <w:left w:val="single" w:sz="4" w:space="0" w:color="auto"/>
              <w:bottom w:val="single" w:sz="4" w:space="0" w:color="auto"/>
              <w:right w:val="single" w:sz="4" w:space="0" w:color="auto"/>
            </w:tcBorders>
            <w:vAlign w:val="center"/>
          </w:tcPr>
          <w:p w14:paraId="2E617B7F" w14:textId="77777777" w:rsidR="003930F3" w:rsidRPr="005D7FBF" w:rsidRDefault="003930F3">
            <w:pPr>
              <w:spacing w:line="360" w:lineRule="auto"/>
              <w:jc w:val="center"/>
              <w:rPr>
                <w:rFonts w:ascii="宋体" w:hAnsi="宋体" w:hint="eastAsia"/>
              </w:rPr>
            </w:pPr>
          </w:p>
        </w:tc>
        <w:tc>
          <w:tcPr>
            <w:tcW w:w="1481" w:type="dxa"/>
            <w:tcBorders>
              <w:top w:val="single" w:sz="4" w:space="0" w:color="auto"/>
              <w:left w:val="single" w:sz="4" w:space="0" w:color="auto"/>
              <w:bottom w:val="single" w:sz="4" w:space="0" w:color="auto"/>
              <w:right w:val="single" w:sz="4" w:space="0" w:color="auto"/>
            </w:tcBorders>
            <w:vAlign w:val="center"/>
          </w:tcPr>
          <w:p w14:paraId="6CCB7F37" w14:textId="77777777" w:rsidR="003930F3" w:rsidRPr="005D7FBF" w:rsidRDefault="003930F3">
            <w:pPr>
              <w:spacing w:line="360" w:lineRule="auto"/>
              <w:jc w:val="center"/>
              <w:rPr>
                <w:rFonts w:ascii="宋体" w:hAnsi="宋体" w:hint="eastAsia"/>
              </w:rPr>
            </w:pPr>
          </w:p>
        </w:tc>
      </w:tr>
      <w:tr w:rsidR="003930F3" w:rsidRPr="005D7FBF" w14:paraId="70A3FACE" w14:textId="77777777">
        <w:trPr>
          <w:trHeight w:val="580"/>
          <w:jc w:val="center"/>
        </w:trPr>
        <w:tc>
          <w:tcPr>
            <w:tcW w:w="1946" w:type="dxa"/>
            <w:tcBorders>
              <w:top w:val="single" w:sz="4" w:space="0" w:color="auto"/>
              <w:left w:val="single" w:sz="4" w:space="0" w:color="auto"/>
              <w:bottom w:val="single" w:sz="4" w:space="0" w:color="auto"/>
              <w:right w:val="single" w:sz="4" w:space="0" w:color="auto"/>
            </w:tcBorders>
            <w:vAlign w:val="center"/>
          </w:tcPr>
          <w:p w14:paraId="0107EB28" w14:textId="77777777" w:rsidR="003930F3" w:rsidRPr="005D7FBF" w:rsidRDefault="003930F3">
            <w:pPr>
              <w:spacing w:line="360" w:lineRule="auto"/>
              <w:jc w:val="center"/>
              <w:rPr>
                <w:rFonts w:ascii="宋体" w:hAnsi="宋体" w:hint="eastAsia"/>
              </w:rPr>
            </w:pPr>
          </w:p>
        </w:tc>
        <w:tc>
          <w:tcPr>
            <w:tcW w:w="1120" w:type="dxa"/>
            <w:tcBorders>
              <w:top w:val="single" w:sz="4" w:space="0" w:color="auto"/>
              <w:left w:val="single" w:sz="4" w:space="0" w:color="auto"/>
              <w:bottom w:val="single" w:sz="4" w:space="0" w:color="auto"/>
              <w:right w:val="single" w:sz="4" w:space="0" w:color="auto"/>
            </w:tcBorders>
            <w:vAlign w:val="center"/>
          </w:tcPr>
          <w:p w14:paraId="27D5004D" w14:textId="77777777" w:rsidR="003930F3" w:rsidRPr="005D7FBF" w:rsidRDefault="003930F3">
            <w:pPr>
              <w:spacing w:line="360" w:lineRule="auto"/>
              <w:jc w:val="center"/>
              <w:rPr>
                <w:rFonts w:ascii="宋体" w:hAnsi="宋体" w:hint="eastAsia"/>
              </w:rPr>
            </w:pPr>
          </w:p>
        </w:tc>
        <w:tc>
          <w:tcPr>
            <w:tcW w:w="1132" w:type="dxa"/>
            <w:tcBorders>
              <w:top w:val="single" w:sz="4" w:space="0" w:color="auto"/>
              <w:left w:val="single" w:sz="4" w:space="0" w:color="auto"/>
              <w:bottom w:val="single" w:sz="4" w:space="0" w:color="auto"/>
              <w:right w:val="single" w:sz="4" w:space="0" w:color="auto"/>
            </w:tcBorders>
          </w:tcPr>
          <w:p w14:paraId="3179483E" w14:textId="77777777" w:rsidR="003930F3" w:rsidRPr="005D7FBF" w:rsidRDefault="003930F3">
            <w:pPr>
              <w:spacing w:line="360" w:lineRule="auto"/>
              <w:jc w:val="center"/>
              <w:rPr>
                <w:rFonts w:ascii="宋体" w:hAnsi="宋体" w:hint="eastAsia"/>
              </w:rPr>
            </w:pPr>
          </w:p>
        </w:tc>
        <w:tc>
          <w:tcPr>
            <w:tcW w:w="1284" w:type="dxa"/>
            <w:tcBorders>
              <w:top w:val="single" w:sz="4" w:space="0" w:color="auto"/>
              <w:left w:val="single" w:sz="4" w:space="0" w:color="auto"/>
              <w:bottom w:val="single" w:sz="4" w:space="0" w:color="auto"/>
              <w:right w:val="single" w:sz="4" w:space="0" w:color="auto"/>
            </w:tcBorders>
            <w:vAlign w:val="center"/>
          </w:tcPr>
          <w:p w14:paraId="14D52F55" w14:textId="77777777" w:rsidR="003930F3" w:rsidRPr="005D7FBF" w:rsidRDefault="003930F3">
            <w:pPr>
              <w:spacing w:line="360" w:lineRule="auto"/>
              <w:jc w:val="center"/>
              <w:rPr>
                <w:rFonts w:ascii="宋体" w:hAnsi="宋体" w:hint="eastAsia"/>
              </w:rPr>
            </w:pPr>
          </w:p>
        </w:tc>
        <w:tc>
          <w:tcPr>
            <w:tcW w:w="1396" w:type="dxa"/>
            <w:tcBorders>
              <w:top w:val="single" w:sz="4" w:space="0" w:color="auto"/>
              <w:left w:val="single" w:sz="4" w:space="0" w:color="auto"/>
              <w:bottom w:val="single" w:sz="4" w:space="0" w:color="auto"/>
              <w:right w:val="single" w:sz="4" w:space="0" w:color="auto"/>
            </w:tcBorders>
            <w:vAlign w:val="center"/>
          </w:tcPr>
          <w:p w14:paraId="51857F92" w14:textId="77777777" w:rsidR="003930F3" w:rsidRPr="005D7FBF" w:rsidRDefault="003930F3">
            <w:pPr>
              <w:spacing w:line="360" w:lineRule="auto"/>
              <w:jc w:val="center"/>
              <w:rPr>
                <w:rFonts w:ascii="宋体" w:hAnsi="宋体" w:hint="eastAsia"/>
              </w:rPr>
            </w:pPr>
          </w:p>
        </w:tc>
        <w:tc>
          <w:tcPr>
            <w:tcW w:w="1481" w:type="dxa"/>
            <w:tcBorders>
              <w:top w:val="single" w:sz="4" w:space="0" w:color="auto"/>
              <w:left w:val="single" w:sz="4" w:space="0" w:color="auto"/>
              <w:bottom w:val="single" w:sz="4" w:space="0" w:color="auto"/>
              <w:right w:val="single" w:sz="4" w:space="0" w:color="auto"/>
            </w:tcBorders>
            <w:vAlign w:val="center"/>
          </w:tcPr>
          <w:p w14:paraId="097BE244" w14:textId="77777777" w:rsidR="003930F3" w:rsidRPr="005D7FBF" w:rsidRDefault="003930F3">
            <w:pPr>
              <w:spacing w:line="360" w:lineRule="auto"/>
              <w:jc w:val="center"/>
              <w:rPr>
                <w:rFonts w:ascii="宋体" w:hAnsi="宋体" w:hint="eastAsia"/>
              </w:rPr>
            </w:pPr>
          </w:p>
        </w:tc>
      </w:tr>
      <w:tr w:rsidR="003930F3" w:rsidRPr="005D7FBF" w14:paraId="268E76D3" w14:textId="77777777">
        <w:trPr>
          <w:trHeight w:val="580"/>
          <w:jc w:val="center"/>
        </w:trPr>
        <w:tc>
          <w:tcPr>
            <w:tcW w:w="1946" w:type="dxa"/>
            <w:tcBorders>
              <w:top w:val="single" w:sz="4" w:space="0" w:color="auto"/>
              <w:left w:val="single" w:sz="4" w:space="0" w:color="auto"/>
              <w:bottom w:val="single" w:sz="4" w:space="0" w:color="auto"/>
              <w:right w:val="single" w:sz="4" w:space="0" w:color="auto"/>
            </w:tcBorders>
            <w:vAlign w:val="center"/>
          </w:tcPr>
          <w:p w14:paraId="5DD9A233" w14:textId="77777777" w:rsidR="003930F3" w:rsidRPr="005D7FBF" w:rsidRDefault="003930F3">
            <w:pPr>
              <w:spacing w:line="360" w:lineRule="auto"/>
              <w:jc w:val="center"/>
              <w:rPr>
                <w:rFonts w:ascii="宋体" w:hAnsi="宋体" w:hint="eastAsia"/>
              </w:rPr>
            </w:pPr>
          </w:p>
        </w:tc>
        <w:tc>
          <w:tcPr>
            <w:tcW w:w="1120" w:type="dxa"/>
            <w:tcBorders>
              <w:top w:val="single" w:sz="4" w:space="0" w:color="auto"/>
              <w:left w:val="single" w:sz="4" w:space="0" w:color="auto"/>
              <w:bottom w:val="single" w:sz="4" w:space="0" w:color="auto"/>
              <w:right w:val="single" w:sz="4" w:space="0" w:color="auto"/>
            </w:tcBorders>
            <w:vAlign w:val="center"/>
          </w:tcPr>
          <w:p w14:paraId="013077FE" w14:textId="77777777" w:rsidR="003930F3" w:rsidRPr="005D7FBF" w:rsidRDefault="003930F3">
            <w:pPr>
              <w:spacing w:line="360" w:lineRule="auto"/>
              <w:jc w:val="center"/>
              <w:rPr>
                <w:rFonts w:ascii="宋体" w:hAnsi="宋体" w:hint="eastAsia"/>
              </w:rPr>
            </w:pPr>
          </w:p>
        </w:tc>
        <w:tc>
          <w:tcPr>
            <w:tcW w:w="1132" w:type="dxa"/>
            <w:tcBorders>
              <w:top w:val="single" w:sz="4" w:space="0" w:color="auto"/>
              <w:left w:val="single" w:sz="4" w:space="0" w:color="auto"/>
              <w:bottom w:val="single" w:sz="4" w:space="0" w:color="auto"/>
              <w:right w:val="single" w:sz="4" w:space="0" w:color="auto"/>
            </w:tcBorders>
          </w:tcPr>
          <w:p w14:paraId="3B77E93F" w14:textId="77777777" w:rsidR="003930F3" w:rsidRPr="005D7FBF" w:rsidRDefault="003930F3">
            <w:pPr>
              <w:spacing w:line="360" w:lineRule="auto"/>
              <w:jc w:val="center"/>
              <w:rPr>
                <w:rFonts w:ascii="宋体" w:hAnsi="宋体" w:hint="eastAsia"/>
              </w:rPr>
            </w:pPr>
          </w:p>
        </w:tc>
        <w:tc>
          <w:tcPr>
            <w:tcW w:w="1284" w:type="dxa"/>
            <w:tcBorders>
              <w:top w:val="single" w:sz="4" w:space="0" w:color="auto"/>
              <w:left w:val="single" w:sz="4" w:space="0" w:color="auto"/>
              <w:bottom w:val="single" w:sz="4" w:space="0" w:color="auto"/>
              <w:right w:val="single" w:sz="4" w:space="0" w:color="auto"/>
            </w:tcBorders>
            <w:vAlign w:val="center"/>
          </w:tcPr>
          <w:p w14:paraId="023BE28B" w14:textId="77777777" w:rsidR="003930F3" w:rsidRPr="005D7FBF" w:rsidRDefault="003930F3">
            <w:pPr>
              <w:spacing w:line="360" w:lineRule="auto"/>
              <w:jc w:val="center"/>
              <w:rPr>
                <w:rFonts w:ascii="宋体" w:hAnsi="宋体" w:hint="eastAsia"/>
              </w:rPr>
            </w:pPr>
          </w:p>
        </w:tc>
        <w:tc>
          <w:tcPr>
            <w:tcW w:w="1396" w:type="dxa"/>
            <w:tcBorders>
              <w:top w:val="single" w:sz="4" w:space="0" w:color="auto"/>
              <w:left w:val="single" w:sz="4" w:space="0" w:color="auto"/>
              <w:bottom w:val="single" w:sz="4" w:space="0" w:color="auto"/>
              <w:right w:val="single" w:sz="4" w:space="0" w:color="auto"/>
            </w:tcBorders>
            <w:vAlign w:val="center"/>
          </w:tcPr>
          <w:p w14:paraId="4E6EA678" w14:textId="77777777" w:rsidR="003930F3" w:rsidRPr="005D7FBF" w:rsidRDefault="003930F3">
            <w:pPr>
              <w:spacing w:line="360" w:lineRule="auto"/>
              <w:jc w:val="center"/>
              <w:rPr>
                <w:rFonts w:ascii="宋体" w:hAnsi="宋体" w:hint="eastAsia"/>
              </w:rPr>
            </w:pPr>
          </w:p>
        </w:tc>
        <w:tc>
          <w:tcPr>
            <w:tcW w:w="1481" w:type="dxa"/>
            <w:tcBorders>
              <w:top w:val="single" w:sz="4" w:space="0" w:color="auto"/>
              <w:left w:val="single" w:sz="4" w:space="0" w:color="auto"/>
              <w:bottom w:val="single" w:sz="4" w:space="0" w:color="auto"/>
              <w:right w:val="single" w:sz="4" w:space="0" w:color="auto"/>
            </w:tcBorders>
            <w:vAlign w:val="center"/>
          </w:tcPr>
          <w:p w14:paraId="05F51760" w14:textId="77777777" w:rsidR="003930F3" w:rsidRPr="005D7FBF" w:rsidRDefault="003930F3">
            <w:pPr>
              <w:spacing w:line="360" w:lineRule="auto"/>
              <w:jc w:val="center"/>
              <w:rPr>
                <w:rFonts w:ascii="宋体" w:hAnsi="宋体" w:hint="eastAsia"/>
              </w:rPr>
            </w:pPr>
          </w:p>
        </w:tc>
      </w:tr>
      <w:tr w:rsidR="003930F3" w:rsidRPr="005D7FBF" w14:paraId="77128F2C" w14:textId="77777777">
        <w:trPr>
          <w:trHeight w:val="580"/>
          <w:jc w:val="center"/>
        </w:trPr>
        <w:tc>
          <w:tcPr>
            <w:tcW w:w="1946" w:type="dxa"/>
            <w:tcBorders>
              <w:top w:val="single" w:sz="4" w:space="0" w:color="auto"/>
              <w:left w:val="single" w:sz="4" w:space="0" w:color="auto"/>
              <w:bottom w:val="single" w:sz="4" w:space="0" w:color="auto"/>
              <w:right w:val="single" w:sz="4" w:space="0" w:color="auto"/>
            </w:tcBorders>
            <w:vAlign w:val="center"/>
          </w:tcPr>
          <w:p w14:paraId="427131ED" w14:textId="77777777" w:rsidR="003930F3" w:rsidRPr="005D7FBF" w:rsidRDefault="003930F3">
            <w:pPr>
              <w:spacing w:line="360" w:lineRule="auto"/>
              <w:jc w:val="center"/>
              <w:rPr>
                <w:rFonts w:ascii="宋体" w:hAnsi="宋体" w:hint="eastAsia"/>
              </w:rPr>
            </w:pPr>
          </w:p>
        </w:tc>
        <w:tc>
          <w:tcPr>
            <w:tcW w:w="1120" w:type="dxa"/>
            <w:tcBorders>
              <w:top w:val="single" w:sz="4" w:space="0" w:color="auto"/>
              <w:left w:val="single" w:sz="4" w:space="0" w:color="auto"/>
              <w:bottom w:val="single" w:sz="4" w:space="0" w:color="auto"/>
              <w:right w:val="single" w:sz="4" w:space="0" w:color="auto"/>
            </w:tcBorders>
            <w:vAlign w:val="center"/>
          </w:tcPr>
          <w:p w14:paraId="0B95308F" w14:textId="77777777" w:rsidR="003930F3" w:rsidRPr="005D7FBF" w:rsidRDefault="003930F3">
            <w:pPr>
              <w:spacing w:line="360" w:lineRule="auto"/>
              <w:jc w:val="center"/>
              <w:rPr>
                <w:rFonts w:ascii="宋体" w:hAnsi="宋体" w:hint="eastAsia"/>
              </w:rPr>
            </w:pPr>
          </w:p>
        </w:tc>
        <w:tc>
          <w:tcPr>
            <w:tcW w:w="1132" w:type="dxa"/>
            <w:tcBorders>
              <w:top w:val="single" w:sz="4" w:space="0" w:color="auto"/>
              <w:left w:val="single" w:sz="4" w:space="0" w:color="auto"/>
              <w:bottom w:val="single" w:sz="4" w:space="0" w:color="auto"/>
              <w:right w:val="single" w:sz="4" w:space="0" w:color="auto"/>
            </w:tcBorders>
          </w:tcPr>
          <w:p w14:paraId="7574A128" w14:textId="77777777" w:rsidR="003930F3" w:rsidRPr="005D7FBF" w:rsidRDefault="003930F3">
            <w:pPr>
              <w:spacing w:line="360" w:lineRule="auto"/>
              <w:jc w:val="center"/>
              <w:rPr>
                <w:rFonts w:ascii="宋体" w:hAnsi="宋体" w:hint="eastAsia"/>
              </w:rPr>
            </w:pPr>
          </w:p>
        </w:tc>
        <w:tc>
          <w:tcPr>
            <w:tcW w:w="1284" w:type="dxa"/>
            <w:tcBorders>
              <w:top w:val="single" w:sz="4" w:space="0" w:color="auto"/>
              <w:left w:val="single" w:sz="4" w:space="0" w:color="auto"/>
              <w:bottom w:val="single" w:sz="4" w:space="0" w:color="auto"/>
              <w:right w:val="single" w:sz="4" w:space="0" w:color="auto"/>
            </w:tcBorders>
            <w:vAlign w:val="center"/>
          </w:tcPr>
          <w:p w14:paraId="1657791D" w14:textId="77777777" w:rsidR="003930F3" w:rsidRPr="005D7FBF" w:rsidRDefault="003930F3">
            <w:pPr>
              <w:spacing w:line="360" w:lineRule="auto"/>
              <w:jc w:val="center"/>
              <w:rPr>
                <w:rFonts w:ascii="宋体" w:hAnsi="宋体" w:hint="eastAsia"/>
              </w:rPr>
            </w:pPr>
          </w:p>
        </w:tc>
        <w:tc>
          <w:tcPr>
            <w:tcW w:w="1396" w:type="dxa"/>
            <w:tcBorders>
              <w:top w:val="single" w:sz="4" w:space="0" w:color="auto"/>
              <w:left w:val="single" w:sz="4" w:space="0" w:color="auto"/>
              <w:bottom w:val="single" w:sz="4" w:space="0" w:color="auto"/>
              <w:right w:val="single" w:sz="4" w:space="0" w:color="auto"/>
            </w:tcBorders>
            <w:vAlign w:val="center"/>
          </w:tcPr>
          <w:p w14:paraId="34CE117F" w14:textId="77777777" w:rsidR="003930F3" w:rsidRPr="005D7FBF" w:rsidRDefault="003930F3">
            <w:pPr>
              <w:spacing w:line="360" w:lineRule="auto"/>
              <w:jc w:val="center"/>
              <w:rPr>
                <w:rFonts w:ascii="宋体" w:hAnsi="宋体" w:hint="eastAsia"/>
              </w:rPr>
            </w:pPr>
          </w:p>
        </w:tc>
        <w:tc>
          <w:tcPr>
            <w:tcW w:w="1481" w:type="dxa"/>
            <w:tcBorders>
              <w:top w:val="single" w:sz="4" w:space="0" w:color="auto"/>
              <w:left w:val="single" w:sz="4" w:space="0" w:color="auto"/>
              <w:bottom w:val="single" w:sz="4" w:space="0" w:color="auto"/>
              <w:right w:val="single" w:sz="4" w:space="0" w:color="auto"/>
            </w:tcBorders>
            <w:vAlign w:val="center"/>
          </w:tcPr>
          <w:p w14:paraId="6082054F" w14:textId="77777777" w:rsidR="003930F3" w:rsidRPr="005D7FBF" w:rsidRDefault="003930F3">
            <w:pPr>
              <w:spacing w:line="360" w:lineRule="auto"/>
              <w:jc w:val="center"/>
              <w:rPr>
                <w:rFonts w:ascii="宋体" w:hAnsi="宋体" w:hint="eastAsia"/>
              </w:rPr>
            </w:pPr>
          </w:p>
        </w:tc>
      </w:tr>
      <w:tr w:rsidR="003930F3" w:rsidRPr="005D7FBF" w14:paraId="109353BC" w14:textId="77777777">
        <w:trPr>
          <w:trHeight w:val="580"/>
          <w:jc w:val="center"/>
        </w:trPr>
        <w:tc>
          <w:tcPr>
            <w:tcW w:w="1946" w:type="dxa"/>
            <w:tcBorders>
              <w:top w:val="single" w:sz="4" w:space="0" w:color="auto"/>
              <w:left w:val="single" w:sz="4" w:space="0" w:color="auto"/>
              <w:bottom w:val="single" w:sz="4" w:space="0" w:color="auto"/>
              <w:right w:val="single" w:sz="4" w:space="0" w:color="auto"/>
            </w:tcBorders>
            <w:vAlign w:val="center"/>
          </w:tcPr>
          <w:p w14:paraId="1E0B8545" w14:textId="77777777" w:rsidR="003930F3" w:rsidRPr="005D7FBF" w:rsidRDefault="003930F3">
            <w:pPr>
              <w:spacing w:line="360" w:lineRule="auto"/>
              <w:jc w:val="center"/>
              <w:rPr>
                <w:rFonts w:ascii="宋体" w:hAnsi="宋体" w:hint="eastAsia"/>
              </w:rPr>
            </w:pPr>
          </w:p>
        </w:tc>
        <w:tc>
          <w:tcPr>
            <w:tcW w:w="1120" w:type="dxa"/>
            <w:tcBorders>
              <w:top w:val="single" w:sz="4" w:space="0" w:color="auto"/>
              <w:left w:val="single" w:sz="4" w:space="0" w:color="auto"/>
              <w:bottom w:val="single" w:sz="4" w:space="0" w:color="auto"/>
              <w:right w:val="single" w:sz="4" w:space="0" w:color="auto"/>
            </w:tcBorders>
            <w:vAlign w:val="center"/>
          </w:tcPr>
          <w:p w14:paraId="3B046C54" w14:textId="77777777" w:rsidR="003930F3" w:rsidRPr="005D7FBF" w:rsidRDefault="003930F3">
            <w:pPr>
              <w:spacing w:line="360" w:lineRule="auto"/>
              <w:jc w:val="center"/>
              <w:rPr>
                <w:rFonts w:ascii="宋体" w:hAnsi="宋体" w:hint="eastAsia"/>
              </w:rPr>
            </w:pPr>
          </w:p>
        </w:tc>
        <w:tc>
          <w:tcPr>
            <w:tcW w:w="1132" w:type="dxa"/>
            <w:tcBorders>
              <w:top w:val="single" w:sz="4" w:space="0" w:color="auto"/>
              <w:left w:val="single" w:sz="4" w:space="0" w:color="auto"/>
              <w:bottom w:val="single" w:sz="4" w:space="0" w:color="auto"/>
              <w:right w:val="single" w:sz="4" w:space="0" w:color="auto"/>
            </w:tcBorders>
          </w:tcPr>
          <w:p w14:paraId="33BC9833" w14:textId="77777777" w:rsidR="003930F3" w:rsidRPr="005D7FBF" w:rsidRDefault="003930F3">
            <w:pPr>
              <w:spacing w:line="360" w:lineRule="auto"/>
              <w:jc w:val="center"/>
              <w:rPr>
                <w:rFonts w:ascii="宋体" w:hAnsi="宋体" w:hint="eastAsia"/>
              </w:rPr>
            </w:pPr>
          </w:p>
        </w:tc>
        <w:tc>
          <w:tcPr>
            <w:tcW w:w="1284" w:type="dxa"/>
            <w:tcBorders>
              <w:top w:val="single" w:sz="4" w:space="0" w:color="auto"/>
              <w:left w:val="single" w:sz="4" w:space="0" w:color="auto"/>
              <w:bottom w:val="single" w:sz="4" w:space="0" w:color="auto"/>
              <w:right w:val="single" w:sz="4" w:space="0" w:color="auto"/>
            </w:tcBorders>
            <w:vAlign w:val="center"/>
          </w:tcPr>
          <w:p w14:paraId="6527B384" w14:textId="77777777" w:rsidR="003930F3" w:rsidRPr="005D7FBF" w:rsidRDefault="003930F3">
            <w:pPr>
              <w:spacing w:line="360" w:lineRule="auto"/>
              <w:jc w:val="center"/>
              <w:rPr>
                <w:rFonts w:ascii="宋体" w:hAnsi="宋体" w:hint="eastAsia"/>
              </w:rPr>
            </w:pPr>
          </w:p>
        </w:tc>
        <w:tc>
          <w:tcPr>
            <w:tcW w:w="1396" w:type="dxa"/>
            <w:tcBorders>
              <w:top w:val="single" w:sz="4" w:space="0" w:color="auto"/>
              <w:left w:val="single" w:sz="4" w:space="0" w:color="auto"/>
              <w:bottom w:val="single" w:sz="4" w:space="0" w:color="auto"/>
              <w:right w:val="single" w:sz="4" w:space="0" w:color="auto"/>
            </w:tcBorders>
            <w:vAlign w:val="center"/>
          </w:tcPr>
          <w:p w14:paraId="3F1ECABC" w14:textId="77777777" w:rsidR="003930F3" w:rsidRPr="005D7FBF" w:rsidRDefault="003930F3">
            <w:pPr>
              <w:spacing w:line="360" w:lineRule="auto"/>
              <w:jc w:val="center"/>
              <w:rPr>
                <w:rFonts w:ascii="宋体" w:hAnsi="宋体" w:hint="eastAsia"/>
              </w:rPr>
            </w:pPr>
          </w:p>
        </w:tc>
        <w:tc>
          <w:tcPr>
            <w:tcW w:w="1481" w:type="dxa"/>
            <w:tcBorders>
              <w:top w:val="single" w:sz="4" w:space="0" w:color="auto"/>
              <w:left w:val="single" w:sz="4" w:space="0" w:color="auto"/>
              <w:bottom w:val="single" w:sz="4" w:space="0" w:color="auto"/>
              <w:right w:val="single" w:sz="4" w:space="0" w:color="auto"/>
            </w:tcBorders>
            <w:vAlign w:val="center"/>
          </w:tcPr>
          <w:p w14:paraId="1B546AD6" w14:textId="77777777" w:rsidR="003930F3" w:rsidRPr="005D7FBF" w:rsidRDefault="003930F3">
            <w:pPr>
              <w:spacing w:line="360" w:lineRule="auto"/>
              <w:jc w:val="center"/>
              <w:rPr>
                <w:rFonts w:ascii="宋体" w:hAnsi="宋体" w:hint="eastAsia"/>
              </w:rPr>
            </w:pPr>
          </w:p>
        </w:tc>
      </w:tr>
      <w:tr w:rsidR="003930F3" w:rsidRPr="005D7FBF" w14:paraId="3439298C" w14:textId="77777777">
        <w:trPr>
          <w:trHeight w:val="580"/>
          <w:jc w:val="center"/>
        </w:trPr>
        <w:tc>
          <w:tcPr>
            <w:tcW w:w="1946" w:type="dxa"/>
            <w:tcBorders>
              <w:top w:val="single" w:sz="4" w:space="0" w:color="auto"/>
              <w:left w:val="single" w:sz="4" w:space="0" w:color="auto"/>
              <w:bottom w:val="single" w:sz="4" w:space="0" w:color="auto"/>
              <w:right w:val="single" w:sz="4" w:space="0" w:color="auto"/>
            </w:tcBorders>
            <w:vAlign w:val="center"/>
          </w:tcPr>
          <w:p w14:paraId="7F000B6A" w14:textId="77777777" w:rsidR="003930F3" w:rsidRPr="005D7FBF" w:rsidRDefault="003930F3">
            <w:pPr>
              <w:spacing w:line="360" w:lineRule="auto"/>
              <w:jc w:val="center"/>
              <w:rPr>
                <w:rFonts w:ascii="宋体" w:hAnsi="宋体" w:hint="eastAsia"/>
              </w:rPr>
            </w:pPr>
          </w:p>
        </w:tc>
        <w:tc>
          <w:tcPr>
            <w:tcW w:w="1120" w:type="dxa"/>
            <w:tcBorders>
              <w:top w:val="single" w:sz="4" w:space="0" w:color="auto"/>
              <w:left w:val="single" w:sz="4" w:space="0" w:color="auto"/>
              <w:bottom w:val="single" w:sz="4" w:space="0" w:color="auto"/>
              <w:right w:val="single" w:sz="4" w:space="0" w:color="auto"/>
            </w:tcBorders>
            <w:vAlign w:val="center"/>
          </w:tcPr>
          <w:p w14:paraId="3FC2E395" w14:textId="77777777" w:rsidR="003930F3" w:rsidRPr="005D7FBF" w:rsidRDefault="003930F3">
            <w:pPr>
              <w:spacing w:line="360" w:lineRule="auto"/>
              <w:jc w:val="center"/>
              <w:rPr>
                <w:rFonts w:ascii="宋体" w:hAnsi="宋体" w:hint="eastAsia"/>
              </w:rPr>
            </w:pPr>
          </w:p>
        </w:tc>
        <w:tc>
          <w:tcPr>
            <w:tcW w:w="1132" w:type="dxa"/>
            <w:tcBorders>
              <w:top w:val="single" w:sz="4" w:space="0" w:color="auto"/>
              <w:left w:val="single" w:sz="4" w:space="0" w:color="auto"/>
              <w:bottom w:val="single" w:sz="4" w:space="0" w:color="auto"/>
              <w:right w:val="single" w:sz="4" w:space="0" w:color="auto"/>
            </w:tcBorders>
          </w:tcPr>
          <w:p w14:paraId="32A1B18F" w14:textId="77777777" w:rsidR="003930F3" w:rsidRPr="005D7FBF" w:rsidRDefault="003930F3">
            <w:pPr>
              <w:spacing w:line="360" w:lineRule="auto"/>
              <w:jc w:val="center"/>
              <w:rPr>
                <w:rFonts w:ascii="宋体" w:hAnsi="宋体" w:hint="eastAsia"/>
              </w:rPr>
            </w:pPr>
          </w:p>
        </w:tc>
        <w:tc>
          <w:tcPr>
            <w:tcW w:w="1284" w:type="dxa"/>
            <w:tcBorders>
              <w:top w:val="single" w:sz="4" w:space="0" w:color="auto"/>
              <w:left w:val="single" w:sz="4" w:space="0" w:color="auto"/>
              <w:bottom w:val="single" w:sz="4" w:space="0" w:color="auto"/>
              <w:right w:val="single" w:sz="4" w:space="0" w:color="auto"/>
            </w:tcBorders>
            <w:vAlign w:val="center"/>
          </w:tcPr>
          <w:p w14:paraId="00257A0B" w14:textId="77777777" w:rsidR="003930F3" w:rsidRPr="005D7FBF" w:rsidRDefault="003930F3">
            <w:pPr>
              <w:spacing w:line="360" w:lineRule="auto"/>
              <w:jc w:val="center"/>
              <w:rPr>
                <w:rFonts w:ascii="宋体" w:hAnsi="宋体" w:hint="eastAsia"/>
              </w:rPr>
            </w:pPr>
          </w:p>
        </w:tc>
        <w:tc>
          <w:tcPr>
            <w:tcW w:w="1396" w:type="dxa"/>
            <w:tcBorders>
              <w:top w:val="single" w:sz="4" w:space="0" w:color="auto"/>
              <w:left w:val="single" w:sz="4" w:space="0" w:color="auto"/>
              <w:bottom w:val="single" w:sz="4" w:space="0" w:color="auto"/>
              <w:right w:val="single" w:sz="4" w:space="0" w:color="auto"/>
            </w:tcBorders>
            <w:vAlign w:val="center"/>
          </w:tcPr>
          <w:p w14:paraId="38C7A93A" w14:textId="77777777" w:rsidR="003930F3" w:rsidRPr="005D7FBF" w:rsidRDefault="003930F3">
            <w:pPr>
              <w:spacing w:line="360" w:lineRule="auto"/>
              <w:jc w:val="center"/>
              <w:rPr>
                <w:rFonts w:ascii="宋体" w:hAnsi="宋体" w:hint="eastAsia"/>
              </w:rPr>
            </w:pPr>
          </w:p>
        </w:tc>
        <w:tc>
          <w:tcPr>
            <w:tcW w:w="1481" w:type="dxa"/>
            <w:tcBorders>
              <w:top w:val="single" w:sz="4" w:space="0" w:color="auto"/>
              <w:left w:val="single" w:sz="4" w:space="0" w:color="auto"/>
              <w:bottom w:val="single" w:sz="4" w:space="0" w:color="auto"/>
              <w:right w:val="single" w:sz="4" w:space="0" w:color="auto"/>
            </w:tcBorders>
            <w:vAlign w:val="center"/>
          </w:tcPr>
          <w:p w14:paraId="5EB3D682" w14:textId="77777777" w:rsidR="003930F3" w:rsidRPr="005D7FBF" w:rsidRDefault="003930F3">
            <w:pPr>
              <w:spacing w:line="360" w:lineRule="auto"/>
              <w:jc w:val="center"/>
              <w:rPr>
                <w:rFonts w:ascii="宋体" w:hAnsi="宋体" w:hint="eastAsia"/>
              </w:rPr>
            </w:pPr>
          </w:p>
        </w:tc>
      </w:tr>
      <w:tr w:rsidR="003930F3" w:rsidRPr="005D7FBF" w14:paraId="775FAD31" w14:textId="77777777">
        <w:trPr>
          <w:trHeight w:val="580"/>
          <w:jc w:val="center"/>
        </w:trPr>
        <w:tc>
          <w:tcPr>
            <w:tcW w:w="1946" w:type="dxa"/>
            <w:tcBorders>
              <w:top w:val="single" w:sz="4" w:space="0" w:color="auto"/>
              <w:left w:val="single" w:sz="4" w:space="0" w:color="auto"/>
              <w:bottom w:val="single" w:sz="4" w:space="0" w:color="auto"/>
              <w:right w:val="single" w:sz="4" w:space="0" w:color="auto"/>
            </w:tcBorders>
            <w:vAlign w:val="center"/>
          </w:tcPr>
          <w:p w14:paraId="0FFB9E0E" w14:textId="77777777" w:rsidR="003930F3" w:rsidRPr="005D7FBF" w:rsidRDefault="003930F3">
            <w:pPr>
              <w:spacing w:line="360" w:lineRule="auto"/>
              <w:jc w:val="center"/>
              <w:rPr>
                <w:rFonts w:ascii="宋体" w:hAnsi="宋体" w:hint="eastAsia"/>
              </w:rPr>
            </w:pPr>
          </w:p>
        </w:tc>
        <w:tc>
          <w:tcPr>
            <w:tcW w:w="1120" w:type="dxa"/>
            <w:tcBorders>
              <w:top w:val="single" w:sz="4" w:space="0" w:color="auto"/>
              <w:left w:val="single" w:sz="4" w:space="0" w:color="auto"/>
              <w:bottom w:val="single" w:sz="4" w:space="0" w:color="auto"/>
              <w:right w:val="single" w:sz="4" w:space="0" w:color="auto"/>
            </w:tcBorders>
            <w:vAlign w:val="center"/>
          </w:tcPr>
          <w:p w14:paraId="42EB296C" w14:textId="77777777" w:rsidR="003930F3" w:rsidRPr="005D7FBF" w:rsidRDefault="003930F3">
            <w:pPr>
              <w:spacing w:line="360" w:lineRule="auto"/>
              <w:jc w:val="center"/>
              <w:rPr>
                <w:rFonts w:ascii="宋体" w:hAnsi="宋体" w:hint="eastAsia"/>
              </w:rPr>
            </w:pPr>
          </w:p>
        </w:tc>
        <w:tc>
          <w:tcPr>
            <w:tcW w:w="1132" w:type="dxa"/>
            <w:tcBorders>
              <w:top w:val="single" w:sz="4" w:space="0" w:color="auto"/>
              <w:left w:val="single" w:sz="4" w:space="0" w:color="auto"/>
              <w:bottom w:val="single" w:sz="4" w:space="0" w:color="auto"/>
              <w:right w:val="single" w:sz="4" w:space="0" w:color="auto"/>
            </w:tcBorders>
          </w:tcPr>
          <w:p w14:paraId="52A0DFC3" w14:textId="77777777" w:rsidR="003930F3" w:rsidRPr="005D7FBF" w:rsidRDefault="003930F3">
            <w:pPr>
              <w:spacing w:line="360" w:lineRule="auto"/>
              <w:jc w:val="center"/>
              <w:rPr>
                <w:rFonts w:ascii="宋体" w:hAnsi="宋体" w:hint="eastAsia"/>
              </w:rPr>
            </w:pPr>
          </w:p>
        </w:tc>
        <w:tc>
          <w:tcPr>
            <w:tcW w:w="1284" w:type="dxa"/>
            <w:tcBorders>
              <w:top w:val="single" w:sz="4" w:space="0" w:color="auto"/>
              <w:left w:val="single" w:sz="4" w:space="0" w:color="auto"/>
              <w:bottom w:val="single" w:sz="4" w:space="0" w:color="auto"/>
              <w:right w:val="single" w:sz="4" w:space="0" w:color="auto"/>
            </w:tcBorders>
            <w:vAlign w:val="center"/>
          </w:tcPr>
          <w:p w14:paraId="00B51948" w14:textId="77777777" w:rsidR="003930F3" w:rsidRPr="005D7FBF" w:rsidRDefault="003930F3">
            <w:pPr>
              <w:spacing w:line="360" w:lineRule="auto"/>
              <w:jc w:val="center"/>
              <w:rPr>
                <w:rFonts w:ascii="宋体" w:hAnsi="宋体" w:hint="eastAsia"/>
              </w:rPr>
            </w:pPr>
          </w:p>
        </w:tc>
        <w:tc>
          <w:tcPr>
            <w:tcW w:w="1396" w:type="dxa"/>
            <w:tcBorders>
              <w:top w:val="single" w:sz="4" w:space="0" w:color="auto"/>
              <w:left w:val="single" w:sz="4" w:space="0" w:color="auto"/>
              <w:bottom w:val="single" w:sz="4" w:space="0" w:color="auto"/>
              <w:right w:val="single" w:sz="4" w:space="0" w:color="auto"/>
            </w:tcBorders>
            <w:vAlign w:val="center"/>
          </w:tcPr>
          <w:p w14:paraId="3E977FAD" w14:textId="77777777" w:rsidR="003930F3" w:rsidRPr="005D7FBF" w:rsidRDefault="003930F3">
            <w:pPr>
              <w:spacing w:line="360" w:lineRule="auto"/>
              <w:jc w:val="center"/>
              <w:rPr>
                <w:rFonts w:ascii="宋体" w:hAnsi="宋体" w:hint="eastAsia"/>
              </w:rPr>
            </w:pPr>
          </w:p>
        </w:tc>
        <w:tc>
          <w:tcPr>
            <w:tcW w:w="1481" w:type="dxa"/>
            <w:tcBorders>
              <w:top w:val="single" w:sz="4" w:space="0" w:color="auto"/>
              <w:left w:val="single" w:sz="4" w:space="0" w:color="auto"/>
              <w:bottom w:val="single" w:sz="4" w:space="0" w:color="auto"/>
              <w:right w:val="single" w:sz="4" w:space="0" w:color="auto"/>
            </w:tcBorders>
            <w:vAlign w:val="center"/>
          </w:tcPr>
          <w:p w14:paraId="5509E33E" w14:textId="77777777" w:rsidR="003930F3" w:rsidRPr="005D7FBF" w:rsidRDefault="003930F3">
            <w:pPr>
              <w:spacing w:line="360" w:lineRule="auto"/>
              <w:jc w:val="center"/>
              <w:rPr>
                <w:rFonts w:ascii="宋体" w:hAnsi="宋体" w:hint="eastAsia"/>
              </w:rPr>
            </w:pPr>
          </w:p>
        </w:tc>
      </w:tr>
    </w:tbl>
    <w:p w14:paraId="2C8431AE" w14:textId="77777777" w:rsidR="003930F3" w:rsidRPr="005D7FBF" w:rsidRDefault="00000000">
      <w:pPr>
        <w:spacing w:line="360" w:lineRule="auto"/>
        <w:rPr>
          <w:rFonts w:ascii="宋体" w:hAnsi="宋体" w:hint="eastAsia"/>
        </w:rPr>
      </w:pPr>
      <w:r w:rsidRPr="005D7FBF">
        <w:rPr>
          <w:rFonts w:ascii="宋体" w:hAnsi="宋体" w:hint="eastAsia"/>
        </w:rPr>
        <w:t>供应商承诺：项目周期内实施人员保持稳定，项目核心人员不发生变动。需附相关人员证书。</w:t>
      </w:r>
    </w:p>
    <w:p w14:paraId="6672A3DF" w14:textId="77777777" w:rsidR="003930F3" w:rsidRPr="005D7FBF" w:rsidRDefault="003930F3">
      <w:pPr>
        <w:spacing w:line="360" w:lineRule="auto"/>
        <w:rPr>
          <w:rFonts w:ascii="宋体" w:hAnsi="宋体" w:hint="eastAsia"/>
          <w:u w:val="single"/>
        </w:rPr>
      </w:pPr>
    </w:p>
    <w:p w14:paraId="57057CAD" w14:textId="77777777" w:rsidR="003930F3" w:rsidRPr="005D7FBF" w:rsidRDefault="00000000">
      <w:pPr>
        <w:autoSpaceDE w:val="0"/>
        <w:autoSpaceDN w:val="0"/>
        <w:adjustRightInd w:val="0"/>
        <w:snapToGrid w:val="0"/>
        <w:spacing w:before="25" w:after="25" w:line="360" w:lineRule="auto"/>
        <w:rPr>
          <w:rFonts w:ascii="宋体" w:hAnsi="宋体" w:hint="eastAsia"/>
          <w:lang w:val="zh-CN"/>
        </w:rPr>
      </w:pPr>
      <w:r w:rsidRPr="005D7FBF">
        <w:rPr>
          <w:rFonts w:ascii="宋体" w:hAnsi="宋体" w:hint="eastAsia"/>
        </w:rPr>
        <w:t>供应商代表</w:t>
      </w:r>
      <w:r w:rsidRPr="005D7FBF">
        <w:rPr>
          <w:rFonts w:ascii="宋体" w:hAnsi="宋体" w:hint="eastAsia"/>
          <w:lang w:val="zh-CN"/>
        </w:rPr>
        <w:t xml:space="preserve">（签字）：____________                          </w:t>
      </w:r>
    </w:p>
    <w:p w14:paraId="088CCA73" w14:textId="77777777" w:rsidR="003930F3" w:rsidRPr="005D7FBF" w:rsidRDefault="00000000">
      <w:pPr>
        <w:autoSpaceDE w:val="0"/>
        <w:autoSpaceDN w:val="0"/>
        <w:adjustRightInd w:val="0"/>
        <w:snapToGrid w:val="0"/>
        <w:spacing w:before="25" w:after="25" w:line="360" w:lineRule="auto"/>
        <w:rPr>
          <w:rFonts w:ascii="宋体" w:hAnsi="宋体" w:hint="eastAsia"/>
          <w:lang w:val="zh-CN"/>
        </w:rPr>
      </w:pPr>
      <w:r w:rsidRPr="005D7FBF">
        <w:rPr>
          <w:rFonts w:ascii="宋体" w:hAnsi="宋体" w:hint="eastAsia"/>
        </w:rPr>
        <w:t>供应商</w:t>
      </w:r>
      <w:r w:rsidRPr="005D7FBF">
        <w:rPr>
          <w:rFonts w:ascii="宋体" w:hAnsi="宋体" w:hint="eastAsia"/>
          <w:lang w:val="zh-CN"/>
        </w:rPr>
        <w:t>名称</w:t>
      </w:r>
      <w:r w:rsidRPr="005D7FBF">
        <w:rPr>
          <w:rFonts w:ascii="宋体" w:hAnsi="宋体" w:hint="eastAsia"/>
        </w:rPr>
        <w:t>（盖章）</w:t>
      </w:r>
      <w:r w:rsidRPr="005D7FBF">
        <w:rPr>
          <w:rFonts w:ascii="宋体" w:hAnsi="宋体" w:hint="eastAsia"/>
          <w:lang w:val="zh-CN"/>
        </w:rPr>
        <w:t>:    ____________</w:t>
      </w:r>
    </w:p>
    <w:p w14:paraId="1C3F49D6" w14:textId="77777777" w:rsidR="003930F3" w:rsidRPr="005D7FBF" w:rsidRDefault="00000000">
      <w:pPr>
        <w:spacing w:line="360" w:lineRule="auto"/>
        <w:rPr>
          <w:rFonts w:ascii="宋体" w:hAnsi="宋体" w:hint="eastAsia"/>
        </w:rPr>
      </w:pPr>
      <w:r w:rsidRPr="005D7FBF">
        <w:rPr>
          <w:rFonts w:ascii="宋体" w:hAnsi="宋体" w:hint="eastAsia"/>
        </w:rPr>
        <w:t>日期：_____年______月______日</w:t>
      </w:r>
    </w:p>
    <w:p w14:paraId="43006917" w14:textId="77777777" w:rsidR="003930F3" w:rsidRPr="005D7FBF" w:rsidRDefault="00000000">
      <w:pPr>
        <w:widowControl/>
        <w:jc w:val="left"/>
        <w:rPr>
          <w:rFonts w:ascii="宋体" w:hAnsi="宋体" w:hint="eastAsia"/>
          <w:sz w:val="24"/>
          <w:szCs w:val="24"/>
        </w:rPr>
      </w:pPr>
      <w:r w:rsidRPr="005D7FBF">
        <w:rPr>
          <w:rFonts w:ascii="宋体" w:hAnsi="宋体" w:hint="eastAsia"/>
          <w:sz w:val="24"/>
          <w:szCs w:val="24"/>
        </w:rPr>
        <w:br w:type="page"/>
      </w:r>
    </w:p>
    <w:p w14:paraId="01CC62BD" w14:textId="77777777" w:rsidR="003930F3" w:rsidRPr="005D7FBF" w:rsidRDefault="00000000">
      <w:pPr>
        <w:pStyle w:val="2"/>
        <w:ind w:firstLine="480"/>
        <w:rPr>
          <w:rFonts w:eastAsia="宋体" w:hint="eastAsia"/>
          <w:b w:val="0"/>
          <w:szCs w:val="24"/>
        </w:rPr>
      </w:pPr>
      <w:bookmarkStart w:id="147" w:name="_Toc211445074"/>
      <w:r w:rsidRPr="005D7FBF">
        <w:rPr>
          <w:rFonts w:eastAsia="宋体" w:hint="eastAsia"/>
          <w:b w:val="0"/>
          <w:szCs w:val="24"/>
        </w:rPr>
        <w:lastRenderedPageBreak/>
        <w:t>4、磋商文件要求的或供应商认为应该提供的其他内容</w:t>
      </w:r>
      <w:bookmarkEnd w:id="147"/>
    </w:p>
    <w:p w14:paraId="18F495CC" w14:textId="77777777" w:rsidR="003930F3" w:rsidRPr="005D7FBF" w:rsidRDefault="003930F3">
      <w:pPr>
        <w:widowControl/>
        <w:jc w:val="left"/>
        <w:rPr>
          <w:rFonts w:ascii="宋体" w:hAnsi="宋体" w:hint="eastAsia"/>
          <w:sz w:val="24"/>
          <w:szCs w:val="24"/>
        </w:rPr>
      </w:pPr>
    </w:p>
    <w:p w14:paraId="7A23823C" w14:textId="77777777" w:rsidR="003930F3" w:rsidRPr="005D7FBF" w:rsidRDefault="00000000">
      <w:pPr>
        <w:widowControl/>
        <w:jc w:val="left"/>
        <w:rPr>
          <w:rFonts w:ascii="宋体" w:hAnsi="宋体" w:hint="eastAsia"/>
          <w:sz w:val="24"/>
          <w:szCs w:val="24"/>
        </w:rPr>
      </w:pPr>
      <w:r w:rsidRPr="005D7FBF">
        <w:rPr>
          <w:rFonts w:ascii="宋体" w:hAnsi="宋体" w:hint="eastAsia"/>
          <w:sz w:val="24"/>
          <w:szCs w:val="24"/>
        </w:rPr>
        <w:br w:type="page"/>
      </w:r>
    </w:p>
    <w:p w14:paraId="3F482172" w14:textId="77777777" w:rsidR="003930F3" w:rsidRPr="005D7FBF" w:rsidRDefault="00000000">
      <w:pPr>
        <w:pStyle w:val="1"/>
        <w:numPr>
          <w:ilvl w:val="0"/>
          <w:numId w:val="0"/>
        </w:numPr>
        <w:ind w:left="426"/>
        <w:rPr>
          <w:rFonts w:ascii="宋体" w:hAnsi="宋体" w:hint="eastAsia"/>
          <w:sz w:val="28"/>
          <w:szCs w:val="24"/>
        </w:rPr>
      </w:pPr>
      <w:bookmarkStart w:id="148" w:name="_Toc310195760"/>
      <w:bookmarkStart w:id="149" w:name="_Toc417566248"/>
      <w:bookmarkStart w:id="150" w:name="_Toc211445075"/>
      <w:r w:rsidRPr="005D7FBF">
        <w:rPr>
          <w:rFonts w:ascii="宋体" w:hAnsi="宋体" w:hint="eastAsia"/>
          <w:sz w:val="28"/>
          <w:szCs w:val="24"/>
        </w:rPr>
        <w:lastRenderedPageBreak/>
        <w:t>第七章  合同格式</w:t>
      </w:r>
      <w:bookmarkEnd w:id="148"/>
      <w:bookmarkEnd w:id="149"/>
      <w:bookmarkEnd w:id="150"/>
    </w:p>
    <w:p w14:paraId="71FD9B3F" w14:textId="77777777" w:rsidR="00392104" w:rsidRPr="005D7FBF" w:rsidRDefault="00392104" w:rsidP="00392104">
      <w:pPr>
        <w:spacing w:after="145"/>
        <w:rPr>
          <w:rFonts w:ascii="宋体" w:hAnsi="宋体" w:hint="eastAsia"/>
          <w:sz w:val="24"/>
        </w:rPr>
      </w:pPr>
      <w:r w:rsidRPr="005D7FBF">
        <w:rPr>
          <w:rFonts w:ascii="宋体" w:hAnsi="宋体" w:hint="eastAsia"/>
          <w:b/>
          <w:sz w:val="24"/>
        </w:rPr>
        <w:t>合同编号：</w:t>
      </w:r>
      <w:sdt>
        <w:sdtPr>
          <w:rPr>
            <w:rFonts w:ascii="宋体" w:hAnsi="宋体"/>
          </w:rPr>
          <w:tag w:val="tag1"/>
          <w:id w:val="1"/>
        </w:sdtPr>
        <w:sdtContent>
          <w:r w:rsidRPr="005D7FBF">
            <w:rPr>
              <w:rFonts w:ascii="宋体" w:hAnsi="宋体" w:hint="eastAsia"/>
              <w:b/>
              <w:sz w:val="24"/>
            </w:rPr>
            <w:t xml:space="preserve">                    </w:t>
          </w:r>
        </w:sdtContent>
      </w:sdt>
    </w:p>
    <w:p w14:paraId="2939C662" w14:textId="77777777" w:rsidR="00392104" w:rsidRPr="005D7FBF" w:rsidRDefault="00392104" w:rsidP="00392104">
      <w:pPr>
        <w:spacing w:line="192" w:lineRule="auto"/>
        <w:rPr>
          <w:rFonts w:ascii="宋体" w:hAnsi="宋体" w:hint="eastAsia"/>
        </w:rPr>
      </w:pPr>
    </w:p>
    <w:p w14:paraId="287C793E" w14:textId="77777777" w:rsidR="00392104" w:rsidRPr="005D7FBF" w:rsidRDefault="00392104" w:rsidP="00392104">
      <w:pPr>
        <w:spacing w:line="192" w:lineRule="auto"/>
        <w:rPr>
          <w:rFonts w:ascii="宋体" w:hAnsi="宋体" w:hint="eastAsia"/>
        </w:rPr>
      </w:pPr>
    </w:p>
    <w:p w14:paraId="4A43F89E" w14:textId="77777777" w:rsidR="00392104" w:rsidRPr="005D7FBF" w:rsidRDefault="00392104" w:rsidP="00392104">
      <w:pPr>
        <w:spacing w:line="192" w:lineRule="auto"/>
        <w:rPr>
          <w:rFonts w:ascii="宋体" w:hAnsi="宋体" w:hint="eastAsia"/>
        </w:rPr>
      </w:pPr>
    </w:p>
    <w:p w14:paraId="2CA5AEF9" w14:textId="77777777" w:rsidR="00392104" w:rsidRPr="005D7FBF" w:rsidRDefault="00392104" w:rsidP="00392104">
      <w:pPr>
        <w:spacing w:line="192" w:lineRule="auto"/>
        <w:rPr>
          <w:rFonts w:ascii="宋体" w:hAnsi="宋体" w:hint="eastAsia"/>
        </w:rPr>
      </w:pPr>
    </w:p>
    <w:p w14:paraId="6B365DAC" w14:textId="77777777" w:rsidR="00392104" w:rsidRPr="005D7FBF" w:rsidRDefault="00392104" w:rsidP="00392104">
      <w:pPr>
        <w:spacing w:line="192" w:lineRule="auto"/>
        <w:rPr>
          <w:rFonts w:ascii="宋体" w:hAnsi="宋体" w:hint="eastAsia"/>
        </w:rPr>
      </w:pPr>
    </w:p>
    <w:p w14:paraId="1FB479CF" w14:textId="77777777" w:rsidR="00392104" w:rsidRPr="005D7FBF" w:rsidRDefault="00392104" w:rsidP="00392104">
      <w:pPr>
        <w:tabs>
          <w:tab w:val="left" w:pos="360"/>
          <w:tab w:val="left" w:pos="540"/>
        </w:tabs>
        <w:spacing w:line="192" w:lineRule="auto"/>
        <w:jc w:val="center"/>
        <w:rPr>
          <w:rFonts w:ascii="宋体" w:hAnsi="宋体" w:hint="eastAsia"/>
          <w:sz w:val="52"/>
        </w:rPr>
      </w:pPr>
      <w:r w:rsidRPr="005D7FBF">
        <w:rPr>
          <w:rFonts w:ascii="宋体" w:hAnsi="宋体" w:hint="eastAsia"/>
          <w:sz w:val="52"/>
        </w:rPr>
        <w:t>中国传媒大学</w:t>
      </w:r>
    </w:p>
    <w:p w14:paraId="69B1CA72" w14:textId="77777777" w:rsidR="00392104" w:rsidRPr="005D7FBF" w:rsidRDefault="00392104" w:rsidP="00392104">
      <w:pPr>
        <w:tabs>
          <w:tab w:val="left" w:pos="360"/>
          <w:tab w:val="left" w:pos="540"/>
        </w:tabs>
        <w:spacing w:line="192" w:lineRule="auto"/>
        <w:jc w:val="center"/>
        <w:rPr>
          <w:rFonts w:ascii="宋体" w:hAnsi="宋体" w:hint="eastAsia"/>
          <w:sz w:val="52"/>
        </w:rPr>
      </w:pPr>
      <w:r w:rsidRPr="005D7FBF">
        <w:rPr>
          <w:rFonts w:ascii="宋体" w:hAnsi="宋体" w:hint="eastAsia"/>
          <w:sz w:val="52"/>
        </w:rPr>
        <w:t>计算机软件开发合同</w:t>
      </w:r>
    </w:p>
    <w:p w14:paraId="64B065DB" w14:textId="77777777" w:rsidR="00392104" w:rsidRPr="005D7FBF" w:rsidRDefault="00392104" w:rsidP="00392104">
      <w:pPr>
        <w:spacing w:line="192" w:lineRule="auto"/>
        <w:rPr>
          <w:rFonts w:ascii="宋体" w:hAnsi="宋体" w:hint="eastAsia"/>
          <w:b/>
          <w:sz w:val="28"/>
          <w:szCs w:val="28"/>
        </w:rPr>
      </w:pPr>
    </w:p>
    <w:p w14:paraId="5E4078B8" w14:textId="77777777" w:rsidR="00392104" w:rsidRPr="005D7FBF" w:rsidRDefault="00392104" w:rsidP="00392104">
      <w:pPr>
        <w:spacing w:line="192" w:lineRule="auto"/>
        <w:rPr>
          <w:rFonts w:ascii="宋体" w:hAnsi="宋体" w:hint="eastAsia"/>
          <w:b/>
          <w:sz w:val="28"/>
          <w:szCs w:val="28"/>
        </w:rPr>
      </w:pPr>
    </w:p>
    <w:p w14:paraId="6A6415D7" w14:textId="77777777" w:rsidR="00392104" w:rsidRPr="005D7FBF" w:rsidRDefault="00392104" w:rsidP="00392104">
      <w:pPr>
        <w:spacing w:line="192" w:lineRule="auto"/>
        <w:rPr>
          <w:rFonts w:ascii="宋体" w:hAnsi="宋体" w:hint="eastAsia"/>
          <w:sz w:val="32"/>
        </w:rPr>
      </w:pPr>
    </w:p>
    <w:p w14:paraId="1CA6C1A2" w14:textId="77777777" w:rsidR="00392104" w:rsidRPr="005D7FBF" w:rsidRDefault="00392104" w:rsidP="00392104">
      <w:pPr>
        <w:spacing w:line="192" w:lineRule="auto"/>
        <w:rPr>
          <w:rFonts w:ascii="宋体" w:hAnsi="宋体" w:hint="eastAsia"/>
          <w:sz w:val="32"/>
        </w:rPr>
      </w:pPr>
    </w:p>
    <w:p w14:paraId="445F263D" w14:textId="77777777" w:rsidR="00392104" w:rsidRPr="005D7FBF" w:rsidRDefault="00392104" w:rsidP="00392104">
      <w:pPr>
        <w:spacing w:line="192" w:lineRule="auto"/>
        <w:rPr>
          <w:rFonts w:ascii="宋体" w:hAnsi="宋体" w:hint="eastAsia"/>
          <w:sz w:val="32"/>
        </w:rPr>
      </w:pPr>
    </w:p>
    <w:p w14:paraId="114AC974" w14:textId="77777777" w:rsidR="00392104" w:rsidRPr="005D7FBF" w:rsidRDefault="00392104" w:rsidP="00392104">
      <w:pPr>
        <w:spacing w:line="192" w:lineRule="auto"/>
        <w:rPr>
          <w:rFonts w:ascii="宋体" w:hAnsi="宋体" w:hint="eastAsia"/>
          <w:sz w:val="32"/>
        </w:rPr>
      </w:pPr>
    </w:p>
    <w:p w14:paraId="7D1F3211" w14:textId="77777777" w:rsidR="00392104" w:rsidRPr="005D7FBF" w:rsidRDefault="00392104" w:rsidP="00392104">
      <w:pPr>
        <w:spacing w:line="192" w:lineRule="auto"/>
        <w:rPr>
          <w:rFonts w:ascii="宋体" w:hAnsi="宋体" w:hint="eastAsia"/>
          <w:sz w:val="32"/>
        </w:rPr>
      </w:pPr>
    </w:p>
    <w:p w14:paraId="30D0A898" w14:textId="77777777" w:rsidR="00392104" w:rsidRPr="005D7FBF" w:rsidRDefault="00392104" w:rsidP="00392104">
      <w:pPr>
        <w:spacing w:line="600" w:lineRule="auto"/>
        <w:ind w:left="40" w:firstLineChars="250" w:firstLine="800"/>
        <w:rPr>
          <w:rFonts w:ascii="宋体" w:hAnsi="宋体" w:hint="eastAsia"/>
          <w:sz w:val="32"/>
          <w:szCs w:val="32"/>
          <w:u w:val="single"/>
        </w:rPr>
      </w:pPr>
      <w:r w:rsidRPr="005D7FBF">
        <w:rPr>
          <w:rFonts w:ascii="宋体" w:hAnsi="宋体" w:hint="eastAsia"/>
          <w:sz w:val="32"/>
          <w:szCs w:val="32"/>
        </w:rPr>
        <w:t>项目名称：</w:t>
      </w:r>
      <w:sdt>
        <w:sdtPr>
          <w:rPr>
            <w:rFonts w:ascii="宋体" w:hAnsi="宋体"/>
          </w:rPr>
          <w:tag w:val="tag2"/>
          <w:id w:val="2"/>
        </w:sdtPr>
        <w:sdtContent>
          <w:r w:rsidRPr="005D7FBF">
            <w:rPr>
              <w:rFonts w:ascii="宋体" w:hAnsi="宋体" w:hint="eastAsia"/>
              <w:sz w:val="32"/>
              <w:szCs w:val="32"/>
              <w:u w:val="single"/>
            </w:rPr>
            <w:t xml:space="preserve">   舆论科学实验平台开发技术服务                             </w:t>
          </w:r>
        </w:sdtContent>
      </w:sdt>
    </w:p>
    <w:p w14:paraId="4FE090C8" w14:textId="77777777" w:rsidR="00392104" w:rsidRPr="005D7FBF" w:rsidRDefault="00392104" w:rsidP="00392104">
      <w:pPr>
        <w:spacing w:line="600" w:lineRule="auto"/>
        <w:ind w:left="40" w:firstLineChars="250" w:firstLine="800"/>
        <w:rPr>
          <w:rFonts w:ascii="宋体" w:hAnsi="宋体" w:hint="eastAsia"/>
          <w:sz w:val="32"/>
          <w:szCs w:val="32"/>
          <w:u w:val="single"/>
        </w:rPr>
      </w:pPr>
      <w:r w:rsidRPr="005D7FBF">
        <w:rPr>
          <w:rFonts w:ascii="宋体" w:hAnsi="宋体" w:hint="eastAsia"/>
          <w:sz w:val="32"/>
          <w:szCs w:val="32"/>
        </w:rPr>
        <w:t>委托方（甲方）：</w:t>
      </w:r>
      <w:sdt>
        <w:sdtPr>
          <w:rPr>
            <w:rFonts w:ascii="宋体" w:hAnsi="宋体"/>
          </w:rPr>
          <w:tag w:val="tag3"/>
          <w:id w:val="3"/>
        </w:sdtPr>
        <w:sdtContent>
          <w:r w:rsidRPr="005D7FBF">
            <w:rPr>
              <w:rFonts w:ascii="宋体" w:hAnsi="宋体" w:hint="eastAsia"/>
              <w:sz w:val="32"/>
              <w:szCs w:val="32"/>
              <w:u w:val="single"/>
            </w:rPr>
            <w:t xml:space="preserve">      中国传媒大学             </w:t>
          </w:r>
        </w:sdtContent>
      </w:sdt>
    </w:p>
    <w:p w14:paraId="751F2005" w14:textId="77777777" w:rsidR="00392104" w:rsidRPr="005D7FBF" w:rsidRDefault="00392104" w:rsidP="00392104">
      <w:pPr>
        <w:spacing w:line="600" w:lineRule="auto"/>
        <w:rPr>
          <w:rFonts w:ascii="宋体" w:hAnsi="宋体" w:hint="eastAsia"/>
          <w:sz w:val="32"/>
          <w:szCs w:val="32"/>
          <w:u w:val="single"/>
        </w:rPr>
      </w:pPr>
      <w:r w:rsidRPr="005D7FBF">
        <w:rPr>
          <w:rFonts w:ascii="宋体" w:hAnsi="宋体" w:hint="eastAsia"/>
          <w:sz w:val="32"/>
          <w:szCs w:val="32"/>
        </w:rPr>
        <w:tab/>
      </w:r>
      <w:r w:rsidRPr="005D7FBF">
        <w:rPr>
          <w:rFonts w:ascii="宋体" w:hAnsi="宋体" w:hint="eastAsia"/>
          <w:sz w:val="32"/>
          <w:szCs w:val="32"/>
        </w:rPr>
        <w:tab/>
        <w:t>受托方（乙方）：</w:t>
      </w:r>
      <w:sdt>
        <w:sdtPr>
          <w:rPr>
            <w:rFonts w:ascii="宋体" w:hAnsi="宋体"/>
          </w:rPr>
          <w:tag w:val="tag4"/>
          <w:id w:val="4"/>
        </w:sdtPr>
        <w:sdtContent>
          <w:r w:rsidRPr="005D7FBF">
            <w:rPr>
              <w:rFonts w:ascii="宋体" w:hAnsi="宋体" w:hint="eastAsia"/>
              <w:sz w:val="32"/>
              <w:szCs w:val="32"/>
              <w:u w:val="single"/>
            </w:rPr>
            <w:t xml:space="preserve">                               </w:t>
          </w:r>
        </w:sdtContent>
      </w:sdt>
    </w:p>
    <w:p w14:paraId="461C5814" w14:textId="77777777" w:rsidR="00392104" w:rsidRPr="005D7FBF" w:rsidRDefault="00392104" w:rsidP="00392104">
      <w:pPr>
        <w:spacing w:line="600" w:lineRule="auto"/>
        <w:rPr>
          <w:rFonts w:ascii="宋体" w:hAnsi="宋体" w:hint="eastAsia"/>
          <w:sz w:val="32"/>
          <w:szCs w:val="32"/>
          <w:u w:val="single"/>
        </w:rPr>
      </w:pPr>
      <w:r w:rsidRPr="005D7FBF">
        <w:rPr>
          <w:rFonts w:ascii="宋体" w:hAnsi="宋体" w:hint="eastAsia"/>
          <w:sz w:val="32"/>
          <w:szCs w:val="32"/>
        </w:rPr>
        <w:tab/>
      </w:r>
      <w:r w:rsidRPr="005D7FBF">
        <w:rPr>
          <w:rFonts w:ascii="宋体" w:hAnsi="宋体" w:hint="eastAsia"/>
          <w:sz w:val="32"/>
          <w:szCs w:val="32"/>
        </w:rPr>
        <w:tab/>
        <w:t>签订地点：</w:t>
      </w:r>
      <w:sdt>
        <w:sdtPr>
          <w:rPr>
            <w:rFonts w:ascii="宋体" w:hAnsi="宋体"/>
          </w:rPr>
          <w:tag w:val="tag6"/>
          <w:id w:val="6"/>
        </w:sdtPr>
        <w:sdtContent>
          <w:r w:rsidRPr="005D7FBF">
            <w:rPr>
              <w:rFonts w:ascii="宋体" w:hAnsi="宋体" w:hint="eastAsia"/>
              <w:sz w:val="32"/>
              <w:szCs w:val="32"/>
              <w:u w:val="single"/>
            </w:rPr>
            <w:t xml:space="preserve">     </w:t>
          </w:r>
          <w:r w:rsidRPr="005D7FBF">
            <w:rPr>
              <w:rFonts w:ascii="宋体" w:hAnsi="宋体"/>
              <w:sz w:val="32"/>
              <w:szCs w:val="32"/>
              <w:u w:val="single"/>
            </w:rPr>
            <w:t xml:space="preserve">  </w:t>
          </w:r>
          <w:r w:rsidRPr="005D7FBF">
            <w:rPr>
              <w:rFonts w:ascii="宋体" w:hAnsi="宋体" w:hint="eastAsia"/>
              <w:sz w:val="32"/>
              <w:szCs w:val="32"/>
              <w:u w:val="single"/>
            </w:rPr>
            <w:t xml:space="preserve">  北京市朝阳区                </w:t>
          </w:r>
        </w:sdtContent>
      </w:sdt>
    </w:p>
    <w:p w14:paraId="486BBF46" w14:textId="77777777" w:rsidR="00392104" w:rsidRPr="005D7FBF" w:rsidRDefault="00392104" w:rsidP="00392104">
      <w:pPr>
        <w:spacing w:line="192" w:lineRule="auto"/>
        <w:ind w:firstLineChars="250" w:firstLine="700"/>
        <w:rPr>
          <w:rFonts w:ascii="宋体" w:hAnsi="宋体" w:hint="eastAsia"/>
          <w:sz w:val="28"/>
          <w:szCs w:val="28"/>
        </w:rPr>
      </w:pPr>
    </w:p>
    <w:p w14:paraId="6895A942" w14:textId="77777777" w:rsidR="00392104" w:rsidRPr="005D7FBF" w:rsidRDefault="00392104" w:rsidP="00392104">
      <w:pPr>
        <w:spacing w:line="192" w:lineRule="auto"/>
        <w:ind w:firstLineChars="250" w:firstLine="700"/>
        <w:rPr>
          <w:rFonts w:ascii="宋体" w:hAnsi="宋体" w:hint="eastAsia"/>
          <w:sz w:val="28"/>
          <w:szCs w:val="28"/>
        </w:rPr>
      </w:pPr>
    </w:p>
    <w:p w14:paraId="30D3A8EC" w14:textId="77777777" w:rsidR="00392104" w:rsidRPr="005D7FBF" w:rsidRDefault="00392104" w:rsidP="00392104">
      <w:pPr>
        <w:pStyle w:val="1"/>
        <w:numPr>
          <w:ilvl w:val="0"/>
          <w:numId w:val="0"/>
        </w:numPr>
        <w:ind w:left="284"/>
        <w:rPr>
          <w:rFonts w:ascii="宋体" w:hAnsi="宋体" w:hint="eastAsia"/>
        </w:rPr>
      </w:pPr>
      <w:bookmarkStart w:id="151" w:name="_Toc211445076"/>
      <w:r w:rsidRPr="005D7FBF">
        <w:rPr>
          <w:rFonts w:ascii="宋体" w:hAnsi="宋体" w:hint="eastAsia"/>
        </w:rPr>
        <w:lastRenderedPageBreak/>
        <w:t>合同使用指引</w:t>
      </w:r>
      <w:bookmarkEnd w:id="151"/>
    </w:p>
    <w:p w14:paraId="43042B45" w14:textId="77777777" w:rsidR="00392104" w:rsidRPr="005D7FBF" w:rsidRDefault="00392104" w:rsidP="00392104">
      <w:pPr>
        <w:widowControl/>
        <w:numPr>
          <w:ilvl w:val="0"/>
          <w:numId w:val="79"/>
        </w:numPr>
        <w:tabs>
          <w:tab w:val="clear" w:pos="1757"/>
          <w:tab w:val="left" w:pos="0"/>
          <w:tab w:val="left" w:pos="709"/>
        </w:tabs>
        <w:spacing w:line="500" w:lineRule="exact"/>
        <w:ind w:left="0" w:firstLine="482"/>
        <w:rPr>
          <w:rFonts w:ascii="宋体" w:hAnsi="宋体" w:hint="eastAsia"/>
          <w:sz w:val="24"/>
        </w:rPr>
      </w:pPr>
      <w:r w:rsidRPr="005D7FBF">
        <w:rPr>
          <w:rFonts w:ascii="宋体" w:hAnsi="宋体" w:hint="eastAsia"/>
          <w:sz w:val="24"/>
        </w:rPr>
        <w:t>本合同为中国传媒大学使用的计算机软件开发（定制开发类）合同示范文本，建议合同当事人参照使用。</w:t>
      </w:r>
    </w:p>
    <w:p w14:paraId="11FCBF20" w14:textId="77777777" w:rsidR="00392104" w:rsidRPr="005D7FBF" w:rsidRDefault="00392104" w:rsidP="00392104">
      <w:pPr>
        <w:widowControl/>
        <w:numPr>
          <w:ilvl w:val="0"/>
          <w:numId w:val="79"/>
        </w:numPr>
        <w:tabs>
          <w:tab w:val="clear" w:pos="1757"/>
          <w:tab w:val="left" w:pos="709"/>
        </w:tabs>
        <w:spacing w:line="500" w:lineRule="exact"/>
        <w:ind w:left="0" w:firstLine="482"/>
        <w:rPr>
          <w:rFonts w:ascii="宋体" w:hAnsi="宋体" w:hint="eastAsia"/>
          <w:sz w:val="24"/>
        </w:rPr>
      </w:pPr>
      <w:r w:rsidRPr="005D7FBF">
        <w:rPr>
          <w:rFonts w:ascii="宋体" w:hAnsi="宋体" w:hint="eastAsia"/>
          <w:sz w:val="24"/>
        </w:rPr>
        <w:t>签约一方为多个当事人的，可按各自在合同关系中的作用等，在“委托方”、“受托方”项下（增页）分别排列为共同委托人或共同受托人。</w:t>
      </w:r>
    </w:p>
    <w:p w14:paraId="283CE5ED" w14:textId="77777777" w:rsidR="00392104" w:rsidRPr="005D7FBF" w:rsidRDefault="00392104" w:rsidP="00392104">
      <w:pPr>
        <w:widowControl/>
        <w:numPr>
          <w:ilvl w:val="0"/>
          <w:numId w:val="79"/>
        </w:numPr>
        <w:tabs>
          <w:tab w:val="clear" w:pos="1757"/>
          <w:tab w:val="left" w:pos="0"/>
          <w:tab w:val="left" w:pos="709"/>
        </w:tabs>
        <w:spacing w:line="500" w:lineRule="exact"/>
        <w:ind w:left="0" w:firstLine="482"/>
        <w:rPr>
          <w:rFonts w:ascii="宋体" w:hAnsi="宋体" w:hint="eastAsia"/>
          <w:sz w:val="24"/>
        </w:rPr>
      </w:pPr>
      <w:r w:rsidRPr="005D7FBF">
        <w:rPr>
          <w:rFonts w:ascii="宋体" w:hAnsi="宋体" w:hint="eastAsia"/>
          <w:sz w:val="24"/>
        </w:rPr>
        <w:t>当事人使用本合同书时，应当结合具体情况正确选择文本中所提供的选择项条款。有关空格的内容由双方根据实际情况填写，所列数字、百分比、期间均为参考值。合同双方可对参考值进行调整，对有关条款进行补充，也可根据实际需要，增加或减少定义、附件等。约定无需填写的条款，应在该条款处注明“无”等字样，或删去该条款。合同中有“□”标注的内容是可选项，应确定选项，并删去无用内容。</w:t>
      </w:r>
    </w:p>
    <w:p w14:paraId="434D6A86" w14:textId="77777777" w:rsidR="00392104" w:rsidRPr="005D7FBF" w:rsidRDefault="00392104" w:rsidP="00392104">
      <w:pPr>
        <w:widowControl/>
        <w:numPr>
          <w:ilvl w:val="0"/>
          <w:numId w:val="79"/>
        </w:numPr>
        <w:tabs>
          <w:tab w:val="clear" w:pos="1757"/>
          <w:tab w:val="left" w:pos="0"/>
          <w:tab w:val="left" w:pos="709"/>
        </w:tabs>
        <w:spacing w:line="500" w:lineRule="exact"/>
        <w:ind w:left="0" w:firstLine="482"/>
        <w:rPr>
          <w:rFonts w:ascii="宋体" w:hAnsi="宋体" w:hint="eastAsia"/>
          <w:sz w:val="24"/>
        </w:rPr>
      </w:pPr>
      <w:r w:rsidRPr="005D7FBF">
        <w:rPr>
          <w:rFonts w:ascii="宋体" w:hAnsi="宋体" w:hint="eastAsia"/>
          <w:sz w:val="24"/>
        </w:rPr>
        <w:t>当事人信息栏应全部填写完整，同时应要求乙方提供营业执照、法定代表人身份证等主体资格证件的复印件供存档备案。</w:t>
      </w:r>
    </w:p>
    <w:p w14:paraId="0BFC5DB7" w14:textId="77777777" w:rsidR="00392104" w:rsidRPr="005D7FBF" w:rsidRDefault="00392104" w:rsidP="00392104">
      <w:pPr>
        <w:widowControl/>
        <w:numPr>
          <w:ilvl w:val="0"/>
          <w:numId w:val="79"/>
        </w:numPr>
        <w:tabs>
          <w:tab w:val="clear" w:pos="1757"/>
          <w:tab w:val="left" w:pos="0"/>
          <w:tab w:val="left" w:pos="709"/>
        </w:tabs>
        <w:spacing w:line="500" w:lineRule="exact"/>
        <w:ind w:left="0" w:firstLine="482"/>
        <w:rPr>
          <w:rFonts w:ascii="宋体" w:hAnsi="宋体" w:hint="eastAsia"/>
          <w:sz w:val="24"/>
        </w:rPr>
      </w:pPr>
      <w:r w:rsidRPr="005D7FBF">
        <w:rPr>
          <w:rFonts w:ascii="宋体" w:hAnsi="宋体" w:hint="eastAsia"/>
          <w:sz w:val="24"/>
        </w:rPr>
        <w:t>合同中约定的实施计划应尽可能细化，项目工作的推进、款项支付进度等应与实施计划相适应，以监控项目的具体实施。</w:t>
      </w:r>
    </w:p>
    <w:p w14:paraId="6BA3F072" w14:textId="77777777" w:rsidR="00392104" w:rsidRPr="005D7FBF" w:rsidRDefault="00392104" w:rsidP="00392104">
      <w:pPr>
        <w:widowControl/>
        <w:numPr>
          <w:ilvl w:val="0"/>
          <w:numId w:val="79"/>
        </w:numPr>
        <w:tabs>
          <w:tab w:val="clear" w:pos="1757"/>
          <w:tab w:val="left" w:pos="0"/>
          <w:tab w:val="left" w:pos="709"/>
        </w:tabs>
        <w:spacing w:line="500" w:lineRule="exact"/>
        <w:ind w:left="0" w:firstLine="482"/>
        <w:rPr>
          <w:rFonts w:ascii="宋体" w:hAnsi="宋体" w:hint="eastAsia"/>
          <w:sz w:val="24"/>
        </w:rPr>
      </w:pPr>
      <w:proofErr w:type="gramStart"/>
      <w:r w:rsidRPr="005D7FBF">
        <w:rPr>
          <w:rFonts w:ascii="宋体" w:hAnsi="宋体" w:hint="eastAsia"/>
          <w:sz w:val="24"/>
        </w:rPr>
        <w:t>若项目</w:t>
      </w:r>
      <w:proofErr w:type="gramEnd"/>
      <w:r w:rsidRPr="005D7FBF">
        <w:rPr>
          <w:rFonts w:ascii="宋体" w:hAnsi="宋体" w:hint="eastAsia"/>
          <w:sz w:val="24"/>
        </w:rPr>
        <w:t>允许分包、转包，甲方应对乙方拟分包、转包的项目是否属于非主体事项等进行严格审核，方可</w:t>
      </w:r>
      <w:proofErr w:type="gramStart"/>
      <w:r w:rsidRPr="005D7FBF">
        <w:rPr>
          <w:rFonts w:ascii="宋体" w:hAnsi="宋体" w:hint="eastAsia"/>
          <w:sz w:val="24"/>
        </w:rPr>
        <w:t>作出</w:t>
      </w:r>
      <w:proofErr w:type="gramEnd"/>
      <w:r w:rsidRPr="005D7FBF">
        <w:rPr>
          <w:rFonts w:ascii="宋体" w:hAnsi="宋体" w:hint="eastAsia"/>
          <w:sz w:val="24"/>
        </w:rPr>
        <w:t>书面同意。</w:t>
      </w:r>
    </w:p>
    <w:p w14:paraId="0B4C43BF" w14:textId="77777777" w:rsidR="00392104" w:rsidRPr="005D7FBF" w:rsidRDefault="00392104" w:rsidP="00392104">
      <w:pPr>
        <w:widowControl/>
        <w:numPr>
          <w:ilvl w:val="0"/>
          <w:numId w:val="79"/>
        </w:numPr>
        <w:tabs>
          <w:tab w:val="clear" w:pos="1757"/>
          <w:tab w:val="left" w:pos="0"/>
          <w:tab w:val="left" w:pos="709"/>
        </w:tabs>
        <w:spacing w:line="500" w:lineRule="exact"/>
        <w:ind w:left="0" w:firstLine="482"/>
        <w:rPr>
          <w:rFonts w:ascii="宋体" w:hAnsi="宋体" w:hint="eastAsia"/>
          <w:sz w:val="24"/>
        </w:rPr>
      </w:pPr>
      <w:r w:rsidRPr="005D7FBF">
        <w:rPr>
          <w:rFonts w:ascii="宋体" w:hAnsi="宋体" w:hint="eastAsia"/>
          <w:sz w:val="24"/>
        </w:rPr>
        <w:t>若乙方出现违约情形的，应注意及时收集相关书面信息、数据、资料等客观依据，避免过于主观的判断，同时书面告知乙方违约事项。</w:t>
      </w:r>
    </w:p>
    <w:p w14:paraId="07CFB375" w14:textId="77777777" w:rsidR="00392104" w:rsidRPr="005D7FBF" w:rsidRDefault="00392104" w:rsidP="00392104">
      <w:pPr>
        <w:widowControl/>
        <w:numPr>
          <w:ilvl w:val="0"/>
          <w:numId w:val="79"/>
        </w:numPr>
        <w:tabs>
          <w:tab w:val="clear" w:pos="1757"/>
          <w:tab w:val="left" w:pos="0"/>
          <w:tab w:val="left" w:pos="993"/>
          <w:tab w:val="left" w:pos="1134"/>
        </w:tabs>
        <w:spacing w:line="500" w:lineRule="exact"/>
        <w:ind w:left="0" w:firstLine="482"/>
        <w:rPr>
          <w:rFonts w:ascii="宋体" w:hAnsi="宋体" w:hint="eastAsia"/>
          <w:sz w:val="24"/>
        </w:rPr>
      </w:pPr>
      <w:r w:rsidRPr="005D7FBF">
        <w:rPr>
          <w:rFonts w:ascii="宋体" w:hAnsi="宋体" w:hint="eastAsia"/>
          <w:sz w:val="24"/>
        </w:rPr>
        <w:t>合同文本要求按规定格式打印，大小为A4幅面，正文内容所用字型应不小于5号字；合同正本中所指定附件备齐后，应与合同装订在一起，其规格大小应与合同书一致。</w:t>
      </w:r>
    </w:p>
    <w:p w14:paraId="46244467" w14:textId="77777777" w:rsidR="00392104" w:rsidRPr="005D7FBF" w:rsidRDefault="00392104" w:rsidP="00392104">
      <w:pPr>
        <w:widowControl/>
        <w:numPr>
          <w:ilvl w:val="0"/>
          <w:numId w:val="79"/>
        </w:numPr>
        <w:tabs>
          <w:tab w:val="clear" w:pos="1757"/>
          <w:tab w:val="left" w:pos="0"/>
          <w:tab w:val="left" w:pos="993"/>
          <w:tab w:val="left" w:pos="1134"/>
        </w:tabs>
        <w:spacing w:line="500" w:lineRule="exact"/>
        <w:ind w:left="0" w:firstLine="482"/>
        <w:rPr>
          <w:rFonts w:ascii="宋体" w:hAnsi="宋体" w:hint="eastAsia"/>
          <w:sz w:val="24"/>
        </w:rPr>
      </w:pPr>
      <w:bookmarkStart w:id="152" w:name="_Hlk484769565"/>
      <w:r w:rsidRPr="005D7FBF">
        <w:rPr>
          <w:rFonts w:ascii="宋体" w:hAnsi="宋体" w:hint="eastAsia"/>
          <w:sz w:val="24"/>
        </w:rPr>
        <w:t>本合同经签约双方法人（委托代理人）签署、盖章后，需交合同原件一份至信息化处备案。</w:t>
      </w:r>
    </w:p>
    <w:bookmarkEnd w:id="152"/>
    <w:p w14:paraId="78610665" w14:textId="77777777" w:rsidR="00392104" w:rsidRPr="005D7FBF" w:rsidRDefault="00392104" w:rsidP="00392104">
      <w:pPr>
        <w:tabs>
          <w:tab w:val="left" w:pos="0"/>
          <w:tab w:val="left" w:pos="993"/>
          <w:tab w:val="left" w:pos="1134"/>
          <w:tab w:val="left" w:pos="1757"/>
        </w:tabs>
        <w:spacing w:line="360" w:lineRule="auto"/>
        <w:rPr>
          <w:rFonts w:ascii="宋体" w:hAnsi="宋体" w:hint="eastAsia"/>
          <w:sz w:val="28"/>
          <w:szCs w:val="28"/>
        </w:rPr>
      </w:pPr>
    </w:p>
    <w:p w14:paraId="3D3F4EDF" w14:textId="77777777" w:rsidR="00392104" w:rsidRPr="005D7FBF" w:rsidRDefault="00392104" w:rsidP="00392104">
      <w:pPr>
        <w:tabs>
          <w:tab w:val="left" w:pos="0"/>
          <w:tab w:val="left" w:pos="993"/>
          <w:tab w:val="left" w:pos="1134"/>
          <w:tab w:val="left" w:pos="1757"/>
        </w:tabs>
        <w:spacing w:line="360" w:lineRule="auto"/>
        <w:rPr>
          <w:rFonts w:ascii="宋体" w:hAnsi="宋体" w:hint="eastAsia"/>
          <w:sz w:val="28"/>
          <w:szCs w:val="28"/>
        </w:rPr>
      </w:pPr>
    </w:p>
    <w:p w14:paraId="40C1965B" w14:textId="77777777" w:rsidR="00392104" w:rsidRPr="005D7FBF" w:rsidRDefault="00392104" w:rsidP="00392104">
      <w:pPr>
        <w:spacing w:line="312" w:lineRule="auto"/>
        <w:ind w:firstLineChars="100" w:firstLine="280"/>
        <w:rPr>
          <w:rFonts w:ascii="宋体" w:hAnsi="宋体" w:hint="eastAsia"/>
          <w:sz w:val="28"/>
          <w:szCs w:val="28"/>
        </w:rPr>
      </w:pPr>
    </w:p>
    <w:p w14:paraId="5DB1F6A0" w14:textId="77777777" w:rsidR="00392104" w:rsidRPr="005D7FBF" w:rsidRDefault="00392104" w:rsidP="00392104">
      <w:pPr>
        <w:spacing w:line="312" w:lineRule="auto"/>
        <w:ind w:firstLineChars="100" w:firstLine="280"/>
        <w:rPr>
          <w:rFonts w:ascii="宋体" w:hAnsi="宋体" w:hint="eastAsia"/>
          <w:sz w:val="28"/>
          <w:szCs w:val="28"/>
          <w:u w:val="single"/>
        </w:rPr>
      </w:pPr>
      <w:r w:rsidRPr="005D7FBF">
        <w:rPr>
          <w:rFonts w:ascii="宋体" w:hAnsi="宋体" w:hint="eastAsia"/>
          <w:sz w:val="28"/>
          <w:szCs w:val="28"/>
        </w:rPr>
        <w:t>委托方（甲方）：</w:t>
      </w:r>
      <w:sdt>
        <w:sdtPr>
          <w:rPr>
            <w:rFonts w:ascii="宋体" w:hAnsi="宋体"/>
          </w:rPr>
          <w:tag w:val="tag7"/>
          <w:id w:val="7"/>
        </w:sdtPr>
        <w:sdtContent>
          <w:r w:rsidRPr="005D7FBF">
            <w:rPr>
              <w:rFonts w:ascii="宋体" w:hAnsi="宋体"/>
              <w:sz w:val="28"/>
              <w:szCs w:val="28"/>
              <w:u w:val="single"/>
            </w:rPr>
            <w:t xml:space="preserve">   </w:t>
          </w:r>
          <w:r w:rsidRPr="005D7FBF">
            <w:rPr>
              <w:rFonts w:ascii="宋体" w:hAnsi="宋体" w:hint="eastAsia"/>
              <w:sz w:val="28"/>
              <w:szCs w:val="28"/>
              <w:u w:val="single"/>
            </w:rPr>
            <w:t>中国传媒大学</w:t>
          </w:r>
          <w:r w:rsidRPr="005D7FBF">
            <w:rPr>
              <w:rFonts w:ascii="宋体" w:hAnsi="宋体"/>
              <w:sz w:val="28"/>
              <w:szCs w:val="28"/>
              <w:u w:val="single"/>
            </w:rPr>
            <w:t xml:space="preserve">                            </w:t>
          </w:r>
        </w:sdtContent>
      </w:sdt>
    </w:p>
    <w:p w14:paraId="0F4F429A" w14:textId="77777777" w:rsidR="00392104" w:rsidRPr="005D7FBF" w:rsidRDefault="00392104" w:rsidP="00392104">
      <w:pPr>
        <w:spacing w:line="312" w:lineRule="auto"/>
        <w:ind w:firstLineChars="100" w:firstLine="280"/>
        <w:rPr>
          <w:rFonts w:ascii="宋体" w:hAnsi="宋体" w:hint="eastAsia"/>
          <w:sz w:val="28"/>
          <w:szCs w:val="28"/>
          <w:u w:val="single"/>
        </w:rPr>
      </w:pPr>
      <w:r w:rsidRPr="005D7FBF">
        <w:rPr>
          <w:rFonts w:ascii="宋体" w:hAnsi="宋体" w:hint="eastAsia"/>
          <w:sz w:val="28"/>
          <w:szCs w:val="28"/>
        </w:rPr>
        <w:t>住</w:t>
      </w:r>
      <w:r w:rsidRPr="005D7FBF">
        <w:rPr>
          <w:rFonts w:ascii="宋体" w:hAnsi="宋体"/>
          <w:sz w:val="28"/>
          <w:szCs w:val="28"/>
        </w:rPr>
        <w:t xml:space="preserve">  </w:t>
      </w:r>
      <w:r w:rsidRPr="005D7FBF">
        <w:rPr>
          <w:rFonts w:ascii="宋体" w:hAnsi="宋体" w:hint="eastAsia"/>
          <w:sz w:val="28"/>
          <w:szCs w:val="28"/>
        </w:rPr>
        <w:t>所</w:t>
      </w:r>
      <w:r w:rsidRPr="005D7FBF">
        <w:rPr>
          <w:rFonts w:ascii="宋体" w:hAnsi="宋体"/>
          <w:sz w:val="28"/>
          <w:szCs w:val="28"/>
        </w:rPr>
        <w:t xml:space="preserve">  </w:t>
      </w:r>
      <w:r w:rsidRPr="005D7FBF">
        <w:rPr>
          <w:rFonts w:ascii="宋体" w:hAnsi="宋体" w:hint="eastAsia"/>
          <w:sz w:val="28"/>
          <w:szCs w:val="28"/>
        </w:rPr>
        <w:t>地：</w:t>
      </w:r>
      <w:sdt>
        <w:sdtPr>
          <w:rPr>
            <w:rFonts w:ascii="宋体" w:hAnsi="宋体"/>
          </w:rPr>
          <w:tag w:val="tag8"/>
          <w:id w:val="8"/>
        </w:sdtPr>
        <w:sdtContent>
          <w:r w:rsidRPr="005D7FBF">
            <w:rPr>
              <w:rFonts w:ascii="宋体" w:hAnsi="宋体"/>
              <w:sz w:val="28"/>
              <w:szCs w:val="28"/>
              <w:u w:val="single"/>
            </w:rPr>
            <w:t xml:space="preserve">      </w:t>
          </w:r>
          <w:r w:rsidRPr="005D7FBF">
            <w:rPr>
              <w:rFonts w:ascii="宋体" w:hAnsi="宋体" w:hint="eastAsia"/>
              <w:sz w:val="28"/>
              <w:szCs w:val="28"/>
              <w:u w:val="single"/>
            </w:rPr>
            <w:t>北京市朝阳区</w:t>
          </w:r>
          <w:r w:rsidRPr="005D7FBF">
            <w:rPr>
              <w:rFonts w:ascii="宋体" w:hAnsi="宋体"/>
              <w:sz w:val="28"/>
              <w:szCs w:val="28"/>
              <w:u w:val="single"/>
            </w:rPr>
            <w:t xml:space="preserve">                             </w:t>
          </w:r>
        </w:sdtContent>
      </w:sdt>
    </w:p>
    <w:p w14:paraId="6EBAC5B0" w14:textId="77777777" w:rsidR="00392104" w:rsidRPr="005D7FBF" w:rsidRDefault="00392104" w:rsidP="00392104">
      <w:pPr>
        <w:spacing w:line="312" w:lineRule="auto"/>
        <w:ind w:firstLineChars="100" w:firstLine="280"/>
        <w:rPr>
          <w:rFonts w:ascii="宋体" w:hAnsi="宋体" w:hint="eastAsia"/>
          <w:sz w:val="28"/>
          <w:szCs w:val="28"/>
        </w:rPr>
      </w:pPr>
      <w:r w:rsidRPr="005D7FBF">
        <w:rPr>
          <w:rFonts w:ascii="宋体" w:hAnsi="宋体" w:hint="eastAsia"/>
          <w:sz w:val="28"/>
          <w:szCs w:val="28"/>
        </w:rPr>
        <w:t>法定代表人：</w:t>
      </w:r>
      <w:sdt>
        <w:sdtPr>
          <w:rPr>
            <w:rFonts w:ascii="宋体" w:hAnsi="宋体"/>
          </w:rPr>
          <w:tag w:val="tag9"/>
          <w:id w:val="9"/>
        </w:sdtPr>
        <w:sdtContent>
          <w:r w:rsidRPr="005D7FBF">
            <w:rPr>
              <w:rFonts w:ascii="宋体" w:hAnsi="宋体"/>
              <w:sz w:val="28"/>
              <w:szCs w:val="28"/>
              <w:u w:val="single"/>
            </w:rPr>
            <w:t xml:space="preserve">     </w:t>
          </w:r>
          <w:proofErr w:type="gramStart"/>
          <w:r w:rsidRPr="005D7FBF">
            <w:rPr>
              <w:rFonts w:ascii="宋体" w:hAnsi="宋体" w:hint="eastAsia"/>
              <w:sz w:val="28"/>
              <w:szCs w:val="28"/>
              <w:u w:val="single"/>
            </w:rPr>
            <w:t>张树庭</w:t>
          </w:r>
          <w:proofErr w:type="gramEnd"/>
          <w:r w:rsidRPr="005D7FBF">
            <w:rPr>
              <w:rFonts w:ascii="宋体" w:hAnsi="宋体"/>
              <w:sz w:val="28"/>
              <w:szCs w:val="28"/>
              <w:u w:val="single"/>
            </w:rPr>
            <w:t xml:space="preserve">                                    </w:t>
          </w:r>
        </w:sdtContent>
      </w:sdt>
    </w:p>
    <w:p w14:paraId="0E3EF68A" w14:textId="77777777" w:rsidR="00392104" w:rsidRPr="005D7FBF" w:rsidRDefault="00392104" w:rsidP="00392104">
      <w:pPr>
        <w:spacing w:line="312" w:lineRule="auto"/>
        <w:ind w:firstLineChars="100" w:firstLine="280"/>
        <w:rPr>
          <w:rFonts w:ascii="宋体" w:hAnsi="宋体" w:hint="eastAsia"/>
          <w:sz w:val="28"/>
          <w:szCs w:val="28"/>
        </w:rPr>
      </w:pPr>
      <w:r w:rsidRPr="005D7FBF">
        <w:rPr>
          <w:rFonts w:ascii="宋体" w:hAnsi="宋体" w:hint="eastAsia"/>
          <w:sz w:val="28"/>
          <w:szCs w:val="28"/>
        </w:rPr>
        <w:t>项目联系人：</w:t>
      </w:r>
      <w:sdt>
        <w:sdtPr>
          <w:rPr>
            <w:rFonts w:ascii="宋体" w:hAnsi="宋体"/>
          </w:rPr>
          <w:tag w:val="tag10"/>
          <w:id w:val="10"/>
        </w:sdtPr>
        <w:sdtContent>
          <w:r w:rsidRPr="005D7FBF">
            <w:rPr>
              <w:rFonts w:ascii="宋体" w:hAnsi="宋体"/>
              <w:sz w:val="28"/>
              <w:szCs w:val="28"/>
              <w:u w:val="single"/>
            </w:rPr>
            <w:t xml:space="preserve">                                              </w:t>
          </w:r>
        </w:sdtContent>
      </w:sdt>
    </w:p>
    <w:p w14:paraId="2084BA84" w14:textId="77777777" w:rsidR="00392104" w:rsidRPr="005D7FBF" w:rsidRDefault="00392104" w:rsidP="00392104">
      <w:pPr>
        <w:spacing w:line="312" w:lineRule="auto"/>
        <w:ind w:firstLineChars="100" w:firstLine="280"/>
        <w:rPr>
          <w:rFonts w:ascii="宋体" w:hAnsi="宋体" w:hint="eastAsia"/>
          <w:sz w:val="28"/>
          <w:szCs w:val="28"/>
          <w:u w:val="single"/>
        </w:rPr>
      </w:pPr>
      <w:r w:rsidRPr="005D7FBF">
        <w:rPr>
          <w:rFonts w:ascii="宋体" w:hAnsi="宋体" w:hint="eastAsia"/>
          <w:sz w:val="28"/>
          <w:szCs w:val="28"/>
        </w:rPr>
        <w:t>通讯地址：</w:t>
      </w:r>
      <w:sdt>
        <w:sdtPr>
          <w:rPr>
            <w:rFonts w:ascii="宋体" w:hAnsi="宋体"/>
          </w:rPr>
          <w:tag w:val="tag11"/>
          <w:id w:val="11"/>
        </w:sdtPr>
        <w:sdtContent>
          <w:r w:rsidRPr="005D7FBF">
            <w:rPr>
              <w:rFonts w:ascii="宋体" w:hAnsi="宋体"/>
              <w:sz w:val="28"/>
              <w:szCs w:val="28"/>
              <w:u w:val="single"/>
            </w:rPr>
            <w:t xml:space="preserve">    </w:t>
          </w:r>
          <w:r w:rsidRPr="005D7FBF">
            <w:rPr>
              <w:rFonts w:ascii="宋体" w:hAnsi="宋体" w:hint="eastAsia"/>
              <w:sz w:val="28"/>
              <w:szCs w:val="28"/>
              <w:u w:val="single"/>
            </w:rPr>
            <w:t>北京市朝阳区定福庄东街一号</w:t>
          </w:r>
          <w:r w:rsidRPr="005D7FBF">
            <w:rPr>
              <w:rFonts w:ascii="宋体" w:hAnsi="宋体"/>
              <w:sz w:val="28"/>
              <w:szCs w:val="28"/>
              <w:u w:val="single"/>
            </w:rPr>
            <w:t xml:space="preserve">                  </w:t>
          </w:r>
        </w:sdtContent>
      </w:sdt>
    </w:p>
    <w:p w14:paraId="1EF41E24" w14:textId="77777777" w:rsidR="00392104" w:rsidRPr="005D7FBF" w:rsidRDefault="00392104" w:rsidP="00392104">
      <w:pPr>
        <w:spacing w:line="312" w:lineRule="auto"/>
        <w:ind w:firstLineChars="100" w:firstLine="280"/>
        <w:rPr>
          <w:rFonts w:ascii="宋体" w:hAnsi="宋体" w:hint="eastAsia"/>
          <w:sz w:val="28"/>
          <w:szCs w:val="28"/>
        </w:rPr>
      </w:pPr>
      <w:r w:rsidRPr="005D7FBF">
        <w:rPr>
          <w:rFonts w:ascii="宋体" w:hAnsi="宋体" w:hint="eastAsia"/>
          <w:sz w:val="28"/>
          <w:szCs w:val="28"/>
        </w:rPr>
        <w:t>邮政编码：</w:t>
      </w:r>
      <w:sdt>
        <w:sdtPr>
          <w:rPr>
            <w:rFonts w:ascii="宋体" w:hAnsi="宋体"/>
          </w:rPr>
          <w:tag w:val="tag12"/>
          <w:id w:val="12"/>
        </w:sdtPr>
        <w:sdtContent>
          <w:r w:rsidRPr="005D7FBF">
            <w:rPr>
              <w:rFonts w:ascii="宋体" w:hAnsi="宋体"/>
              <w:sz w:val="28"/>
              <w:szCs w:val="28"/>
              <w:u w:val="single"/>
            </w:rPr>
            <w:t xml:space="preserve">    100024                                      </w:t>
          </w:r>
        </w:sdtContent>
      </w:sdt>
    </w:p>
    <w:p w14:paraId="163509CC" w14:textId="77777777" w:rsidR="00392104" w:rsidRPr="005D7FBF" w:rsidRDefault="00392104" w:rsidP="00392104">
      <w:pPr>
        <w:spacing w:line="312" w:lineRule="auto"/>
        <w:ind w:firstLineChars="100" w:firstLine="280"/>
        <w:rPr>
          <w:rFonts w:ascii="宋体" w:hAnsi="宋体" w:hint="eastAsia"/>
          <w:sz w:val="28"/>
          <w:szCs w:val="28"/>
        </w:rPr>
      </w:pPr>
      <w:r w:rsidRPr="005D7FBF">
        <w:rPr>
          <w:rFonts w:ascii="宋体" w:hAnsi="宋体" w:hint="eastAsia"/>
          <w:sz w:val="28"/>
          <w:szCs w:val="28"/>
        </w:rPr>
        <w:t>电</w:t>
      </w:r>
      <w:r w:rsidRPr="005D7FBF">
        <w:rPr>
          <w:rFonts w:ascii="宋体" w:hAnsi="宋体"/>
          <w:sz w:val="28"/>
          <w:szCs w:val="28"/>
        </w:rPr>
        <w:t xml:space="preserve">    </w:t>
      </w:r>
      <w:r w:rsidRPr="005D7FBF">
        <w:rPr>
          <w:rFonts w:ascii="宋体" w:hAnsi="宋体" w:hint="eastAsia"/>
          <w:sz w:val="28"/>
          <w:szCs w:val="28"/>
        </w:rPr>
        <w:t>话：</w:t>
      </w:r>
      <w:sdt>
        <w:sdtPr>
          <w:rPr>
            <w:rFonts w:ascii="宋体" w:hAnsi="宋体"/>
          </w:rPr>
          <w:tag w:val="tag13"/>
          <w:id w:val="13"/>
        </w:sdtPr>
        <w:sdtContent>
          <w:r w:rsidRPr="005D7FBF">
            <w:rPr>
              <w:rFonts w:ascii="宋体" w:hAnsi="宋体"/>
              <w:sz w:val="28"/>
              <w:szCs w:val="28"/>
              <w:u w:val="single"/>
            </w:rPr>
            <w:t xml:space="preserve">                    </w:t>
          </w:r>
        </w:sdtContent>
      </w:sdt>
      <w:r w:rsidRPr="005D7FBF">
        <w:rPr>
          <w:rFonts w:ascii="宋体" w:hAnsi="宋体"/>
          <w:sz w:val="28"/>
          <w:szCs w:val="28"/>
        </w:rPr>
        <w:t xml:space="preserve">  </w:t>
      </w:r>
      <w:r w:rsidRPr="005D7FBF">
        <w:rPr>
          <w:rFonts w:ascii="宋体" w:hAnsi="宋体" w:hint="eastAsia"/>
          <w:sz w:val="28"/>
          <w:szCs w:val="28"/>
        </w:rPr>
        <w:t>传真：</w:t>
      </w:r>
      <w:sdt>
        <w:sdtPr>
          <w:rPr>
            <w:rFonts w:ascii="宋体" w:hAnsi="宋体"/>
          </w:rPr>
          <w:tag w:val="tag14"/>
          <w:id w:val="14"/>
        </w:sdtPr>
        <w:sdtContent>
          <w:r w:rsidRPr="005D7FBF">
            <w:rPr>
              <w:rFonts w:ascii="宋体" w:hAnsi="宋体"/>
              <w:sz w:val="28"/>
              <w:szCs w:val="28"/>
              <w:u w:val="single"/>
            </w:rPr>
            <w:t xml:space="preserve">                    </w:t>
          </w:r>
        </w:sdtContent>
      </w:sdt>
    </w:p>
    <w:p w14:paraId="0BC58BDD" w14:textId="77777777" w:rsidR="00392104" w:rsidRPr="005D7FBF" w:rsidRDefault="00392104" w:rsidP="00392104">
      <w:pPr>
        <w:spacing w:line="312" w:lineRule="auto"/>
        <w:ind w:firstLineChars="100" w:firstLine="280"/>
        <w:rPr>
          <w:rFonts w:ascii="宋体" w:hAnsi="宋体" w:hint="eastAsia"/>
          <w:sz w:val="28"/>
          <w:szCs w:val="28"/>
        </w:rPr>
      </w:pPr>
      <w:r w:rsidRPr="005D7FBF">
        <w:rPr>
          <w:rFonts w:ascii="宋体" w:hAnsi="宋体" w:hint="eastAsia"/>
          <w:sz w:val="28"/>
          <w:szCs w:val="28"/>
        </w:rPr>
        <w:t>电子信箱：</w:t>
      </w:r>
      <w:sdt>
        <w:sdtPr>
          <w:rPr>
            <w:rFonts w:ascii="宋体" w:hAnsi="宋体"/>
          </w:rPr>
          <w:tag w:val="tag15"/>
          <w:id w:val="15"/>
        </w:sdtPr>
        <w:sdtContent>
          <w:r w:rsidRPr="005D7FBF">
            <w:rPr>
              <w:rFonts w:ascii="宋体" w:hAnsi="宋体"/>
              <w:sz w:val="28"/>
              <w:szCs w:val="28"/>
              <w:u w:val="single"/>
            </w:rPr>
            <w:t xml:space="preserve">                                                </w:t>
          </w:r>
        </w:sdtContent>
      </w:sdt>
    </w:p>
    <w:p w14:paraId="34934BF7" w14:textId="77777777" w:rsidR="00392104" w:rsidRPr="005D7FBF" w:rsidRDefault="00392104" w:rsidP="00392104">
      <w:pPr>
        <w:spacing w:line="312" w:lineRule="auto"/>
        <w:ind w:firstLineChars="100" w:firstLine="280"/>
        <w:rPr>
          <w:rFonts w:ascii="宋体" w:hAnsi="宋体" w:hint="eastAsia"/>
          <w:sz w:val="28"/>
          <w:szCs w:val="28"/>
        </w:rPr>
      </w:pPr>
    </w:p>
    <w:p w14:paraId="11D622CB" w14:textId="77777777" w:rsidR="00392104" w:rsidRPr="005D7FBF" w:rsidRDefault="00392104" w:rsidP="00392104">
      <w:pPr>
        <w:spacing w:line="312" w:lineRule="auto"/>
        <w:ind w:firstLineChars="100" w:firstLine="280"/>
        <w:rPr>
          <w:rFonts w:ascii="宋体" w:hAnsi="宋体" w:hint="eastAsia"/>
          <w:sz w:val="28"/>
          <w:szCs w:val="28"/>
          <w:u w:val="single"/>
        </w:rPr>
      </w:pPr>
      <w:r w:rsidRPr="005D7FBF">
        <w:rPr>
          <w:rFonts w:ascii="宋体" w:hAnsi="宋体" w:hint="eastAsia"/>
          <w:sz w:val="28"/>
          <w:szCs w:val="28"/>
        </w:rPr>
        <w:t>受托方（乙方）：</w:t>
      </w:r>
      <w:sdt>
        <w:sdtPr>
          <w:rPr>
            <w:rFonts w:ascii="宋体" w:hAnsi="宋体"/>
          </w:rPr>
          <w:tag w:val="tag16"/>
          <w:id w:val="16"/>
        </w:sdtPr>
        <w:sdtContent>
          <w:r w:rsidRPr="005D7FBF">
            <w:rPr>
              <w:rFonts w:ascii="宋体" w:hAnsi="宋体"/>
              <w:sz w:val="28"/>
              <w:szCs w:val="28"/>
              <w:u w:val="single"/>
            </w:rPr>
            <w:t xml:space="preserve">                                          </w:t>
          </w:r>
        </w:sdtContent>
      </w:sdt>
    </w:p>
    <w:p w14:paraId="5F0173FA" w14:textId="77777777" w:rsidR="00392104" w:rsidRPr="005D7FBF" w:rsidRDefault="00392104" w:rsidP="00392104">
      <w:pPr>
        <w:spacing w:line="312" w:lineRule="auto"/>
        <w:ind w:firstLineChars="100" w:firstLine="280"/>
        <w:rPr>
          <w:rFonts w:ascii="宋体" w:hAnsi="宋体" w:hint="eastAsia"/>
          <w:sz w:val="28"/>
          <w:u w:val="single"/>
        </w:rPr>
      </w:pPr>
      <w:r w:rsidRPr="005D7FBF">
        <w:rPr>
          <w:rFonts w:ascii="宋体" w:hAnsi="宋体" w:hint="eastAsia"/>
          <w:sz w:val="28"/>
          <w:szCs w:val="28"/>
        </w:rPr>
        <w:t>住</w:t>
      </w:r>
      <w:r w:rsidRPr="005D7FBF">
        <w:rPr>
          <w:rFonts w:ascii="宋体" w:hAnsi="宋体"/>
          <w:sz w:val="28"/>
          <w:szCs w:val="28"/>
        </w:rPr>
        <w:t xml:space="preserve">  </w:t>
      </w:r>
      <w:r w:rsidRPr="005D7FBF">
        <w:rPr>
          <w:rFonts w:ascii="宋体" w:hAnsi="宋体" w:hint="eastAsia"/>
          <w:sz w:val="28"/>
          <w:szCs w:val="28"/>
        </w:rPr>
        <w:t>所</w:t>
      </w:r>
      <w:r w:rsidRPr="005D7FBF">
        <w:rPr>
          <w:rFonts w:ascii="宋体" w:hAnsi="宋体"/>
          <w:sz w:val="28"/>
          <w:szCs w:val="28"/>
        </w:rPr>
        <w:t xml:space="preserve">  </w:t>
      </w:r>
      <w:r w:rsidRPr="005D7FBF">
        <w:rPr>
          <w:rFonts w:ascii="宋体" w:hAnsi="宋体" w:hint="eastAsia"/>
          <w:sz w:val="28"/>
          <w:szCs w:val="28"/>
        </w:rPr>
        <w:t>地</w:t>
      </w:r>
      <w:r w:rsidRPr="005D7FBF">
        <w:rPr>
          <w:rFonts w:ascii="宋体" w:hAnsi="宋体"/>
          <w:sz w:val="28"/>
          <w:szCs w:val="28"/>
        </w:rPr>
        <w:t xml:space="preserve">  </w:t>
      </w:r>
      <w:r w:rsidRPr="005D7FBF">
        <w:rPr>
          <w:rFonts w:ascii="宋体" w:hAnsi="宋体" w:hint="eastAsia"/>
          <w:sz w:val="28"/>
          <w:szCs w:val="28"/>
        </w:rPr>
        <w:t>：</w:t>
      </w:r>
      <w:sdt>
        <w:sdtPr>
          <w:rPr>
            <w:rFonts w:ascii="宋体" w:hAnsi="宋体"/>
          </w:rPr>
          <w:tag w:val="tag17"/>
          <w:id w:val="17"/>
        </w:sdtPr>
        <w:sdtContent>
          <w:r w:rsidRPr="005D7FBF">
            <w:rPr>
              <w:rFonts w:ascii="宋体" w:hAnsi="宋体"/>
              <w:sz w:val="28"/>
              <w:u w:val="single"/>
            </w:rPr>
            <w:t xml:space="preserve">                                            </w:t>
          </w:r>
        </w:sdtContent>
      </w:sdt>
    </w:p>
    <w:p w14:paraId="55CB1A6E" w14:textId="77777777" w:rsidR="00392104" w:rsidRPr="005D7FBF" w:rsidRDefault="00392104" w:rsidP="00392104">
      <w:pPr>
        <w:spacing w:line="312" w:lineRule="auto"/>
        <w:ind w:firstLineChars="100" w:firstLine="280"/>
        <w:rPr>
          <w:rFonts w:ascii="宋体" w:hAnsi="宋体" w:hint="eastAsia"/>
          <w:sz w:val="28"/>
        </w:rPr>
      </w:pPr>
      <w:r w:rsidRPr="005D7FBF">
        <w:rPr>
          <w:rFonts w:ascii="宋体" w:hAnsi="宋体" w:hint="eastAsia"/>
          <w:sz w:val="28"/>
        </w:rPr>
        <w:t>法定代表人：</w:t>
      </w:r>
      <w:sdt>
        <w:sdtPr>
          <w:rPr>
            <w:rFonts w:ascii="宋体" w:hAnsi="宋体"/>
          </w:rPr>
          <w:tag w:val="tag18"/>
          <w:id w:val="18"/>
        </w:sdtPr>
        <w:sdtContent>
          <w:r w:rsidRPr="005D7FBF">
            <w:rPr>
              <w:rFonts w:ascii="宋体" w:hAnsi="宋体"/>
              <w:sz w:val="28"/>
              <w:u w:val="single"/>
            </w:rPr>
            <w:t xml:space="preserve">                                              </w:t>
          </w:r>
        </w:sdtContent>
      </w:sdt>
    </w:p>
    <w:p w14:paraId="6BC1DB47" w14:textId="77777777" w:rsidR="00392104" w:rsidRPr="005D7FBF" w:rsidRDefault="00392104" w:rsidP="00392104">
      <w:pPr>
        <w:spacing w:line="312" w:lineRule="auto"/>
        <w:ind w:firstLineChars="100" w:firstLine="280"/>
        <w:rPr>
          <w:rFonts w:ascii="宋体" w:hAnsi="宋体" w:hint="eastAsia"/>
          <w:sz w:val="28"/>
          <w:u w:val="single"/>
        </w:rPr>
      </w:pPr>
      <w:r w:rsidRPr="005D7FBF">
        <w:rPr>
          <w:rFonts w:ascii="宋体" w:hAnsi="宋体" w:hint="eastAsia"/>
          <w:sz w:val="28"/>
        </w:rPr>
        <w:t>项目负责人：</w:t>
      </w:r>
      <w:sdt>
        <w:sdtPr>
          <w:rPr>
            <w:rFonts w:ascii="宋体" w:hAnsi="宋体"/>
          </w:rPr>
          <w:tag w:val="tag19"/>
          <w:id w:val="19"/>
        </w:sdtPr>
        <w:sdtContent>
          <w:r w:rsidRPr="005D7FBF">
            <w:rPr>
              <w:rFonts w:ascii="宋体" w:hAnsi="宋体"/>
              <w:sz w:val="28"/>
              <w:u w:val="single"/>
            </w:rPr>
            <w:t xml:space="preserve">                                            </w:t>
          </w:r>
          <w:r w:rsidRPr="005D7FBF">
            <w:rPr>
              <w:rFonts w:ascii="宋体" w:hAnsi="宋体" w:hint="eastAsia"/>
              <w:sz w:val="28"/>
              <w:u w:val="single"/>
            </w:rPr>
            <w:t xml:space="preserve"> </w:t>
          </w:r>
          <w:r w:rsidRPr="005D7FBF">
            <w:rPr>
              <w:rFonts w:ascii="宋体" w:hAnsi="宋体"/>
              <w:sz w:val="28"/>
              <w:u w:val="single"/>
            </w:rPr>
            <w:t xml:space="preserve"> </w:t>
          </w:r>
        </w:sdtContent>
      </w:sdt>
    </w:p>
    <w:p w14:paraId="07063386" w14:textId="77777777" w:rsidR="00392104" w:rsidRPr="005D7FBF" w:rsidRDefault="00392104" w:rsidP="00392104">
      <w:pPr>
        <w:spacing w:line="312" w:lineRule="auto"/>
        <w:ind w:firstLineChars="100" w:firstLine="280"/>
        <w:rPr>
          <w:rFonts w:ascii="宋体" w:hAnsi="宋体" w:hint="eastAsia"/>
          <w:sz w:val="28"/>
        </w:rPr>
      </w:pPr>
      <w:r w:rsidRPr="005D7FBF">
        <w:rPr>
          <w:rFonts w:ascii="宋体" w:hAnsi="宋体" w:hint="eastAsia"/>
          <w:sz w:val="28"/>
        </w:rPr>
        <w:t>项目联系人：</w:t>
      </w:r>
      <w:sdt>
        <w:sdtPr>
          <w:rPr>
            <w:rFonts w:ascii="宋体" w:hAnsi="宋体"/>
          </w:rPr>
          <w:tag w:val="tag20"/>
          <w:id w:val="20"/>
        </w:sdtPr>
        <w:sdtContent>
          <w:r w:rsidRPr="005D7FBF">
            <w:rPr>
              <w:rFonts w:ascii="宋体" w:hAnsi="宋体"/>
              <w:sz w:val="28"/>
              <w:u w:val="single"/>
            </w:rPr>
            <w:t xml:space="preserve">                                              </w:t>
          </w:r>
        </w:sdtContent>
      </w:sdt>
    </w:p>
    <w:p w14:paraId="13F3518E" w14:textId="77777777" w:rsidR="00392104" w:rsidRPr="005D7FBF" w:rsidRDefault="00392104" w:rsidP="00392104">
      <w:pPr>
        <w:spacing w:line="312" w:lineRule="auto"/>
        <w:ind w:firstLineChars="100" w:firstLine="280"/>
        <w:rPr>
          <w:rFonts w:ascii="宋体" w:hAnsi="宋体" w:hint="eastAsia"/>
          <w:sz w:val="28"/>
          <w:szCs w:val="28"/>
          <w:u w:val="single"/>
        </w:rPr>
      </w:pPr>
      <w:r w:rsidRPr="005D7FBF">
        <w:rPr>
          <w:rFonts w:ascii="宋体" w:hAnsi="宋体" w:hint="eastAsia"/>
          <w:sz w:val="28"/>
          <w:szCs w:val="28"/>
        </w:rPr>
        <w:t>通讯地址：</w:t>
      </w:r>
      <w:sdt>
        <w:sdtPr>
          <w:rPr>
            <w:rFonts w:ascii="宋体" w:hAnsi="宋体"/>
          </w:rPr>
          <w:tag w:val="tag21"/>
          <w:id w:val="21"/>
        </w:sdtPr>
        <w:sdtContent>
          <w:r w:rsidRPr="005D7FBF">
            <w:rPr>
              <w:rFonts w:ascii="宋体" w:hAnsi="宋体"/>
              <w:sz w:val="28"/>
              <w:szCs w:val="28"/>
              <w:u w:val="single"/>
            </w:rPr>
            <w:t xml:space="preserve">                                             </w:t>
          </w:r>
          <w:r w:rsidRPr="005D7FBF">
            <w:rPr>
              <w:rFonts w:ascii="宋体" w:hAnsi="宋体" w:hint="eastAsia"/>
              <w:sz w:val="28"/>
              <w:szCs w:val="28"/>
              <w:u w:val="single"/>
            </w:rPr>
            <w:t xml:space="preserve"> </w:t>
          </w:r>
          <w:r w:rsidRPr="005D7FBF">
            <w:rPr>
              <w:rFonts w:ascii="宋体" w:hAnsi="宋体"/>
              <w:sz w:val="28"/>
              <w:szCs w:val="28"/>
              <w:u w:val="single"/>
            </w:rPr>
            <w:t xml:space="preserve">  </w:t>
          </w:r>
        </w:sdtContent>
      </w:sdt>
    </w:p>
    <w:p w14:paraId="788C7F10" w14:textId="77777777" w:rsidR="00392104" w:rsidRPr="005D7FBF" w:rsidRDefault="00392104" w:rsidP="00392104">
      <w:pPr>
        <w:spacing w:line="312" w:lineRule="auto"/>
        <w:ind w:firstLineChars="100" w:firstLine="280"/>
        <w:rPr>
          <w:rFonts w:ascii="宋体" w:hAnsi="宋体" w:hint="eastAsia"/>
          <w:sz w:val="28"/>
          <w:szCs w:val="28"/>
        </w:rPr>
      </w:pPr>
      <w:r w:rsidRPr="005D7FBF">
        <w:rPr>
          <w:rFonts w:ascii="宋体" w:hAnsi="宋体" w:hint="eastAsia"/>
          <w:sz w:val="28"/>
          <w:szCs w:val="28"/>
        </w:rPr>
        <w:t>邮政编码：</w:t>
      </w:r>
      <w:sdt>
        <w:sdtPr>
          <w:rPr>
            <w:rFonts w:ascii="宋体" w:hAnsi="宋体"/>
          </w:rPr>
          <w:tag w:val="tag22"/>
          <w:id w:val="22"/>
        </w:sdtPr>
        <w:sdtContent>
          <w:r w:rsidRPr="005D7FBF">
            <w:rPr>
              <w:rFonts w:ascii="宋体" w:hAnsi="宋体"/>
              <w:sz w:val="28"/>
              <w:szCs w:val="28"/>
              <w:u w:val="single"/>
            </w:rPr>
            <w:t xml:space="preserve">                                             </w:t>
          </w:r>
          <w:r w:rsidRPr="005D7FBF">
            <w:rPr>
              <w:rFonts w:ascii="宋体" w:hAnsi="宋体" w:hint="eastAsia"/>
              <w:sz w:val="28"/>
              <w:szCs w:val="28"/>
              <w:u w:val="single"/>
            </w:rPr>
            <w:t xml:space="preserve"> </w:t>
          </w:r>
          <w:r w:rsidRPr="005D7FBF">
            <w:rPr>
              <w:rFonts w:ascii="宋体" w:hAnsi="宋体"/>
              <w:sz w:val="28"/>
              <w:szCs w:val="28"/>
              <w:u w:val="single"/>
            </w:rPr>
            <w:t xml:space="preserve">  </w:t>
          </w:r>
        </w:sdtContent>
      </w:sdt>
    </w:p>
    <w:p w14:paraId="40F377C8" w14:textId="77777777" w:rsidR="00392104" w:rsidRPr="005D7FBF" w:rsidRDefault="00392104" w:rsidP="00392104">
      <w:pPr>
        <w:tabs>
          <w:tab w:val="left" w:pos="4140"/>
          <w:tab w:val="left" w:pos="4500"/>
        </w:tabs>
        <w:spacing w:line="312" w:lineRule="auto"/>
        <w:ind w:firstLineChars="100" w:firstLine="280"/>
        <w:rPr>
          <w:rFonts w:ascii="宋体" w:hAnsi="宋体" w:hint="eastAsia"/>
          <w:sz w:val="28"/>
          <w:szCs w:val="28"/>
          <w:u w:val="single"/>
        </w:rPr>
      </w:pPr>
      <w:r w:rsidRPr="005D7FBF">
        <w:rPr>
          <w:rFonts w:ascii="宋体" w:hAnsi="宋体" w:hint="eastAsia"/>
          <w:sz w:val="28"/>
          <w:szCs w:val="28"/>
        </w:rPr>
        <w:t>电</w:t>
      </w:r>
      <w:r w:rsidRPr="005D7FBF">
        <w:rPr>
          <w:rFonts w:ascii="宋体" w:hAnsi="宋体"/>
          <w:sz w:val="28"/>
          <w:szCs w:val="28"/>
        </w:rPr>
        <w:t xml:space="preserve">    </w:t>
      </w:r>
      <w:r w:rsidRPr="005D7FBF">
        <w:rPr>
          <w:rFonts w:ascii="宋体" w:hAnsi="宋体" w:hint="eastAsia"/>
          <w:sz w:val="28"/>
          <w:szCs w:val="28"/>
        </w:rPr>
        <w:t>话：</w:t>
      </w:r>
      <w:sdt>
        <w:sdtPr>
          <w:rPr>
            <w:rFonts w:ascii="宋体" w:hAnsi="宋体"/>
          </w:rPr>
          <w:tag w:val="tag23"/>
          <w:id w:val="23"/>
        </w:sdtPr>
        <w:sdtContent>
          <w:r w:rsidRPr="005D7FBF">
            <w:rPr>
              <w:rFonts w:ascii="宋体" w:hAnsi="宋体"/>
              <w:sz w:val="28"/>
              <w:szCs w:val="28"/>
              <w:u w:val="single"/>
            </w:rPr>
            <w:t xml:space="preserve">                    </w:t>
          </w:r>
        </w:sdtContent>
      </w:sdt>
      <w:r w:rsidRPr="005D7FBF">
        <w:rPr>
          <w:rFonts w:ascii="宋体" w:hAnsi="宋体"/>
          <w:sz w:val="28"/>
          <w:szCs w:val="28"/>
        </w:rPr>
        <w:t xml:space="preserve">  </w:t>
      </w:r>
      <w:r w:rsidRPr="005D7FBF">
        <w:rPr>
          <w:rFonts w:ascii="宋体" w:hAnsi="宋体" w:hint="eastAsia"/>
          <w:sz w:val="28"/>
          <w:szCs w:val="28"/>
        </w:rPr>
        <w:t>传真：</w:t>
      </w:r>
      <w:sdt>
        <w:sdtPr>
          <w:rPr>
            <w:rFonts w:ascii="宋体" w:hAnsi="宋体"/>
          </w:rPr>
          <w:tag w:val="tag24"/>
          <w:id w:val="24"/>
        </w:sdtPr>
        <w:sdtContent>
          <w:r w:rsidRPr="005D7FBF">
            <w:rPr>
              <w:rFonts w:ascii="宋体" w:hAnsi="宋体"/>
              <w:sz w:val="28"/>
              <w:szCs w:val="28"/>
              <w:u w:val="single"/>
            </w:rPr>
            <w:t xml:space="preserve">                 </w:t>
          </w:r>
          <w:r w:rsidRPr="005D7FBF">
            <w:rPr>
              <w:rFonts w:ascii="宋体" w:hAnsi="宋体" w:hint="eastAsia"/>
              <w:sz w:val="28"/>
              <w:szCs w:val="28"/>
              <w:u w:val="single"/>
            </w:rPr>
            <w:t xml:space="preserve"> </w:t>
          </w:r>
          <w:r w:rsidRPr="005D7FBF">
            <w:rPr>
              <w:rFonts w:ascii="宋体" w:hAnsi="宋体"/>
              <w:sz w:val="28"/>
              <w:szCs w:val="28"/>
              <w:u w:val="single"/>
            </w:rPr>
            <w:t xml:space="preserve">  </w:t>
          </w:r>
        </w:sdtContent>
      </w:sdt>
    </w:p>
    <w:p w14:paraId="57470DF2" w14:textId="77777777" w:rsidR="00392104" w:rsidRPr="005D7FBF" w:rsidRDefault="00392104" w:rsidP="00392104">
      <w:pPr>
        <w:spacing w:line="312" w:lineRule="auto"/>
        <w:ind w:firstLineChars="100" w:firstLine="280"/>
        <w:rPr>
          <w:rFonts w:ascii="宋体" w:hAnsi="宋体" w:hint="eastAsia"/>
          <w:sz w:val="28"/>
          <w:szCs w:val="28"/>
          <w:u w:val="single"/>
        </w:rPr>
      </w:pPr>
      <w:r w:rsidRPr="005D7FBF">
        <w:rPr>
          <w:rFonts w:ascii="宋体" w:hAnsi="宋体" w:hint="eastAsia"/>
          <w:sz w:val="28"/>
          <w:szCs w:val="28"/>
        </w:rPr>
        <w:t>电子信箱：</w:t>
      </w:r>
      <w:sdt>
        <w:sdtPr>
          <w:rPr>
            <w:rFonts w:ascii="宋体" w:hAnsi="宋体"/>
          </w:rPr>
          <w:tag w:val="tag25"/>
          <w:id w:val="25"/>
        </w:sdtPr>
        <w:sdtContent>
          <w:r w:rsidRPr="005D7FBF">
            <w:rPr>
              <w:rFonts w:ascii="宋体" w:hAnsi="宋体"/>
              <w:sz w:val="28"/>
              <w:szCs w:val="28"/>
              <w:u w:val="single"/>
            </w:rPr>
            <w:t xml:space="preserve">                                            </w:t>
          </w:r>
          <w:r w:rsidRPr="005D7FBF">
            <w:rPr>
              <w:rFonts w:ascii="宋体" w:hAnsi="宋体" w:hint="eastAsia"/>
              <w:sz w:val="28"/>
              <w:szCs w:val="28"/>
              <w:u w:val="single"/>
            </w:rPr>
            <w:t xml:space="preserve"> </w:t>
          </w:r>
          <w:r w:rsidRPr="005D7FBF">
            <w:rPr>
              <w:rFonts w:ascii="宋体" w:hAnsi="宋体"/>
              <w:sz w:val="28"/>
              <w:szCs w:val="28"/>
              <w:u w:val="single"/>
            </w:rPr>
            <w:t xml:space="preserve">   </w:t>
          </w:r>
        </w:sdtContent>
      </w:sdt>
    </w:p>
    <w:p w14:paraId="5BEED208" w14:textId="77777777" w:rsidR="00392104" w:rsidRPr="005D7FBF" w:rsidRDefault="00392104" w:rsidP="00392104">
      <w:pPr>
        <w:spacing w:line="312" w:lineRule="auto"/>
        <w:ind w:firstLineChars="202" w:firstLine="566"/>
        <w:rPr>
          <w:rFonts w:ascii="宋体" w:hAnsi="宋体" w:hint="eastAsia"/>
          <w:bCs/>
          <w:sz w:val="28"/>
          <w:szCs w:val="28"/>
        </w:rPr>
      </w:pPr>
      <w:r w:rsidRPr="005D7FBF">
        <w:rPr>
          <w:rFonts w:ascii="宋体" w:hAnsi="宋体"/>
          <w:sz w:val="28"/>
          <w:szCs w:val="28"/>
          <w:u w:val="single"/>
        </w:rPr>
        <w:br w:type="page"/>
      </w:r>
      <w:r w:rsidRPr="005D7FBF">
        <w:rPr>
          <w:rFonts w:ascii="宋体" w:hAnsi="宋体" w:hint="eastAsia"/>
          <w:bCs/>
          <w:sz w:val="28"/>
          <w:szCs w:val="28"/>
        </w:rPr>
        <w:lastRenderedPageBreak/>
        <w:t>根据《中华人民共和国民法典》有关规定及相</w:t>
      </w:r>
      <w:r w:rsidRPr="005D7FBF">
        <w:rPr>
          <w:rFonts w:ascii="宋体" w:hAnsi="宋体" w:hint="eastAsia"/>
          <w:sz w:val="28"/>
          <w:szCs w:val="28"/>
        </w:rPr>
        <w:t>关法律法</w:t>
      </w:r>
      <w:r w:rsidRPr="005D7FBF">
        <w:rPr>
          <w:rFonts w:ascii="宋体" w:hAnsi="宋体" w:hint="eastAsia"/>
          <w:color w:val="000000"/>
          <w:sz w:val="28"/>
          <w:szCs w:val="28"/>
        </w:rPr>
        <w:t>规</w:t>
      </w:r>
      <w:r w:rsidRPr="005D7FBF">
        <w:rPr>
          <w:rFonts w:ascii="宋体" w:hAnsi="宋体" w:cs="宋体" w:hint="eastAsia"/>
          <w:bCs/>
          <w:color w:val="000000"/>
          <w:sz w:val="28"/>
          <w:szCs w:val="28"/>
        </w:rPr>
        <w:t>及</w:t>
      </w:r>
      <w:sdt>
        <w:sdtPr>
          <w:rPr>
            <w:rFonts w:ascii="宋体" w:hAnsi="宋体"/>
          </w:rPr>
          <w:tag w:val="tag26"/>
          <w:id w:val="26"/>
        </w:sdtPr>
        <w:sdtContent>
          <w:r w:rsidRPr="005D7FBF">
            <w:rPr>
              <w:rFonts w:ascii="宋体" w:hAnsi="宋体" w:cs="宋体" w:hint="eastAsia"/>
              <w:bCs/>
              <w:color w:val="000000"/>
              <w:sz w:val="28"/>
              <w:szCs w:val="28"/>
              <w:u w:val="single"/>
            </w:rPr>
            <w:t xml:space="preserve">       （</w:t>
          </w:r>
          <w:r w:rsidRPr="005D7FBF">
            <w:rPr>
              <w:rFonts w:ascii="宋体" w:hAnsi="宋体" w:hint="eastAsia"/>
              <w:bCs/>
              <w:color w:val="000000"/>
              <w:sz w:val="28"/>
              <w:szCs w:val="28"/>
              <w:u w:val="single"/>
            </w:rPr>
            <w:t>招标代号）</w:t>
          </w:r>
        </w:sdtContent>
      </w:sdt>
      <w:r w:rsidRPr="005D7FBF">
        <w:rPr>
          <w:rFonts w:ascii="宋体" w:hAnsi="宋体" w:cs="宋体" w:hint="eastAsia"/>
          <w:bCs/>
          <w:color w:val="000000"/>
          <w:sz w:val="28"/>
          <w:szCs w:val="28"/>
        </w:rPr>
        <w:t>项目采购</w:t>
      </w:r>
      <w:r w:rsidRPr="005D7FBF">
        <w:rPr>
          <w:rFonts w:ascii="宋体" w:hAnsi="宋体" w:hint="eastAsia"/>
          <w:bCs/>
          <w:color w:val="000000"/>
          <w:sz w:val="28"/>
          <w:szCs w:val="28"/>
        </w:rPr>
        <w:t>结果，甲方</w:t>
      </w:r>
      <w:r w:rsidRPr="005D7FBF">
        <w:rPr>
          <w:rFonts w:ascii="宋体" w:hAnsi="宋体" w:hint="eastAsia"/>
          <w:bCs/>
          <w:sz w:val="28"/>
          <w:szCs w:val="28"/>
        </w:rPr>
        <w:t>委托乙方开发</w:t>
      </w:r>
      <w:sdt>
        <w:sdtPr>
          <w:rPr>
            <w:rFonts w:ascii="宋体" w:hAnsi="宋体"/>
          </w:rPr>
          <w:tag w:val="tag27"/>
          <w:id w:val="27"/>
        </w:sdtPr>
        <w:sdtContent>
          <w:r w:rsidRPr="005D7FBF">
            <w:rPr>
              <w:rFonts w:ascii="宋体" w:hAnsi="宋体"/>
              <w:bCs/>
              <w:sz w:val="28"/>
              <w:szCs w:val="28"/>
              <w:u w:val="single"/>
            </w:rPr>
            <w:t xml:space="preserve">                         </w:t>
          </w:r>
          <w:r w:rsidRPr="005D7FBF">
            <w:rPr>
              <w:rFonts w:ascii="宋体" w:hAnsi="宋体" w:hint="eastAsia"/>
              <w:bCs/>
              <w:sz w:val="28"/>
              <w:szCs w:val="28"/>
              <w:u w:val="single"/>
            </w:rPr>
            <w:t>（系统名称）</w:t>
          </w:r>
        </w:sdtContent>
      </w:sdt>
      <w:r w:rsidRPr="005D7FBF">
        <w:rPr>
          <w:rFonts w:ascii="宋体" w:hAnsi="宋体" w:hint="eastAsia"/>
          <w:bCs/>
          <w:sz w:val="28"/>
          <w:szCs w:val="28"/>
        </w:rPr>
        <w:t>。经甲、乙双方协商一致，订立本合同。</w:t>
      </w:r>
    </w:p>
    <w:p w14:paraId="73FC63EE" w14:textId="77777777" w:rsidR="00392104" w:rsidRPr="005D7FBF" w:rsidRDefault="00392104" w:rsidP="00392104">
      <w:pPr>
        <w:pStyle w:val="2"/>
        <w:ind w:firstLine="482"/>
        <w:jc w:val="both"/>
        <w:rPr>
          <w:rFonts w:eastAsia="宋体" w:hint="eastAsia"/>
        </w:rPr>
      </w:pPr>
      <w:bookmarkStart w:id="153" w:name="_Toc211445077"/>
      <w:r w:rsidRPr="005D7FBF">
        <w:rPr>
          <w:rFonts w:eastAsia="宋体" w:hint="eastAsia"/>
        </w:rPr>
        <w:t>1.下列文件均为本合同不可分割部分</w:t>
      </w:r>
      <w:bookmarkEnd w:id="153"/>
    </w:p>
    <w:p w14:paraId="3492984C" w14:textId="77777777" w:rsidR="00392104" w:rsidRPr="005D7FBF" w:rsidRDefault="00392104" w:rsidP="00392104">
      <w:pPr>
        <w:ind w:firstLineChars="202" w:firstLine="566"/>
        <w:rPr>
          <w:rFonts w:ascii="宋体" w:hAnsi="宋体" w:hint="eastAsia"/>
          <w:bCs/>
          <w:color w:val="000000"/>
          <w:sz w:val="28"/>
          <w:szCs w:val="28"/>
        </w:rPr>
      </w:pPr>
      <w:r w:rsidRPr="005D7FBF">
        <w:rPr>
          <w:rFonts w:ascii="宋体" w:hAnsi="宋体" w:hint="eastAsia"/>
          <w:bCs/>
          <w:color w:val="000000"/>
          <w:sz w:val="28"/>
          <w:szCs w:val="28"/>
        </w:rPr>
        <w:t>a.</w:t>
      </w:r>
      <w:r w:rsidRPr="005D7FBF">
        <w:rPr>
          <w:rFonts w:ascii="宋体" w:hAnsi="宋体" w:hint="eastAsia"/>
          <w:bCs/>
          <w:color w:val="000000"/>
          <w:sz w:val="28"/>
          <w:szCs w:val="28"/>
        </w:rPr>
        <w:tab/>
        <w:t>本合同书</w:t>
      </w:r>
    </w:p>
    <w:p w14:paraId="76E978BE" w14:textId="77777777" w:rsidR="00392104" w:rsidRPr="005D7FBF" w:rsidRDefault="00392104" w:rsidP="00392104">
      <w:pPr>
        <w:ind w:firstLineChars="202" w:firstLine="566"/>
        <w:rPr>
          <w:rFonts w:ascii="宋体" w:hAnsi="宋体" w:hint="eastAsia"/>
          <w:bCs/>
          <w:color w:val="000000"/>
          <w:sz w:val="28"/>
          <w:szCs w:val="28"/>
        </w:rPr>
      </w:pPr>
      <w:r w:rsidRPr="005D7FBF">
        <w:rPr>
          <w:rFonts w:ascii="宋体" w:hAnsi="宋体" w:hint="eastAsia"/>
          <w:bCs/>
          <w:color w:val="000000"/>
          <w:sz w:val="28"/>
          <w:szCs w:val="28"/>
        </w:rPr>
        <w:t>b.</w:t>
      </w:r>
      <w:r w:rsidRPr="005D7FBF">
        <w:rPr>
          <w:rFonts w:ascii="宋体" w:hAnsi="宋体" w:hint="eastAsia"/>
          <w:bCs/>
          <w:color w:val="000000"/>
          <w:sz w:val="28"/>
          <w:szCs w:val="28"/>
        </w:rPr>
        <w:tab/>
        <w:t>成交通知书/中标通知书</w:t>
      </w:r>
    </w:p>
    <w:p w14:paraId="75CA08C2" w14:textId="77777777" w:rsidR="00392104" w:rsidRPr="005D7FBF" w:rsidRDefault="00392104" w:rsidP="00392104">
      <w:pPr>
        <w:ind w:firstLineChars="202" w:firstLine="566"/>
        <w:rPr>
          <w:rFonts w:ascii="宋体" w:hAnsi="宋体" w:hint="eastAsia"/>
          <w:bCs/>
          <w:color w:val="000000"/>
          <w:sz w:val="28"/>
          <w:szCs w:val="28"/>
        </w:rPr>
      </w:pPr>
      <w:r w:rsidRPr="005D7FBF">
        <w:rPr>
          <w:rFonts w:ascii="宋体" w:hAnsi="宋体" w:hint="eastAsia"/>
          <w:bCs/>
          <w:color w:val="000000"/>
          <w:sz w:val="28"/>
          <w:szCs w:val="28"/>
        </w:rPr>
        <w:t>c.</w:t>
      </w:r>
      <w:r w:rsidRPr="005D7FBF">
        <w:rPr>
          <w:rFonts w:ascii="宋体" w:hAnsi="宋体" w:hint="eastAsia"/>
          <w:bCs/>
          <w:color w:val="000000"/>
          <w:sz w:val="28"/>
          <w:szCs w:val="28"/>
        </w:rPr>
        <w:tab/>
        <w:t>协议（如有）</w:t>
      </w:r>
    </w:p>
    <w:p w14:paraId="62BEDE81" w14:textId="77777777" w:rsidR="00392104" w:rsidRPr="005D7FBF" w:rsidRDefault="00392104" w:rsidP="00392104">
      <w:pPr>
        <w:ind w:firstLineChars="202" w:firstLine="566"/>
        <w:rPr>
          <w:rFonts w:ascii="宋体" w:hAnsi="宋体" w:hint="eastAsia"/>
          <w:bCs/>
          <w:color w:val="000000"/>
          <w:sz w:val="28"/>
          <w:szCs w:val="28"/>
        </w:rPr>
      </w:pPr>
      <w:r w:rsidRPr="005D7FBF">
        <w:rPr>
          <w:rFonts w:ascii="宋体" w:hAnsi="宋体" w:hint="eastAsia"/>
          <w:bCs/>
          <w:color w:val="000000"/>
          <w:sz w:val="28"/>
          <w:szCs w:val="28"/>
        </w:rPr>
        <w:t>d.</w:t>
      </w:r>
      <w:r w:rsidRPr="005D7FBF">
        <w:rPr>
          <w:rFonts w:ascii="宋体" w:hAnsi="宋体" w:hint="eastAsia"/>
          <w:bCs/>
          <w:color w:val="000000"/>
          <w:sz w:val="28"/>
          <w:szCs w:val="28"/>
        </w:rPr>
        <w:tab/>
        <w:t xml:space="preserve">采购文件(含采购文件补充通知) </w:t>
      </w:r>
    </w:p>
    <w:p w14:paraId="4F6AE795" w14:textId="77777777" w:rsidR="00392104" w:rsidRPr="005D7FBF" w:rsidRDefault="00392104" w:rsidP="00392104">
      <w:pPr>
        <w:ind w:firstLineChars="202" w:firstLine="566"/>
        <w:rPr>
          <w:rFonts w:ascii="宋体" w:hAnsi="宋体" w:hint="eastAsia"/>
          <w:bCs/>
          <w:color w:val="000000"/>
          <w:sz w:val="28"/>
          <w:szCs w:val="28"/>
        </w:rPr>
      </w:pPr>
      <w:r w:rsidRPr="005D7FBF">
        <w:rPr>
          <w:rFonts w:ascii="宋体" w:hAnsi="宋体" w:hint="eastAsia"/>
          <w:bCs/>
          <w:color w:val="000000"/>
          <w:sz w:val="28"/>
          <w:szCs w:val="28"/>
        </w:rPr>
        <w:t>e.</w:t>
      </w:r>
      <w:r w:rsidRPr="005D7FBF">
        <w:rPr>
          <w:rFonts w:ascii="宋体" w:hAnsi="宋体" w:hint="eastAsia"/>
          <w:bCs/>
          <w:color w:val="000000"/>
          <w:sz w:val="28"/>
          <w:szCs w:val="28"/>
        </w:rPr>
        <w:tab/>
        <w:t>响应文件/投标文件(含澄清文件)</w:t>
      </w:r>
    </w:p>
    <w:p w14:paraId="53432E79" w14:textId="77777777" w:rsidR="00392104" w:rsidRPr="005D7FBF" w:rsidRDefault="00392104" w:rsidP="00392104">
      <w:pPr>
        <w:ind w:firstLineChars="202" w:firstLine="566"/>
        <w:rPr>
          <w:rFonts w:ascii="宋体" w:hAnsi="宋体" w:hint="eastAsia"/>
          <w:bCs/>
          <w:color w:val="000000"/>
          <w:sz w:val="28"/>
          <w:szCs w:val="28"/>
        </w:rPr>
      </w:pPr>
      <w:r w:rsidRPr="005D7FBF">
        <w:rPr>
          <w:rFonts w:ascii="宋体" w:hAnsi="宋体" w:hint="eastAsia"/>
          <w:bCs/>
          <w:color w:val="000000"/>
          <w:sz w:val="28"/>
          <w:szCs w:val="28"/>
        </w:rPr>
        <w:t>f.</w:t>
      </w:r>
      <w:r w:rsidRPr="005D7FBF">
        <w:rPr>
          <w:rFonts w:ascii="宋体" w:hAnsi="宋体"/>
          <w:bCs/>
          <w:color w:val="000000"/>
          <w:sz w:val="28"/>
          <w:szCs w:val="28"/>
        </w:rPr>
        <w:t xml:space="preserve">   </w:t>
      </w:r>
      <w:r w:rsidRPr="005D7FBF">
        <w:rPr>
          <w:rFonts w:ascii="宋体" w:hAnsi="宋体" w:hint="eastAsia"/>
          <w:bCs/>
          <w:color w:val="000000"/>
          <w:sz w:val="28"/>
          <w:szCs w:val="28"/>
        </w:rPr>
        <w:t>合</w:t>
      </w:r>
      <w:r w:rsidRPr="005D7FBF">
        <w:rPr>
          <w:rFonts w:ascii="宋体" w:hAnsi="宋体" w:cs="宋体" w:hint="eastAsia"/>
          <w:bCs/>
          <w:color w:val="000000"/>
          <w:sz w:val="28"/>
          <w:szCs w:val="28"/>
        </w:rPr>
        <w:t>同履行过程中的往来函件、会议纪要；</w:t>
      </w:r>
    </w:p>
    <w:p w14:paraId="535AAEA6" w14:textId="77777777" w:rsidR="00392104" w:rsidRPr="005D7FBF" w:rsidRDefault="00392104" w:rsidP="00392104">
      <w:pPr>
        <w:ind w:firstLineChars="202" w:firstLine="566"/>
        <w:rPr>
          <w:rFonts w:ascii="宋体" w:hAnsi="宋体" w:cs="宋体" w:hint="eastAsia"/>
          <w:bCs/>
          <w:color w:val="000000"/>
          <w:sz w:val="28"/>
          <w:szCs w:val="28"/>
        </w:rPr>
      </w:pPr>
      <w:r w:rsidRPr="005D7FBF">
        <w:rPr>
          <w:rFonts w:ascii="宋体" w:hAnsi="宋体" w:cs="宋体" w:hint="eastAsia"/>
          <w:bCs/>
          <w:color w:val="000000"/>
          <w:sz w:val="28"/>
          <w:szCs w:val="28"/>
        </w:rPr>
        <w:t>g.</w:t>
      </w:r>
      <w:r w:rsidRPr="005D7FBF">
        <w:rPr>
          <w:rFonts w:ascii="宋体" w:hAnsi="宋体" w:cs="宋体"/>
          <w:bCs/>
          <w:color w:val="000000"/>
          <w:sz w:val="28"/>
          <w:szCs w:val="28"/>
        </w:rPr>
        <w:t xml:space="preserve">   </w:t>
      </w:r>
      <w:r w:rsidRPr="005D7FBF">
        <w:rPr>
          <w:rFonts w:ascii="宋体" w:hAnsi="宋体" w:cs="宋体" w:hint="eastAsia"/>
          <w:bCs/>
          <w:color w:val="000000"/>
          <w:sz w:val="28"/>
          <w:szCs w:val="28"/>
        </w:rPr>
        <w:t>双</w:t>
      </w:r>
      <w:r w:rsidRPr="005D7FBF">
        <w:rPr>
          <w:rFonts w:ascii="宋体" w:hAnsi="宋体" w:hint="eastAsia"/>
          <w:bCs/>
          <w:color w:val="000000"/>
          <w:sz w:val="28"/>
          <w:szCs w:val="28"/>
        </w:rPr>
        <w:t>方约定属于本合同的其他文件。</w:t>
      </w:r>
    </w:p>
    <w:p w14:paraId="58EAF636" w14:textId="77777777" w:rsidR="00392104" w:rsidRPr="005D7FBF" w:rsidRDefault="00392104" w:rsidP="00392104">
      <w:pPr>
        <w:ind w:firstLineChars="152" w:firstLine="426"/>
        <w:rPr>
          <w:rFonts w:ascii="宋体" w:hAnsi="宋体" w:hint="eastAsia"/>
          <w:bCs/>
          <w:color w:val="000000"/>
          <w:sz w:val="28"/>
          <w:szCs w:val="28"/>
        </w:rPr>
      </w:pPr>
    </w:p>
    <w:p w14:paraId="48F462A3" w14:textId="77777777" w:rsidR="00392104" w:rsidRPr="005D7FBF" w:rsidRDefault="00392104" w:rsidP="00392104">
      <w:pPr>
        <w:pStyle w:val="2"/>
        <w:ind w:firstLine="482"/>
        <w:jc w:val="both"/>
        <w:rPr>
          <w:rFonts w:eastAsia="宋体" w:hint="eastAsia"/>
        </w:rPr>
      </w:pPr>
      <w:bookmarkStart w:id="154" w:name="_Toc211445078"/>
      <w:r w:rsidRPr="005D7FBF">
        <w:rPr>
          <w:rFonts w:eastAsia="宋体" w:hint="eastAsia"/>
        </w:rPr>
        <w:t>2.开发软件描述</w:t>
      </w:r>
      <w:bookmarkEnd w:id="154"/>
    </w:p>
    <w:p w14:paraId="6278EC11"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2.1本软件是甲方为</w:t>
      </w:r>
      <w:sdt>
        <w:sdtPr>
          <w:rPr>
            <w:rFonts w:ascii="宋体" w:hAnsi="宋体"/>
          </w:rPr>
          <w:tag w:val="tag34"/>
          <w:id w:val="34"/>
        </w:sdtPr>
        <w:sdtContent>
          <w:r w:rsidRPr="005D7FBF">
            <w:rPr>
              <w:rFonts w:ascii="宋体" w:hAnsi="宋体"/>
              <w:bCs/>
              <w:sz w:val="28"/>
              <w:szCs w:val="28"/>
              <w:u w:val="single"/>
            </w:rPr>
            <w:t xml:space="preserve">  </w:t>
          </w:r>
          <w:r w:rsidRPr="005D7FBF">
            <w:rPr>
              <w:rFonts w:ascii="宋体" w:hAnsi="宋体" w:hint="eastAsia"/>
              <w:bCs/>
              <w:sz w:val="28"/>
              <w:szCs w:val="28"/>
              <w:u w:val="single"/>
            </w:rPr>
            <w:t>舆论科学实验平台建设（业务）</w:t>
          </w:r>
        </w:sdtContent>
      </w:sdt>
      <w:r w:rsidRPr="005D7FBF">
        <w:rPr>
          <w:rFonts w:ascii="宋体" w:hAnsi="宋体" w:hint="eastAsia"/>
          <w:bCs/>
          <w:sz w:val="28"/>
          <w:szCs w:val="28"/>
        </w:rPr>
        <w:t>而委托乙方开发。该软件处理的对象是甲方的</w:t>
      </w:r>
      <w:sdt>
        <w:sdtPr>
          <w:rPr>
            <w:rFonts w:ascii="宋体" w:hAnsi="宋体"/>
          </w:rPr>
          <w:tag w:val="tag35"/>
          <w:id w:val="35"/>
        </w:sdtPr>
        <w:sdtContent>
          <w:r w:rsidRPr="005D7FBF">
            <w:rPr>
              <w:rFonts w:ascii="宋体" w:hAnsi="宋体"/>
              <w:bCs/>
              <w:sz w:val="28"/>
              <w:szCs w:val="28"/>
              <w:u w:val="single"/>
            </w:rPr>
            <w:t xml:space="preserve">                 </w:t>
          </w:r>
        </w:sdtContent>
      </w:sdt>
      <w:r w:rsidRPr="005D7FBF">
        <w:rPr>
          <w:rFonts w:ascii="宋体" w:hAnsi="宋体" w:hint="eastAsia"/>
          <w:bCs/>
          <w:sz w:val="28"/>
          <w:szCs w:val="28"/>
        </w:rPr>
        <w:t>等；该软件的主要功能和目的是</w:t>
      </w:r>
      <w:sdt>
        <w:sdtPr>
          <w:rPr>
            <w:rFonts w:ascii="宋体" w:hAnsi="宋体"/>
          </w:rPr>
          <w:tag w:val="tag36"/>
          <w:id w:val="36"/>
        </w:sdtPr>
        <w:sdtContent>
          <w:r w:rsidRPr="005D7FBF">
            <w:rPr>
              <w:rFonts w:ascii="宋体" w:hAnsi="宋体"/>
              <w:bCs/>
              <w:sz w:val="28"/>
              <w:szCs w:val="28"/>
              <w:u w:val="single"/>
            </w:rPr>
            <w:t xml:space="preserve">                 </w:t>
          </w:r>
          <w:r w:rsidRPr="005D7FBF">
            <w:rPr>
              <w:rFonts w:ascii="宋体" w:hAnsi="宋体" w:hint="eastAsia"/>
              <w:bCs/>
              <w:sz w:val="28"/>
              <w:szCs w:val="28"/>
            </w:rPr>
            <w:t>（软件详细模块功能情况详见</w:t>
          </w:r>
          <w:r w:rsidRPr="005D7FBF">
            <w:rPr>
              <w:rFonts w:ascii="宋体" w:hAnsi="宋体" w:cs="宋体" w:hint="eastAsia"/>
              <w:bCs/>
              <w:sz w:val="28"/>
              <w:szCs w:val="28"/>
            </w:rPr>
            <w:t>《附件1合同货物清单》（同采购/响应文件中报价货物数量、价格表）</w:t>
          </w:r>
          <w:r w:rsidRPr="005D7FBF">
            <w:rPr>
              <w:rFonts w:ascii="宋体" w:hAnsi="宋体" w:hint="eastAsia"/>
              <w:bCs/>
              <w:sz w:val="28"/>
              <w:szCs w:val="28"/>
            </w:rPr>
            <w:t>）</w:t>
          </w:r>
        </w:sdtContent>
      </w:sdt>
      <w:r w:rsidRPr="005D7FBF">
        <w:rPr>
          <w:rFonts w:ascii="宋体" w:hAnsi="宋体" w:hint="eastAsia"/>
          <w:bCs/>
          <w:sz w:val="28"/>
          <w:szCs w:val="28"/>
        </w:rPr>
        <w:t>。</w:t>
      </w:r>
    </w:p>
    <w:p w14:paraId="540534BF" w14:textId="77777777" w:rsidR="00392104" w:rsidRPr="005D7FBF" w:rsidRDefault="00392104" w:rsidP="00392104">
      <w:pPr>
        <w:ind w:firstLineChars="202" w:firstLine="566"/>
        <w:rPr>
          <w:rFonts w:ascii="宋体" w:hAnsi="宋体" w:cs="宋体" w:hint="eastAsia"/>
          <w:bCs/>
          <w:color w:val="000000"/>
          <w:sz w:val="28"/>
          <w:szCs w:val="28"/>
        </w:rPr>
      </w:pPr>
      <w:r w:rsidRPr="005D7FBF">
        <w:rPr>
          <w:rFonts w:ascii="宋体" w:hAnsi="宋体"/>
          <w:bCs/>
          <w:color w:val="000000"/>
          <w:sz w:val="28"/>
          <w:szCs w:val="28"/>
        </w:rPr>
        <w:t>2.</w:t>
      </w:r>
      <w:r w:rsidRPr="005D7FBF">
        <w:rPr>
          <w:rFonts w:ascii="宋体" w:hAnsi="宋体" w:cs="宋体" w:hint="eastAsia"/>
          <w:bCs/>
          <w:color w:val="000000"/>
          <w:sz w:val="28"/>
          <w:szCs w:val="28"/>
        </w:rPr>
        <w:t>2乙方将结合甲方的计算机信息系统进行软件开发，使开发软件能同现有系统中已有的设备和相关软件相匹配。</w:t>
      </w:r>
    </w:p>
    <w:p w14:paraId="66C564CB" w14:textId="77777777" w:rsidR="00392104" w:rsidRPr="005D7FBF" w:rsidRDefault="00392104" w:rsidP="00392104">
      <w:pPr>
        <w:ind w:firstLineChars="202" w:firstLine="566"/>
        <w:rPr>
          <w:rFonts w:ascii="宋体" w:hAnsi="宋体" w:cs="宋体" w:hint="eastAsia"/>
          <w:bCs/>
          <w:sz w:val="28"/>
          <w:szCs w:val="28"/>
        </w:rPr>
      </w:pPr>
      <w:r w:rsidRPr="005D7FBF">
        <w:rPr>
          <w:rFonts w:ascii="宋体" w:hAnsi="宋体" w:cs="宋体" w:hint="eastAsia"/>
          <w:bCs/>
          <w:sz w:val="28"/>
          <w:szCs w:val="28"/>
        </w:rPr>
        <w:t>2.</w:t>
      </w:r>
      <w:r w:rsidRPr="005D7FBF">
        <w:rPr>
          <w:rFonts w:ascii="宋体" w:hAnsi="宋体" w:cs="宋体"/>
          <w:bCs/>
          <w:sz w:val="28"/>
          <w:szCs w:val="28"/>
        </w:rPr>
        <w:t>3</w:t>
      </w:r>
      <w:r w:rsidRPr="005D7FBF">
        <w:rPr>
          <w:rFonts w:ascii="宋体" w:hAnsi="宋体" w:cs="宋体" w:hint="eastAsia"/>
          <w:bCs/>
          <w:sz w:val="28"/>
          <w:szCs w:val="28"/>
        </w:rPr>
        <w:t>软件开发的目标</w:t>
      </w:r>
    </w:p>
    <w:p w14:paraId="3DB89EAE" w14:textId="77777777" w:rsidR="00392104" w:rsidRPr="005D7FBF" w:rsidRDefault="00392104" w:rsidP="00392104">
      <w:pPr>
        <w:ind w:firstLineChars="202" w:firstLine="566"/>
        <w:rPr>
          <w:rFonts w:ascii="宋体" w:hAnsi="宋体" w:cs="宋体" w:hint="eastAsia"/>
          <w:bCs/>
          <w:sz w:val="28"/>
          <w:szCs w:val="28"/>
        </w:rPr>
      </w:pPr>
      <w:r w:rsidRPr="005D7FBF">
        <w:rPr>
          <w:rFonts w:ascii="宋体" w:hAnsi="宋体" w:cs="宋体" w:hint="eastAsia"/>
          <w:bCs/>
          <w:sz w:val="28"/>
          <w:szCs w:val="28"/>
        </w:rPr>
        <w:lastRenderedPageBreak/>
        <w:t>软件整体功能符合甲方所描述的</w:t>
      </w:r>
      <w:sdt>
        <w:sdtPr>
          <w:rPr>
            <w:rFonts w:ascii="宋体" w:hAnsi="宋体"/>
          </w:rPr>
          <w:tag w:val="tag40"/>
          <w:id w:val="40"/>
        </w:sdtPr>
        <w:sdtContent>
          <w:r w:rsidRPr="005D7FBF">
            <w:rPr>
              <w:rFonts w:ascii="宋体" w:hAnsi="宋体"/>
              <w:bCs/>
              <w:sz w:val="28"/>
              <w:szCs w:val="28"/>
              <w:u w:val="single"/>
            </w:rPr>
            <w:t xml:space="preserve">                 </w:t>
          </w:r>
        </w:sdtContent>
      </w:sdt>
      <w:r w:rsidRPr="005D7FBF">
        <w:rPr>
          <w:rFonts w:ascii="宋体" w:hAnsi="宋体" w:cs="宋体" w:hint="eastAsia"/>
          <w:bCs/>
          <w:sz w:val="28"/>
          <w:szCs w:val="28"/>
        </w:rPr>
        <w:t>系统的要求，软件应符合中国传媒大学信息系统技术标准，应满足可归档性、可审计性和安全性要求。</w:t>
      </w:r>
    </w:p>
    <w:p w14:paraId="6EAC585E" w14:textId="77777777" w:rsidR="00392104" w:rsidRPr="005D7FBF" w:rsidRDefault="00392104" w:rsidP="00392104">
      <w:pPr>
        <w:pStyle w:val="2"/>
        <w:ind w:firstLine="482"/>
        <w:jc w:val="both"/>
        <w:rPr>
          <w:rFonts w:eastAsia="宋体" w:hint="eastAsia"/>
        </w:rPr>
      </w:pPr>
      <w:bookmarkStart w:id="155" w:name="_Toc211445079"/>
      <w:r w:rsidRPr="005D7FBF">
        <w:rPr>
          <w:rFonts w:eastAsia="宋体" w:hint="eastAsia"/>
        </w:rPr>
        <w:t>3.开发地点、里程碑和实施计划</w:t>
      </w:r>
      <w:bookmarkEnd w:id="155"/>
    </w:p>
    <w:p w14:paraId="64C70236" w14:textId="77777777" w:rsidR="00392104" w:rsidRPr="005D7FBF" w:rsidRDefault="00392104" w:rsidP="00392104">
      <w:pPr>
        <w:ind w:leftChars="203" w:left="426" w:firstLineChars="50" w:firstLine="140"/>
        <w:rPr>
          <w:rFonts w:ascii="宋体" w:hAnsi="宋体" w:hint="eastAsia"/>
          <w:bCs/>
          <w:sz w:val="28"/>
          <w:szCs w:val="28"/>
        </w:rPr>
      </w:pPr>
      <w:r w:rsidRPr="005D7FBF">
        <w:rPr>
          <w:rFonts w:ascii="宋体" w:hAnsi="宋体" w:hint="eastAsia"/>
          <w:bCs/>
          <w:sz w:val="28"/>
          <w:szCs w:val="28"/>
        </w:rPr>
        <w:t>3.1软件开发地点：</w:t>
      </w:r>
      <w:sdt>
        <w:sdtPr>
          <w:rPr>
            <w:rFonts w:ascii="宋体" w:hAnsi="宋体"/>
          </w:rPr>
          <w:tag w:val="tag41"/>
          <w:id w:val="41"/>
        </w:sdtPr>
        <w:sdtContent>
          <w:r w:rsidRPr="005D7FBF">
            <w:rPr>
              <w:rFonts w:ascii="宋体" w:hAnsi="宋体"/>
              <w:bCs/>
              <w:sz w:val="28"/>
              <w:szCs w:val="28"/>
              <w:u w:val="single"/>
            </w:rPr>
            <w:t xml:space="preserve">                 </w:t>
          </w:r>
        </w:sdtContent>
      </w:sdt>
    </w:p>
    <w:p w14:paraId="41ACB965" w14:textId="77777777" w:rsidR="00392104" w:rsidRPr="005D7FBF" w:rsidRDefault="00392104" w:rsidP="00392104">
      <w:pPr>
        <w:ind w:leftChars="203" w:left="426" w:firstLineChars="50" w:firstLine="140"/>
        <w:rPr>
          <w:rFonts w:ascii="宋体" w:hAnsi="宋体" w:hint="eastAsia"/>
          <w:bCs/>
          <w:sz w:val="28"/>
          <w:szCs w:val="28"/>
        </w:rPr>
      </w:pPr>
      <w:r w:rsidRPr="005D7FBF">
        <w:rPr>
          <w:rFonts w:ascii="宋体" w:hAnsi="宋体" w:hint="eastAsia"/>
          <w:bCs/>
          <w:sz w:val="28"/>
          <w:szCs w:val="28"/>
        </w:rPr>
        <w:t>3.</w:t>
      </w:r>
      <w:r w:rsidRPr="005D7FBF">
        <w:rPr>
          <w:rFonts w:ascii="宋体" w:hAnsi="宋体"/>
          <w:bCs/>
          <w:sz w:val="28"/>
          <w:szCs w:val="28"/>
        </w:rPr>
        <w:t>2</w:t>
      </w:r>
      <w:r w:rsidRPr="005D7FBF">
        <w:rPr>
          <w:rFonts w:ascii="宋体" w:hAnsi="宋体" w:hint="eastAsia"/>
          <w:bCs/>
          <w:sz w:val="28"/>
          <w:szCs w:val="28"/>
        </w:rPr>
        <w:t>实施计划</w:t>
      </w:r>
    </w:p>
    <w:p w14:paraId="1A512120" w14:textId="77777777" w:rsidR="00392104" w:rsidRPr="005D7FBF" w:rsidRDefault="00000000" w:rsidP="00392104">
      <w:pPr>
        <w:ind w:firstLineChars="202" w:firstLine="424"/>
        <w:rPr>
          <w:rFonts w:ascii="宋体" w:hAnsi="宋体" w:hint="eastAsia"/>
          <w:bCs/>
          <w:color w:val="000000"/>
          <w:sz w:val="28"/>
          <w:szCs w:val="28"/>
        </w:rPr>
      </w:pPr>
      <w:sdt>
        <w:sdtPr>
          <w:rPr>
            <w:rFonts w:ascii="宋体" w:hAnsi="宋体"/>
          </w:rPr>
          <w:tag w:val="tag42"/>
          <w:id w:val="42"/>
        </w:sdtPr>
        <w:sdtContent>
          <w:sdt>
            <w:sdtPr>
              <w:rPr>
                <w:rFonts w:ascii="宋体" w:hAnsi="宋体"/>
              </w:rPr>
              <w:tag w:val="tag114"/>
              <w:id w:val="143240281"/>
            </w:sdtPr>
            <w:sdtContent>
              <w:r w:rsidR="00392104" w:rsidRPr="005D7FBF">
                <w:rPr>
                  <w:rFonts w:ascii="宋体" w:hAnsi="宋体" w:hint="eastAsia"/>
                </w:rPr>
                <w:sym w:font="Wingdings" w:char="F0FE"/>
              </w:r>
            </w:sdtContent>
          </w:sdt>
          <w:r w:rsidR="00392104" w:rsidRPr="005D7FBF">
            <w:rPr>
              <w:rFonts w:ascii="宋体" w:hAnsi="宋体" w:cs="宋体" w:hint="eastAsia"/>
              <w:bCs/>
              <w:color w:val="000000"/>
              <w:sz w:val="28"/>
              <w:szCs w:val="28"/>
            </w:rPr>
            <w:t>乙方</w:t>
          </w:r>
        </w:sdtContent>
      </w:sdt>
      <w:r w:rsidR="00392104" w:rsidRPr="005D7FBF">
        <w:rPr>
          <w:rFonts w:ascii="宋体" w:hAnsi="宋体" w:hint="eastAsia"/>
          <w:bCs/>
          <w:color w:val="000000"/>
          <w:sz w:val="28"/>
          <w:szCs w:val="28"/>
        </w:rPr>
        <w:t>应于合同签订之日起</w:t>
      </w:r>
      <w:r w:rsidR="00392104" w:rsidRPr="005D7FBF">
        <w:rPr>
          <w:rFonts w:ascii="宋体" w:hAnsi="宋体" w:hint="eastAsia"/>
          <w:bCs/>
          <w:color w:val="000000"/>
          <w:sz w:val="28"/>
          <w:szCs w:val="28"/>
          <w:u w:val="single"/>
        </w:rPr>
        <w:t xml:space="preserve"> </w:t>
      </w:r>
      <w:r w:rsidR="00392104" w:rsidRPr="005D7FBF">
        <w:rPr>
          <w:rFonts w:ascii="宋体" w:hAnsi="宋体"/>
          <w:bCs/>
          <w:color w:val="000000"/>
          <w:sz w:val="28"/>
          <w:szCs w:val="28"/>
          <w:u w:val="single"/>
        </w:rPr>
        <w:t xml:space="preserve">        </w:t>
      </w:r>
      <w:proofErr w:type="gramStart"/>
      <w:r w:rsidR="00392104" w:rsidRPr="005D7FBF">
        <w:rPr>
          <w:rFonts w:ascii="宋体" w:hAnsi="宋体" w:hint="eastAsia"/>
          <w:bCs/>
          <w:color w:val="000000"/>
          <w:sz w:val="28"/>
          <w:szCs w:val="28"/>
        </w:rPr>
        <w:t>个</w:t>
      </w:r>
      <w:proofErr w:type="gramEnd"/>
      <w:r w:rsidR="00392104" w:rsidRPr="005D7FBF">
        <w:rPr>
          <w:rFonts w:ascii="宋体" w:hAnsi="宋体" w:hint="eastAsia"/>
          <w:bCs/>
          <w:color w:val="000000"/>
          <w:sz w:val="28"/>
          <w:szCs w:val="28"/>
        </w:rPr>
        <w:t>工作日内完成需求分析，并提供《需求规格说明书》。</w:t>
      </w:r>
    </w:p>
    <w:p w14:paraId="35707C67" w14:textId="77777777" w:rsidR="00392104" w:rsidRPr="005D7FBF" w:rsidRDefault="00000000" w:rsidP="00392104">
      <w:pPr>
        <w:ind w:firstLineChars="202" w:firstLine="424"/>
        <w:rPr>
          <w:rFonts w:ascii="宋体" w:hAnsi="宋体" w:hint="eastAsia"/>
          <w:bCs/>
          <w:color w:val="000000"/>
          <w:sz w:val="28"/>
          <w:szCs w:val="28"/>
        </w:rPr>
      </w:pPr>
      <w:sdt>
        <w:sdtPr>
          <w:rPr>
            <w:rFonts w:ascii="宋体" w:hAnsi="宋体"/>
          </w:rPr>
          <w:tag w:val="tag46"/>
          <w:id w:val="46"/>
        </w:sdtPr>
        <w:sdtContent>
          <w:sdt>
            <w:sdtPr>
              <w:rPr>
                <w:rFonts w:ascii="宋体" w:hAnsi="宋体"/>
              </w:rPr>
              <w:tag w:val="tag114"/>
              <w:id w:val="1539622749"/>
            </w:sdtPr>
            <w:sdtContent>
              <w:r w:rsidR="00392104" w:rsidRPr="005D7FBF">
                <w:rPr>
                  <w:rFonts w:ascii="宋体" w:hAnsi="宋体" w:hint="eastAsia"/>
                </w:rPr>
                <w:sym w:font="Wingdings" w:char="F0FE"/>
              </w:r>
            </w:sdtContent>
          </w:sdt>
        </w:sdtContent>
      </w:sdt>
      <w:r w:rsidR="00392104" w:rsidRPr="005D7FBF">
        <w:rPr>
          <w:rFonts w:ascii="宋体" w:hAnsi="宋体" w:cs="宋体" w:hint="eastAsia"/>
          <w:bCs/>
          <w:color w:val="000000"/>
          <w:sz w:val="28"/>
          <w:szCs w:val="28"/>
        </w:rPr>
        <w:t>乙方应</w:t>
      </w:r>
      <w:r w:rsidR="00392104" w:rsidRPr="005D7FBF">
        <w:rPr>
          <w:rFonts w:ascii="宋体" w:hAnsi="宋体" w:hint="eastAsia"/>
          <w:bCs/>
          <w:color w:val="000000"/>
          <w:sz w:val="28"/>
          <w:szCs w:val="28"/>
        </w:rPr>
        <w:t>于合同签订之日起</w:t>
      </w:r>
      <w:r w:rsidR="00392104" w:rsidRPr="005D7FBF">
        <w:rPr>
          <w:rFonts w:ascii="宋体" w:hAnsi="宋体" w:hint="eastAsia"/>
          <w:bCs/>
          <w:color w:val="000000"/>
          <w:sz w:val="28"/>
          <w:szCs w:val="28"/>
          <w:u w:val="single"/>
        </w:rPr>
        <w:t xml:space="preserve"> </w:t>
      </w:r>
      <w:r w:rsidR="00392104" w:rsidRPr="005D7FBF">
        <w:rPr>
          <w:rFonts w:ascii="宋体" w:hAnsi="宋体"/>
          <w:bCs/>
          <w:color w:val="000000"/>
          <w:sz w:val="28"/>
          <w:szCs w:val="28"/>
          <w:u w:val="single"/>
        </w:rPr>
        <w:t xml:space="preserve">        </w:t>
      </w:r>
      <w:proofErr w:type="gramStart"/>
      <w:r w:rsidR="00392104" w:rsidRPr="005D7FBF">
        <w:rPr>
          <w:rFonts w:ascii="宋体" w:hAnsi="宋体" w:hint="eastAsia"/>
          <w:bCs/>
          <w:color w:val="000000"/>
          <w:sz w:val="28"/>
          <w:szCs w:val="28"/>
        </w:rPr>
        <w:t>个</w:t>
      </w:r>
      <w:proofErr w:type="gramEnd"/>
      <w:r w:rsidR="00392104" w:rsidRPr="005D7FBF">
        <w:rPr>
          <w:rFonts w:ascii="宋体" w:hAnsi="宋体" w:hint="eastAsia"/>
          <w:bCs/>
          <w:color w:val="000000"/>
          <w:sz w:val="28"/>
          <w:szCs w:val="28"/>
        </w:rPr>
        <w:t>工作日内完成</w:t>
      </w:r>
      <w:r w:rsidR="00392104" w:rsidRPr="005D7FBF">
        <w:rPr>
          <w:rFonts w:ascii="宋体" w:hAnsi="宋体" w:cs="宋体" w:hint="eastAsia"/>
          <w:bCs/>
          <w:color w:val="000000"/>
          <w:sz w:val="28"/>
          <w:szCs w:val="28"/>
        </w:rPr>
        <w:t>系统设计</w:t>
      </w:r>
      <w:r w:rsidR="00392104" w:rsidRPr="005D7FBF">
        <w:rPr>
          <w:rFonts w:ascii="宋体" w:hAnsi="宋体" w:hint="eastAsia"/>
          <w:bCs/>
          <w:color w:val="000000"/>
          <w:sz w:val="28"/>
          <w:szCs w:val="28"/>
        </w:rPr>
        <w:t>，并提供《系统设计说明书》。</w:t>
      </w:r>
    </w:p>
    <w:p w14:paraId="3761429A" w14:textId="77777777" w:rsidR="00392104" w:rsidRPr="005D7FBF" w:rsidRDefault="00000000" w:rsidP="00392104">
      <w:pPr>
        <w:ind w:firstLineChars="202" w:firstLine="424"/>
        <w:rPr>
          <w:rFonts w:ascii="宋体" w:hAnsi="宋体" w:hint="eastAsia"/>
          <w:bCs/>
          <w:color w:val="000000"/>
          <w:sz w:val="28"/>
          <w:szCs w:val="28"/>
        </w:rPr>
      </w:pPr>
      <w:sdt>
        <w:sdtPr>
          <w:rPr>
            <w:rFonts w:ascii="宋体" w:hAnsi="宋体"/>
          </w:rPr>
          <w:tag w:val="tag54"/>
          <w:id w:val="54"/>
        </w:sdtPr>
        <w:sdtContent>
          <w:sdt>
            <w:sdtPr>
              <w:rPr>
                <w:rFonts w:ascii="宋体" w:hAnsi="宋体"/>
              </w:rPr>
              <w:tag w:val="tag114"/>
              <w:id w:val="294263611"/>
            </w:sdtPr>
            <w:sdtContent>
              <w:r w:rsidR="00392104" w:rsidRPr="005D7FBF">
                <w:rPr>
                  <w:rFonts w:ascii="宋体" w:hAnsi="宋体" w:hint="eastAsia"/>
                </w:rPr>
                <w:sym w:font="Wingdings" w:char="F0FE"/>
              </w:r>
            </w:sdtContent>
          </w:sdt>
        </w:sdtContent>
      </w:sdt>
      <w:r w:rsidR="00392104" w:rsidRPr="005D7FBF">
        <w:rPr>
          <w:rFonts w:ascii="宋体" w:hAnsi="宋体" w:cs="宋体"/>
          <w:bCs/>
          <w:color w:val="000000"/>
          <w:sz w:val="28"/>
          <w:szCs w:val="28"/>
        </w:rPr>
        <w:t xml:space="preserve"> </w:t>
      </w:r>
      <w:r w:rsidR="00392104" w:rsidRPr="005D7FBF">
        <w:rPr>
          <w:rFonts w:ascii="宋体" w:hAnsi="宋体" w:cs="宋体" w:hint="eastAsia"/>
          <w:bCs/>
          <w:color w:val="000000"/>
          <w:sz w:val="28"/>
          <w:szCs w:val="28"/>
        </w:rPr>
        <w:t>乙方应于</w:t>
      </w:r>
      <w:r w:rsidR="00392104" w:rsidRPr="005D7FBF">
        <w:rPr>
          <w:rFonts w:ascii="宋体" w:hAnsi="宋体" w:hint="eastAsia"/>
          <w:bCs/>
          <w:color w:val="000000"/>
          <w:sz w:val="28"/>
          <w:szCs w:val="28"/>
        </w:rPr>
        <w:t>合同签订之日起</w:t>
      </w:r>
      <w:r w:rsidR="00392104" w:rsidRPr="005D7FBF">
        <w:rPr>
          <w:rFonts w:ascii="宋体" w:hAnsi="宋体" w:hint="eastAsia"/>
          <w:bCs/>
          <w:color w:val="000000"/>
          <w:sz w:val="28"/>
          <w:szCs w:val="28"/>
          <w:u w:val="single"/>
        </w:rPr>
        <w:t xml:space="preserve"> </w:t>
      </w:r>
      <w:r w:rsidR="00392104" w:rsidRPr="005D7FBF">
        <w:rPr>
          <w:rFonts w:ascii="宋体" w:hAnsi="宋体"/>
          <w:bCs/>
          <w:color w:val="000000"/>
          <w:sz w:val="28"/>
          <w:szCs w:val="28"/>
          <w:u w:val="single"/>
        </w:rPr>
        <w:t xml:space="preserve">        </w:t>
      </w:r>
      <w:proofErr w:type="gramStart"/>
      <w:r w:rsidR="00392104" w:rsidRPr="005D7FBF">
        <w:rPr>
          <w:rFonts w:ascii="宋体" w:hAnsi="宋体" w:hint="eastAsia"/>
          <w:bCs/>
          <w:color w:val="000000"/>
          <w:sz w:val="28"/>
          <w:szCs w:val="28"/>
        </w:rPr>
        <w:t>个</w:t>
      </w:r>
      <w:proofErr w:type="gramEnd"/>
      <w:r w:rsidR="00392104" w:rsidRPr="005D7FBF">
        <w:rPr>
          <w:rFonts w:ascii="宋体" w:hAnsi="宋体" w:hint="eastAsia"/>
          <w:bCs/>
          <w:color w:val="000000"/>
          <w:sz w:val="28"/>
          <w:szCs w:val="28"/>
        </w:rPr>
        <w:t>工作日内完成</w:t>
      </w:r>
      <w:r w:rsidR="00392104" w:rsidRPr="005D7FBF">
        <w:rPr>
          <w:rFonts w:ascii="宋体" w:hAnsi="宋体" w:cs="宋体" w:hint="eastAsia"/>
          <w:bCs/>
          <w:color w:val="000000"/>
          <w:sz w:val="28"/>
          <w:szCs w:val="28"/>
        </w:rPr>
        <w:t>软件部署</w:t>
      </w:r>
      <w:r w:rsidR="00392104" w:rsidRPr="005D7FBF">
        <w:rPr>
          <w:rFonts w:ascii="宋体" w:hAnsi="宋体" w:hint="eastAsia"/>
          <w:bCs/>
          <w:color w:val="000000"/>
          <w:sz w:val="28"/>
          <w:szCs w:val="28"/>
        </w:rPr>
        <w:t>，并开始</w:t>
      </w:r>
      <w:r w:rsidR="00392104" w:rsidRPr="005D7FBF">
        <w:rPr>
          <w:rFonts w:ascii="宋体" w:hAnsi="宋体" w:cs="宋体" w:hint="eastAsia"/>
          <w:bCs/>
          <w:color w:val="000000"/>
          <w:sz w:val="28"/>
          <w:szCs w:val="28"/>
        </w:rPr>
        <w:t>试运行。</w:t>
      </w:r>
    </w:p>
    <w:p w14:paraId="2944D6DA" w14:textId="77777777" w:rsidR="00392104" w:rsidRPr="005D7FBF" w:rsidRDefault="00392104" w:rsidP="00392104">
      <w:pPr>
        <w:ind w:firstLineChars="200" w:firstLine="560"/>
        <w:rPr>
          <w:rFonts w:ascii="宋体" w:hAnsi="宋体" w:cs="宋体" w:hint="eastAsia"/>
          <w:bCs/>
          <w:color w:val="000000"/>
          <w:sz w:val="28"/>
          <w:szCs w:val="28"/>
        </w:rPr>
      </w:pPr>
      <w:r w:rsidRPr="005D7FBF">
        <w:rPr>
          <w:rFonts w:ascii="宋体" w:hAnsi="宋体" w:cs="宋体" w:hint="eastAsia"/>
          <w:bCs/>
          <w:color w:val="000000"/>
          <w:sz w:val="28"/>
          <w:szCs w:val="28"/>
        </w:rPr>
        <w:t>3.</w:t>
      </w:r>
      <w:r w:rsidRPr="005D7FBF">
        <w:rPr>
          <w:rFonts w:ascii="宋体" w:hAnsi="宋体" w:cs="宋体"/>
          <w:bCs/>
          <w:color w:val="000000"/>
          <w:sz w:val="28"/>
          <w:szCs w:val="28"/>
        </w:rPr>
        <w:t>3</w:t>
      </w:r>
      <w:r w:rsidRPr="005D7FBF">
        <w:rPr>
          <w:rFonts w:ascii="宋体" w:hAnsi="宋体" w:cs="宋体" w:hint="eastAsia"/>
          <w:bCs/>
          <w:color w:val="000000"/>
          <w:sz w:val="28"/>
          <w:szCs w:val="28"/>
        </w:rPr>
        <w:t>软件免费维护期</w:t>
      </w:r>
    </w:p>
    <w:p w14:paraId="50F338EB"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cs="宋体" w:hint="eastAsia"/>
          <w:bCs/>
          <w:color w:val="000000"/>
          <w:sz w:val="28"/>
          <w:szCs w:val="28"/>
        </w:rPr>
        <w:t>本项目软件免费维护期从项目最终验收合格之日起计算，为期</w:t>
      </w:r>
      <w:sdt>
        <w:sdtPr>
          <w:rPr>
            <w:rFonts w:ascii="宋体" w:hAnsi="宋体"/>
          </w:rPr>
          <w:tag w:val="tag61"/>
          <w:id w:val="61"/>
        </w:sdtPr>
        <w:sdtContent>
          <w:r w:rsidRPr="005D7FBF">
            <w:rPr>
              <w:rFonts w:ascii="宋体" w:hAnsi="宋体"/>
              <w:bCs/>
              <w:color w:val="000000"/>
              <w:sz w:val="28"/>
              <w:szCs w:val="28"/>
              <w:u w:val="single"/>
            </w:rPr>
            <w:t>_36_</w:t>
          </w:r>
        </w:sdtContent>
      </w:sdt>
      <w:proofErr w:type="gramStart"/>
      <w:r w:rsidRPr="005D7FBF">
        <w:rPr>
          <w:rFonts w:ascii="宋体" w:hAnsi="宋体" w:cs="宋体" w:hint="eastAsia"/>
          <w:bCs/>
          <w:color w:val="000000"/>
          <w:sz w:val="28"/>
          <w:szCs w:val="28"/>
        </w:rPr>
        <w:t>个</w:t>
      </w:r>
      <w:proofErr w:type="gramEnd"/>
      <w:r w:rsidRPr="005D7FBF">
        <w:rPr>
          <w:rFonts w:ascii="宋体" w:hAnsi="宋体" w:cs="宋体" w:hint="eastAsia"/>
          <w:bCs/>
          <w:color w:val="000000"/>
          <w:sz w:val="28"/>
          <w:szCs w:val="28"/>
        </w:rPr>
        <w:t>月。</w:t>
      </w:r>
      <w:r w:rsidRPr="005D7FBF">
        <w:rPr>
          <w:rFonts w:ascii="宋体" w:hAnsi="宋体" w:hint="eastAsia"/>
          <w:bCs/>
          <w:sz w:val="28"/>
          <w:szCs w:val="28"/>
        </w:rPr>
        <w:t>在软件免费维护期内，乙方应免费向甲方提供软件系统的改正性维护、适应性维护、完善性维护等服务。过免费维护期后需另行签订维护服务合同，每年维护服务费不高于本合同总金额的</w:t>
      </w:r>
      <w:r w:rsidRPr="005D7FBF">
        <w:rPr>
          <w:rFonts w:ascii="宋体" w:hAnsi="宋体" w:hint="eastAsia"/>
          <w:bCs/>
          <w:sz w:val="28"/>
          <w:szCs w:val="28"/>
          <w:u w:val="single"/>
        </w:rPr>
        <w:t xml:space="preserve"> 10%</w:t>
      </w:r>
      <w:r w:rsidRPr="005D7FBF">
        <w:rPr>
          <w:rFonts w:ascii="宋体" w:hAnsi="宋体"/>
          <w:bCs/>
          <w:sz w:val="28"/>
          <w:szCs w:val="28"/>
          <w:u w:val="single"/>
        </w:rPr>
        <w:t xml:space="preserve"> </w:t>
      </w:r>
      <w:r w:rsidRPr="005D7FBF">
        <w:rPr>
          <w:rFonts w:ascii="宋体" w:hAnsi="宋体" w:hint="eastAsia"/>
          <w:bCs/>
          <w:sz w:val="28"/>
          <w:szCs w:val="28"/>
        </w:rPr>
        <w:t>。</w:t>
      </w:r>
    </w:p>
    <w:p w14:paraId="1DDB7367" w14:textId="77777777" w:rsidR="00392104" w:rsidRPr="005D7FBF" w:rsidRDefault="00392104" w:rsidP="00392104">
      <w:pPr>
        <w:pStyle w:val="2"/>
        <w:ind w:firstLine="482"/>
        <w:jc w:val="both"/>
        <w:rPr>
          <w:rFonts w:eastAsia="宋体" w:hint="eastAsia"/>
        </w:rPr>
      </w:pPr>
      <w:bookmarkStart w:id="156" w:name="_Toc211445080"/>
      <w:r w:rsidRPr="005D7FBF">
        <w:rPr>
          <w:rFonts w:eastAsia="宋体" w:hint="eastAsia"/>
        </w:rPr>
        <w:t>4.合同金额及付款方式</w:t>
      </w:r>
      <w:bookmarkEnd w:id="156"/>
    </w:p>
    <w:p w14:paraId="06E6FCB4"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hint="eastAsia"/>
          <w:bCs/>
          <w:sz w:val="28"/>
          <w:szCs w:val="28"/>
        </w:rPr>
        <w:t>4.1本合同项</w:t>
      </w:r>
      <w:proofErr w:type="gramStart"/>
      <w:r w:rsidRPr="005D7FBF">
        <w:rPr>
          <w:rFonts w:ascii="宋体" w:hAnsi="宋体" w:hint="eastAsia"/>
          <w:bCs/>
          <w:sz w:val="28"/>
          <w:szCs w:val="28"/>
        </w:rPr>
        <w:t>下项目</w:t>
      </w:r>
      <w:proofErr w:type="gramEnd"/>
      <w:r w:rsidRPr="005D7FBF">
        <w:rPr>
          <w:rFonts w:ascii="宋体" w:hAnsi="宋体" w:hint="eastAsia"/>
          <w:bCs/>
          <w:sz w:val="28"/>
          <w:szCs w:val="28"/>
        </w:rPr>
        <w:t>总费用为人民币</w:t>
      </w:r>
      <w:sdt>
        <w:sdtPr>
          <w:rPr>
            <w:rFonts w:ascii="宋体" w:hAnsi="宋体"/>
          </w:rPr>
          <w:tag w:val="tag62"/>
          <w:id w:val="62"/>
        </w:sdtPr>
        <w:sdtContent>
          <w:r w:rsidRPr="005D7FBF">
            <w:rPr>
              <w:rFonts w:ascii="宋体" w:hAnsi="宋体"/>
              <w:bCs/>
              <w:sz w:val="28"/>
              <w:szCs w:val="28"/>
              <w:u w:val="single"/>
            </w:rPr>
            <w:t>_______</w:t>
          </w:r>
        </w:sdtContent>
      </w:sdt>
      <w:r w:rsidRPr="005D7FBF">
        <w:rPr>
          <w:rFonts w:ascii="宋体" w:hAnsi="宋体" w:hint="eastAsia"/>
          <w:bCs/>
          <w:sz w:val="28"/>
          <w:szCs w:val="28"/>
        </w:rPr>
        <w:t>元（大写：人民币</w:t>
      </w:r>
      <w:sdt>
        <w:sdtPr>
          <w:rPr>
            <w:rFonts w:ascii="宋体" w:hAnsi="宋体"/>
          </w:rPr>
          <w:tag w:val="tag63"/>
          <w:id w:val="63"/>
        </w:sdtPr>
        <w:sdtContent>
          <w:r w:rsidRPr="005D7FBF">
            <w:rPr>
              <w:rFonts w:ascii="宋体" w:hAnsi="宋体"/>
              <w:bCs/>
              <w:sz w:val="28"/>
              <w:szCs w:val="28"/>
              <w:u w:val="single"/>
            </w:rPr>
            <w:t>_______</w:t>
          </w:r>
        </w:sdtContent>
      </w:sdt>
      <w:r w:rsidRPr="005D7FBF">
        <w:rPr>
          <w:rFonts w:ascii="宋体" w:hAnsi="宋体" w:hint="eastAsia"/>
          <w:bCs/>
          <w:sz w:val="28"/>
          <w:szCs w:val="28"/>
        </w:rPr>
        <w:t>元整）。除双方另有书面约定，否则本合同为固定总价合同，即本合同项下所约定的合同总金额固定不变，乙方不得以任何理由予</w:t>
      </w:r>
      <w:r w:rsidRPr="005D7FBF">
        <w:rPr>
          <w:rFonts w:ascii="宋体" w:hAnsi="宋体" w:hint="eastAsia"/>
          <w:bCs/>
          <w:sz w:val="28"/>
          <w:szCs w:val="28"/>
        </w:rPr>
        <w:lastRenderedPageBreak/>
        <w:t>以变更。</w:t>
      </w:r>
    </w:p>
    <w:p w14:paraId="66794767"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4.2甲、乙双方一致认可，上述合同总金额包括软件开发费、安装调试费、培训、售后服务及日常维护等一切发生的费用，以及系统验收合格并交付使用后，乙方应负责的软件免费维护期内所发生的各项费用，除此之外乙方不得再要求甲方承担其他任何费用。</w:t>
      </w:r>
    </w:p>
    <w:p w14:paraId="55B5153B"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bCs/>
          <w:sz w:val="28"/>
          <w:szCs w:val="28"/>
        </w:rPr>
        <w:t xml:space="preserve">4.3 </w:t>
      </w:r>
      <w:r w:rsidRPr="005D7FBF">
        <w:rPr>
          <w:rFonts w:ascii="宋体" w:hAnsi="宋体" w:hint="eastAsia"/>
          <w:bCs/>
          <w:sz w:val="28"/>
          <w:szCs w:val="28"/>
        </w:rPr>
        <w:t>履约保证金</w:t>
      </w:r>
    </w:p>
    <w:p w14:paraId="1EFC57F8"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（1）乙方应在收到成交通知书/中标通知书后</w:t>
      </w:r>
      <w:r w:rsidRPr="005D7FBF">
        <w:rPr>
          <w:rFonts w:ascii="宋体" w:hAnsi="宋体" w:hint="eastAsia"/>
          <w:bCs/>
          <w:sz w:val="28"/>
          <w:szCs w:val="28"/>
          <w:u w:val="single"/>
        </w:rPr>
        <w:t xml:space="preserve"> 10</w:t>
      </w:r>
      <w:r w:rsidRPr="005D7FBF">
        <w:rPr>
          <w:rFonts w:ascii="宋体" w:hAnsi="宋体"/>
          <w:bCs/>
          <w:sz w:val="28"/>
          <w:szCs w:val="28"/>
          <w:u w:val="single"/>
        </w:rPr>
        <w:t xml:space="preserve"> </w:t>
      </w:r>
      <w:proofErr w:type="gramStart"/>
      <w:r w:rsidRPr="005D7FBF">
        <w:rPr>
          <w:rFonts w:ascii="宋体" w:hAnsi="宋体" w:hint="eastAsia"/>
          <w:bCs/>
          <w:sz w:val="28"/>
          <w:szCs w:val="28"/>
        </w:rPr>
        <w:t>个</w:t>
      </w:r>
      <w:proofErr w:type="gramEnd"/>
      <w:r w:rsidRPr="005D7FBF">
        <w:rPr>
          <w:rFonts w:ascii="宋体" w:hAnsi="宋体" w:hint="eastAsia"/>
          <w:bCs/>
          <w:sz w:val="28"/>
          <w:szCs w:val="28"/>
        </w:rPr>
        <w:t>工作日内，以电汇形式向甲方提供相当于合同总金额</w:t>
      </w:r>
      <w:r w:rsidRPr="005D7FBF">
        <w:rPr>
          <w:rFonts w:ascii="宋体" w:hAnsi="宋体" w:hint="eastAsia"/>
          <w:bCs/>
          <w:sz w:val="28"/>
          <w:szCs w:val="28"/>
          <w:u w:val="single"/>
        </w:rPr>
        <w:t xml:space="preserve"> </w:t>
      </w:r>
      <w:r w:rsidRPr="005D7FBF">
        <w:rPr>
          <w:rFonts w:ascii="宋体" w:hAnsi="宋体"/>
          <w:bCs/>
          <w:sz w:val="28"/>
          <w:szCs w:val="28"/>
          <w:u w:val="single"/>
        </w:rPr>
        <w:t>5</w:t>
      </w:r>
      <w:r w:rsidRPr="005D7FBF">
        <w:rPr>
          <w:rFonts w:ascii="宋体" w:hAnsi="宋体" w:hint="eastAsia"/>
          <w:bCs/>
          <w:sz w:val="28"/>
          <w:szCs w:val="28"/>
          <w:u w:val="single"/>
        </w:rPr>
        <w:t>%</w:t>
      </w:r>
      <w:r w:rsidRPr="005D7FBF">
        <w:rPr>
          <w:rFonts w:ascii="宋体" w:hAnsi="宋体"/>
          <w:bCs/>
          <w:sz w:val="28"/>
          <w:szCs w:val="28"/>
          <w:u w:val="single"/>
        </w:rPr>
        <w:t xml:space="preserve"> </w:t>
      </w:r>
      <w:r w:rsidRPr="005D7FBF">
        <w:rPr>
          <w:rFonts w:ascii="宋体" w:hAnsi="宋体" w:hint="eastAsia"/>
          <w:bCs/>
          <w:sz w:val="28"/>
          <w:szCs w:val="28"/>
        </w:rPr>
        <w:t>的履约保证金，合同签署前须将汇款凭证交到甲方。</w:t>
      </w:r>
    </w:p>
    <w:p w14:paraId="51C78F46"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（2）如果乙方没有按照上述规定执行，甲方将有充分理由取消该成交决定。在此情况下甲方可自行决定将合同授予排名第二的成交候选人，或重新采购。</w:t>
      </w:r>
    </w:p>
    <w:p w14:paraId="6FD04386"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（3）按合同规定本项目不允许分包或转包，如果乙方在与甲方签订合同以后，将成交项目分包或转包给第三方，甲方有权解除合同，履约保证金不予退还。</w:t>
      </w:r>
    </w:p>
    <w:p w14:paraId="23BB5661"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（4）如乙方未能完全履行合同规定的义务，甲方有权按照合同约定从履约保证金中得到补偿。</w:t>
      </w:r>
    </w:p>
    <w:p w14:paraId="64ED93E3"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（5）项目的</w:t>
      </w:r>
      <w:r w:rsidRPr="005D7FBF">
        <w:rPr>
          <w:rFonts w:ascii="宋体" w:hAnsi="宋体" w:cs="宋体" w:hint="eastAsia"/>
          <w:bCs/>
          <w:color w:val="000000"/>
          <w:sz w:val="28"/>
          <w:szCs w:val="28"/>
        </w:rPr>
        <w:t>软件免费维护期结束</w:t>
      </w:r>
      <w:r w:rsidRPr="005D7FBF">
        <w:rPr>
          <w:rFonts w:ascii="宋体" w:hAnsi="宋体" w:hint="eastAsia"/>
          <w:bCs/>
          <w:sz w:val="28"/>
          <w:szCs w:val="28"/>
        </w:rPr>
        <w:t>后，乙方可申请无息退还履约保证金（如有）。</w:t>
      </w:r>
    </w:p>
    <w:p w14:paraId="094F64B4" w14:textId="77777777" w:rsidR="00392104" w:rsidRPr="005D7FBF" w:rsidRDefault="00392104" w:rsidP="00392104">
      <w:pPr>
        <w:ind w:firstLineChars="200" w:firstLine="560"/>
        <w:rPr>
          <w:rFonts w:ascii="宋体" w:hAnsi="宋体" w:hint="eastAsia"/>
          <w:bCs/>
          <w:color w:val="000000"/>
          <w:sz w:val="28"/>
          <w:szCs w:val="28"/>
        </w:rPr>
      </w:pPr>
      <w:r w:rsidRPr="005D7FBF">
        <w:rPr>
          <w:rFonts w:ascii="宋体" w:hAnsi="宋体" w:hint="eastAsia"/>
          <w:bCs/>
          <w:color w:val="000000"/>
          <w:sz w:val="28"/>
          <w:szCs w:val="28"/>
        </w:rPr>
        <w:t>4.</w:t>
      </w:r>
      <w:r w:rsidRPr="005D7FBF">
        <w:rPr>
          <w:rFonts w:ascii="宋体" w:hAnsi="宋体"/>
          <w:bCs/>
          <w:color w:val="000000"/>
          <w:sz w:val="28"/>
          <w:szCs w:val="28"/>
        </w:rPr>
        <w:t>4</w:t>
      </w:r>
      <w:r w:rsidRPr="005D7FBF">
        <w:rPr>
          <w:rFonts w:ascii="宋体" w:hAnsi="宋体" w:hint="eastAsia"/>
          <w:bCs/>
          <w:color w:val="000000"/>
          <w:sz w:val="28"/>
          <w:szCs w:val="28"/>
        </w:rPr>
        <w:t>甲方按开发进度分</w:t>
      </w:r>
      <w:sdt>
        <w:sdtPr>
          <w:rPr>
            <w:rFonts w:ascii="宋体" w:hAnsi="宋体"/>
          </w:rPr>
          <w:tag w:val="tag64"/>
          <w:id w:val="64"/>
        </w:sdtPr>
        <w:sdtContent>
          <w:r w:rsidRPr="005D7FBF">
            <w:rPr>
              <w:rFonts w:ascii="宋体" w:hAnsi="宋体"/>
              <w:bCs/>
              <w:color w:val="000000"/>
              <w:sz w:val="28"/>
              <w:szCs w:val="28"/>
              <w:u w:val="single"/>
            </w:rPr>
            <w:t>__</w:t>
          </w:r>
          <w:r w:rsidRPr="005D7FBF">
            <w:rPr>
              <w:rFonts w:ascii="宋体" w:hAnsi="宋体" w:hint="eastAsia"/>
              <w:bCs/>
              <w:color w:val="000000"/>
              <w:sz w:val="28"/>
              <w:szCs w:val="28"/>
              <w:u w:val="single"/>
            </w:rPr>
            <w:t>2</w:t>
          </w:r>
          <w:r w:rsidRPr="005D7FBF">
            <w:rPr>
              <w:rFonts w:ascii="宋体" w:hAnsi="宋体"/>
              <w:bCs/>
              <w:color w:val="000000"/>
              <w:sz w:val="28"/>
              <w:szCs w:val="28"/>
              <w:u w:val="single"/>
            </w:rPr>
            <w:t>__</w:t>
          </w:r>
        </w:sdtContent>
      </w:sdt>
      <w:proofErr w:type="gramStart"/>
      <w:r w:rsidRPr="005D7FBF">
        <w:rPr>
          <w:rFonts w:ascii="宋体" w:hAnsi="宋体" w:hint="eastAsia"/>
          <w:bCs/>
          <w:color w:val="000000"/>
          <w:sz w:val="28"/>
          <w:szCs w:val="28"/>
        </w:rPr>
        <w:t>个</w:t>
      </w:r>
      <w:proofErr w:type="gramEnd"/>
      <w:r w:rsidRPr="005D7FBF">
        <w:rPr>
          <w:rFonts w:ascii="宋体" w:hAnsi="宋体" w:hint="eastAsia"/>
          <w:bCs/>
          <w:color w:val="000000"/>
          <w:sz w:val="28"/>
          <w:szCs w:val="28"/>
        </w:rPr>
        <w:t>阶段向乙方支付。每次支付前乙方均需向甲方提供符合税务机关认可的合法有效的等额发票（背面需有乙方经办人签名）及乙方盖章版书面支付申请，否则甲方有权拒绝</w:t>
      </w:r>
      <w:r w:rsidRPr="005D7FBF">
        <w:rPr>
          <w:rFonts w:ascii="宋体" w:hAnsi="宋体" w:hint="eastAsia"/>
          <w:bCs/>
          <w:color w:val="000000"/>
          <w:sz w:val="28"/>
          <w:szCs w:val="28"/>
        </w:rPr>
        <w:lastRenderedPageBreak/>
        <w:t>付款，且不承担任何责任。乙方不得以此为由拒绝履行本合同项下的义务。如乙方向甲方提供的发票不符合本合同约定或法律规定，除应按照甲方要求予以更换外，如因此给甲方造成的一切损失由乙方承担（包括但不限于损害赔偿等）。付款时限以收到乙方提供的书面支付申请和核对无误的发票为计时起点。</w:t>
      </w:r>
    </w:p>
    <w:p w14:paraId="45D6FCD2" w14:textId="77777777" w:rsidR="00392104" w:rsidRPr="005D7FBF" w:rsidRDefault="00000000" w:rsidP="00392104">
      <w:pPr>
        <w:ind w:firstLineChars="152" w:firstLine="319"/>
        <w:rPr>
          <w:rFonts w:ascii="宋体" w:hAnsi="宋体" w:hint="eastAsia"/>
          <w:bCs/>
          <w:color w:val="000000"/>
          <w:sz w:val="28"/>
          <w:szCs w:val="28"/>
        </w:rPr>
      </w:pPr>
      <w:sdt>
        <w:sdtPr>
          <w:rPr>
            <w:rFonts w:ascii="宋体" w:hAnsi="宋体"/>
          </w:rPr>
          <w:tag w:val="tag114"/>
          <w:id w:val="-1"/>
        </w:sdtPr>
        <w:sdtContent>
          <w:sdt>
            <w:sdtPr>
              <w:rPr>
                <w:rFonts w:ascii="宋体" w:hAnsi="宋体"/>
              </w:rPr>
              <w:tag w:val="tag114"/>
              <w:id w:val="-1265681328"/>
            </w:sdtPr>
            <w:sdtContent>
              <w:r w:rsidR="00392104" w:rsidRPr="005D7FBF">
                <w:rPr>
                  <w:rFonts w:ascii="宋体" w:hAnsi="宋体" w:hint="eastAsia"/>
                </w:rPr>
                <w:sym w:font="Wingdings" w:char="F0FE"/>
              </w:r>
            </w:sdtContent>
          </w:sdt>
          <w:r w:rsidR="00392104" w:rsidRPr="005D7FBF">
            <w:rPr>
              <w:rFonts w:ascii="宋体" w:hAnsi="宋体" w:hint="eastAsia"/>
              <w:bCs/>
              <w:color w:val="000000"/>
              <w:sz w:val="28"/>
              <w:szCs w:val="28"/>
            </w:rPr>
            <w:tab/>
          </w:r>
        </w:sdtContent>
      </w:sdt>
      <w:r w:rsidR="00392104" w:rsidRPr="005D7FBF">
        <w:rPr>
          <w:rFonts w:ascii="宋体" w:hAnsi="宋体" w:hint="eastAsia"/>
          <w:bCs/>
          <w:color w:val="000000"/>
          <w:sz w:val="28"/>
          <w:szCs w:val="28"/>
        </w:rPr>
        <w:t>预付款：合同生效后，乙方提交符合合同约定的发票及付款申请表，甲方向乙方支付合同总金额的</w:t>
      </w:r>
      <w:r w:rsidR="00392104" w:rsidRPr="005D7FBF">
        <w:rPr>
          <w:rFonts w:ascii="宋体" w:hAnsi="宋体" w:hint="eastAsia"/>
          <w:bCs/>
          <w:color w:val="000000"/>
          <w:sz w:val="28"/>
          <w:szCs w:val="28"/>
          <w:u w:val="single"/>
        </w:rPr>
        <w:t>75%</w:t>
      </w:r>
      <w:r w:rsidR="00392104" w:rsidRPr="005D7FBF">
        <w:rPr>
          <w:rFonts w:ascii="宋体" w:hAnsi="宋体" w:hint="eastAsia"/>
          <w:bCs/>
          <w:color w:val="000000"/>
          <w:sz w:val="28"/>
          <w:szCs w:val="28"/>
        </w:rPr>
        <w:t xml:space="preserve">，即人民币 </w:t>
      </w:r>
      <w:r w:rsidR="00392104" w:rsidRPr="005D7FBF">
        <w:rPr>
          <w:rFonts w:ascii="宋体" w:hAnsi="宋体"/>
          <w:bCs/>
          <w:color w:val="000000"/>
          <w:sz w:val="28"/>
          <w:szCs w:val="28"/>
          <w:u w:val="single"/>
        </w:rPr>
        <w:t xml:space="preserve">       </w:t>
      </w:r>
      <w:r w:rsidR="00392104" w:rsidRPr="005D7FBF">
        <w:rPr>
          <w:rFonts w:ascii="宋体" w:hAnsi="宋体" w:hint="eastAsia"/>
          <w:bCs/>
          <w:color w:val="000000"/>
          <w:sz w:val="28"/>
          <w:szCs w:val="28"/>
          <w:u w:val="single"/>
        </w:rPr>
        <w:t xml:space="preserve">   </w:t>
      </w:r>
      <w:r w:rsidR="00392104" w:rsidRPr="005D7FBF">
        <w:rPr>
          <w:rFonts w:ascii="宋体" w:hAnsi="宋体" w:hint="eastAsia"/>
          <w:bCs/>
          <w:color w:val="000000"/>
          <w:sz w:val="28"/>
          <w:szCs w:val="28"/>
        </w:rPr>
        <w:t xml:space="preserve">元（大写：人民币 </w:t>
      </w:r>
      <w:r w:rsidR="00392104" w:rsidRPr="005D7FBF">
        <w:rPr>
          <w:rFonts w:ascii="宋体" w:hAnsi="宋体" w:hint="eastAsia"/>
          <w:bCs/>
          <w:color w:val="000000"/>
          <w:sz w:val="28"/>
          <w:szCs w:val="28"/>
          <w:u w:val="single"/>
        </w:rPr>
        <w:t xml:space="preserve">                 </w:t>
      </w:r>
      <w:r w:rsidR="00392104" w:rsidRPr="005D7FBF">
        <w:rPr>
          <w:rFonts w:ascii="宋体" w:hAnsi="宋体" w:hint="eastAsia"/>
          <w:bCs/>
          <w:color w:val="000000"/>
          <w:sz w:val="28"/>
          <w:szCs w:val="28"/>
        </w:rPr>
        <w:t>元整）。</w:t>
      </w:r>
    </w:p>
    <w:p w14:paraId="63ADDD4D" w14:textId="77777777" w:rsidR="00392104" w:rsidRPr="005D7FBF" w:rsidRDefault="00392104" w:rsidP="00392104">
      <w:pPr>
        <w:ind w:firstLine="420"/>
        <w:rPr>
          <w:rFonts w:ascii="宋体" w:hAnsi="宋体" w:hint="eastAsia"/>
          <w:bCs/>
          <w:color w:val="000000"/>
          <w:sz w:val="28"/>
          <w:szCs w:val="28"/>
        </w:rPr>
      </w:pPr>
      <w:r w:rsidRPr="005D7FBF">
        <w:rPr>
          <w:rFonts w:ascii="宋体" w:hAnsi="宋体" w:cs="宋体" w:hint="eastAsia"/>
          <w:bCs/>
          <w:color w:val="000000"/>
          <w:sz w:val="28"/>
          <w:szCs w:val="28"/>
        </w:rPr>
        <w:t>□</w:t>
      </w:r>
      <w:r w:rsidRPr="005D7FBF">
        <w:rPr>
          <w:rFonts w:ascii="宋体" w:hAnsi="宋体" w:hint="eastAsia"/>
          <w:bCs/>
          <w:color w:val="000000"/>
          <w:sz w:val="28"/>
          <w:szCs w:val="28"/>
        </w:rPr>
        <w:tab/>
        <w:t>系统设计完成后付款：软件系统完成需求分析与系统设计后，乙方提交系统设计说明书，经甲方确认后，乙方提交符合合同约定的发票及和付款申请表，甲方向乙方支付合同总金额的</w:t>
      </w:r>
      <w:r w:rsidRPr="005D7FBF">
        <w:rPr>
          <w:rFonts w:ascii="宋体" w:hAnsi="宋体" w:hint="eastAsia"/>
          <w:bCs/>
          <w:color w:val="000000"/>
          <w:sz w:val="28"/>
          <w:szCs w:val="28"/>
          <w:u w:val="single"/>
        </w:rPr>
        <w:t xml:space="preserve"> </w:t>
      </w:r>
      <w:r w:rsidRPr="005D7FBF">
        <w:rPr>
          <w:rFonts w:ascii="宋体" w:hAnsi="宋体"/>
          <w:bCs/>
          <w:color w:val="000000"/>
          <w:sz w:val="28"/>
          <w:szCs w:val="28"/>
          <w:u w:val="single"/>
        </w:rPr>
        <w:t xml:space="preserve"> </w:t>
      </w:r>
      <w:r w:rsidRPr="005D7FBF">
        <w:rPr>
          <w:rFonts w:ascii="宋体" w:hAnsi="宋体" w:hint="eastAsia"/>
          <w:bCs/>
          <w:color w:val="000000"/>
          <w:sz w:val="28"/>
          <w:szCs w:val="28"/>
          <w:u w:val="single"/>
        </w:rPr>
        <w:t>20%</w:t>
      </w:r>
      <w:r w:rsidRPr="005D7FBF">
        <w:rPr>
          <w:rFonts w:ascii="宋体" w:hAnsi="宋体"/>
          <w:bCs/>
          <w:color w:val="000000"/>
          <w:sz w:val="28"/>
          <w:szCs w:val="28"/>
          <w:u w:val="single"/>
        </w:rPr>
        <w:t xml:space="preserve"> </w:t>
      </w:r>
      <w:r w:rsidRPr="005D7FBF">
        <w:rPr>
          <w:rFonts w:ascii="宋体" w:hAnsi="宋体" w:hint="eastAsia"/>
          <w:bCs/>
          <w:color w:val="000000"/>
          <w:sz w:val="28"/>
          <w:szCs w:val="28"/>
        </w:rPr>
        <w:t xml:space="preserve">，即人民币 </w:t>
      </w:r>
      <w:r w:rsidRPr="005D7FBF">
        <w:rPr>
          <w:rFonts w:ascii="宋体" w:hAnsi="宋体" w:hint="eastAsia"/>
          <w:bCs/>
          <w:color w:val="000000"/>
          <w:sz w:val="28"/>
          <w:szCs w:val="28"/>
          <w:u w:val="single"/>
        </w:rPr>
        <w:t xml:space="preserve"> </w:t>
      </w:r>
      <w:r w:rsidRPr="005D7FBF">
        <w:rPr>
          <w:rFonts w:ascii="宋体" w:hAnsi="宋体"/>
          <w:bCs/>
          <w:color w:val="000000"/>
          <w:sz w:val="28"/>
          <w:szCs w:val="28"/>
          <w:u w:val="single"/>
        </w:rPr>
        <w:t xml:space="preserve">       </w:t>
      </w:r>
      <w:r w:rsidRPr="005D7FBF">
        <w:rPr>
          <w:rFonts w:ascii="宋体" w:hAnsi="宋体" w:hint="eastAsia"/>
          <w:bCs/>
          <w:color w:val="000000"/>
          <w:sz w:val="28"/>
          <w:szCs w:val="28"/>
          <w:u w:val="single"/>
        </w:rPr>
        <w:t xml:space="preserve">     </w:t>
      </w:r>
      <w:r w:rsidRPr="005D7FBF">
        <w:rPr>
          <w:rFonts w:ascii="宋体" w:hAnsi="宋体" w:hint="eastAsia"/>
          <w:bCs/>
          <w:color w:val="000000"/>
          <w:sz w:val="28"/>
          <w:szCs w:val="28"/>
        </w:rPr>
        <w:t xml:space="preserve">元（大写：人民币 </w:t>
      </w:r>
      <w:r w:rsidRPr="005D7FBF">
        <w:rPr>
          <w:rFonts w:ascii="宋体" w:hAnsi="宋体" w:hint="eastAsia"/>
          <w:bCs/>
          <w:color w:val="000000"/>
          <w:sz w:val="28"/>
          <w:szCs w:val="28"/>
          <w:u w:val="single"/>
        </w:rPr>
        <w:t xml:space="preserve">           </w:t>
      </w:r>
      <w:r w:rsidRPr="005D7FBF">
        <w:rPr>
          <w:rFonts w:ascii="宋体" w:hAnsi="宋体" w:hint="eastAsia"/>
          <w:bCs/>
          <w:color w:val="000000"/>
          <w:sz w:val="28"/>
          <w:szCs w:val="28"/>
        </w:rPr>
        <w:t xml:space="preserve"> 元整）。</w:t>
      </w:r>
    </w:p>
    <w:p w14:paraId="200FCB16" w14:textId="77777777" w:rsidR="00392104" w:rsidRPr="005D7FBF" w:rsidRDefault="00000000" w:rsidP="00392104">
      <w:pPr>
        <w:ind w:firstLineChars="152" w:firstLine="319"/>
        <w:rPr>
          <w:rFonts w:ascii="宋体" w:hAnsi="宋体" w:hint="eastAsia"/>
          <w:bCs/>
          <w:color w:val="000000"/>
          <w:sz w:val="28"/>
          <w:szCs w:val="28"/>
        </w:rPr>
      </w:pPr>
      <w:sdt>
        <w:sdtPr>
          <w:rPr>
            <w:rFonts w:ascii="宋体" w:hAnsi="宋体"/>
          </w:rPr>
          <w:tag w:val="tag114"/>
          <w:id w:val="509800607"/>
        </w:sdtPr>
        <w:sdtContent>
          <w:r w:rsidR="00392104" w:rsidRPr="005D7FBF">
            <w:rPr>
              <w:rFonts w:ascii="宋体" w:hAnsi="宋体" w:cs="宋体" w:hint="eastAsia"/>
              <w:bCs/>
              <w:color w:val="000000"/>
              <w:sz w:val="28"/>
              <w:szCs w:val="28"/>
            </w:rPr>
            <w:t xml:space="preserve">□ </w:t>
          </w:r>
        </w:sdtContent>
      </w:sdt>
      <w:r w:rsidR="00392104" w:rsidRPr="005D7FBF">
        <w:rPr>
          <w:rFonts w:ascii="宋体" w:hAnsi="宋体" w:hint="eastAsia"/>
          <w:bCs/>
          <w:color w:val="000000"/>
          <w:sz w:val="28"/>
          <w:szCs w:val="28"/>
        </w:rPr>
        <w:t xml:space="preserve">上线试运行付款：系统完成部署并正式上线试运行后，经系统使用单位同意，乙方提交项目正式上线运行报告、符合合同约定的发票及付款申请表，甲方向乙方支付合同总金额的 </w:t>
      </w:r>
      <w:r w:rsidR="00392104" w:rsidRPr="005D7FBF">
        <w:rPr>
          <w:rFonts w:ascii="宋体" w:hAnsi="宋体"/>
          <w:bCs/>
          <w:color w:val="000000"/>
          <w:sz w:val="28"/>
          <w:szCs w:val="28"/>
          <w:u w:val="single"/>
        </w:rPr>
        <w:t>3</w:t>
      </w:r>
      <w:r w:rsidR="00392104" w:rsidRPr="005D7FBF">
        <w:rPr>
          <w:rFonts w:ascii="宋体" w:hAnsi="宋体" w:hint="eastAsia"/>
          <w:bCs/>
          <w:color w:val="000000"/>
          <w:sz w:val="28"/>
          <w:szCs w:val="28"/>
          <w:u w:val="single"/>
        </w:rPr>
        <w:t>0%</w:t>
      </w:r>
      <w:r w:rsidR="00392104" w:rsidRPr="005D7FBF">
        <w:rPr>
          <w:rFonts w:ascii="宋体" w:hAnsi="宋体"/>
          <w:bCs/>
          <w:color w:val="000000"/>
          <w:sz w:val="28"/>
          <w:szCs w:val="28"/>
          <w:u w:val="single"/>
        </w:rPr>
        <w:t xml:space="preserve"> </w:t>
      </w:r>
      <w:r w:rsidR="00392104" w:rsidRPr="005D7FBF">
        <w:rPr>
          <w:rFonts w:ascii="宋体" w:hAnsi="宋体" w:hint="eastAsia"/>
          <w:bCs/>
          <w:color w:val="000000"/>
          <w:sz w:val="28"/>
          <w:szCs w:val="28"/>
        </w:rPr>
        <w:t>，即人民币</w:t>
      </w:r>
      <w:r w:rsidR="00392104" w:rsidRPr="005D7FBF">
        <w:rPr>
          <w:rFonts w:ascii="宋体" w:hAnsi="宋体" w:hint="eastAsia"/>
          <w:bCs/>
          <w:color w:val="000000"/>
          <w:sz w:val="28"/>
          <w:szCs w:val="28"/>
          <w:u w:val="single"/>
        </w:rPr>
        <w:t xml:space="preserve">   </w:t>
      </w:r>
      <w:r w:rsidR="00392104" w:rsidRPr="005D7FBF">
        <w:rPr>
          <w:rFonts w:ascii="宋体" w:hAnsi="宋体"/>
          <w:bCs/>
          <w:color w:val="000000"/>
          <w:sz w:val="28"/>
          <w:szCs w:val="28"/>
          <w:u w:val="single"/>
        </w:rPr>
        <w:t xml:space="preserve">        </w:t>
      </w:r>
      <w:r w:rsidR="00392104" w:rsidRPr="005D7FBF">
        <w:rPr>
          <w:rFonts w:ascii="宋体" w:hAnsi="宋体" w:hint="eastAsia"/>
          <w:bCs/>
          <w:color w:val="000000"/>
          <w:sz w:val="28"/>
          <w:szCs w:val="28"/>
          <w:u w:val="single"/>
        </w:rPr>
        <w:t xml:space="preserve">  </w:t>
      </w:r>
      <w:r w:rsidR="00392104" w:rsidRPr="005D7FBF">
        <w:rPr>
          <w:rFonts w:ascii="宋体" w:hAnsi="宋体" w:hint="eastAsia"/>
          <w:bCs/>
          <w:color w:val="000000"/>
          <w:sz w:val="28"/>
          <w:szCs w:val="28"/>
        </w:rPr>
        <w:t>元（大写：人民币</w:t>
      </w:r>
      <w:r w:rsidR="00392104" w:rsidRPr="005D7FBF">
        <w:rPr>
          <w:rFonts w:ascii="宋体" w:hAnsi="宋体" w:hint="eastAsia"/>
          <w:bCs/>
          <w:color w:val="000000"/>
          <w:sz w:val="28"/>
          <w:szCs w:val="28"/>
          <w:u w:val="single"/>
        </w:rPr>
        <w:t xml:space="preserve">            </w:t>
      </w:r>
      <w:r w:rsidR="00392104" w:rsidRPr="005D7FBF">
        <w:rPr>
          <w:rFonts w:ascii="宋体" w:hAnsi="宋体" w:hint="eastAsia"/>
          <w:bCs/>
          <w:color w:val="000000"/>
          <w:sz w:val="28"/>
          <w:szCs w:val="28"/>
        </w:rPr>
        <w:t>元整）。</w:t>
      </w:r>
    </w:p>
    <w:p w14:paraId="18EEC4FD" w14:textId="77777777" w:rsidR="00392104" w:rsidRPr="005D7FBF" w:rsidRDefault="00000000" w:rsidP="00392104">
      <w:pPr>
        <w:ind w:firstLineChars="152" w:firstLine="319"/>
        <w:rPr>
          <w:rFonts w:ascii="宋体" w:hAnsi="宋体" w:hint="eastAsia"/>
          <w:bCs/>
          <w:color w:val="000000"/>
          <w:sz w:val="28"/>
          <w:szCs w:val="28"/>
        </w:rPr>
      </w:pPr>
      <w:sdt>
        <w:sdtPr>
          <w:rPr>
            <w:rFonts w:ascii="宋体" w:hAnsi="宋体"/>
          </w:rPr>
          <w:tag w:val="tag114"/>
          <w:id w:val="-559788500"/>
        </w:sdtPr>
        <w:sdtContent>
          <w:r w:rsidR="00392104" w:rsidRPr="005D7FBF">
            <w:rPr>
              <w:rFonts w:ascii="宋体" w:hAnsi="宋体" w:hint="eastAsia"/>
            </w:rPr>
            <w:sym w:font="Wingdings" w:char="F0FE"/>
          </w:r>
        </w:sdtContent>
      </w:sdt>
      <w:r w:rsidR="00392104" w:rsidRPr="005D7FBF">
        <w:rPr>
          <w:rFonts w:ascii="宋体" w:hAnsi="宋体" w:hint="eastAsia"/>
          <w:bCs/>
          <w:color w:val="000000"/>
          <w:sz w:val="28"/>
          <w:szCs w:val="28"/>
        </w:rPr>
        <w:tab/>
        <w:t>验收后付款：系统正式上线稳定运行后，乙方按项目验收要求提交文档、定制开发部分代码等项目资料后，向甲方提出项目验收申请，甲方根据系统使用情况组织项目验收。项目验收合格后，甲方向乙方支付合同总金额的</w:t>
      </w:r>
      <w:r w:rsidR="00392104" w:rsidRPr="005D7FBF">
        <w:rPr>
          <w:rFonts w:ascii="宋体" w:hAnsi="宋体"/>
          <w:bCs/>
          <w:color w:val="000000"/>
          <w:sz w:val="28"/>
          <w:szCs w:val="28"/>
          <w:u w:val="single"/>
        </w:rPr>
        <w:t>2</w:t>
      </w:r>
      <w:r w:rsidR="00392104" w:rsidRPr="005D7FBF">
        <w:rPr>
          <w:rFonts w:ascii="宋体" w:hAnsi="宋体" w:hint="eastAsia"/>
          <w:bCs/>
          <w:color w:val="000000"/>
          <w:sz w:val="28"/>
          <w:szCs w:val="28"/>
          <w:u w:val="single"/>
        </w:rPr>
        <w:t>5%</w:t>
      </w:r>
      <w:r w:rsidR="00392104" w:rsidRPr="005D7FBF">
        <w:rPr>
          <w:rFonts w:ascii="宋体" w:hAnsi="宋体" w:hint="eastAsia"/>
          <w:bCs/>
          <w:color w:val="000000"/>
          <w:sz w:val="28"/>
          <w:szCs w:val="28"/>
        </w:rPr>
        <w:t>，即人民币</w:t>
      </w:r>
      <w:r w:rsidR="00392104" w:rsidRPr="005D7FBF">
        <w:rPr>
          <w:rFonts w:ascii="宋体" w:hAnsi="宋体" w:hint="eastAsia"/>
          <w:bCs/>
          <w:color w:val="000000"/>
          <w:sz w:val="28"/>
          <w:szCs w:val="28"/>
          <w:u w:val="single"/>
        </w:rPr>
        <w:t xml:space="preserve"> </w:t>
      </w:r>
      <w:r w:rsidR="00392104" w:rsidRPr="005D7FBF">
        <w:rPr>
          <w:rFonts w:ascii="宋体" w:hAnsi="宋体"/>
          <w:bCs/>
          <w:color w:val="000000"/>
          <w:sz w:val="28"/>
          <w:szCs w:val="28"/>
          <w:u w:val="single"/>
        </w:rPr>
        <w:t xml:space="preserve">       </w:t>
      </w:r>
      <w:r w:rsidR="00392104" w:rsidRPr="005D7FBF">
        <w:rPr>
          <w:rFonts w:ascii="宋体" w:hAnsi="宋体" w:hint="eastAsia"/>
          <w:bCs/>
          <w:color w:val="000000"/>
          <w:sz w:val="28"/>
          <w:szCs w:val="28"/>
        </w:rPr>
        <w:t xml:space="preserve">   元（大写：人民币</w:t>
      </w:r>
      <w:r w:rsidR="00392104" w:rsidRPr="005D7FBF">
        <w:rPr>
          <w:rFonts w:ascii="宋体" w:hAnsi="宋体" w:hint="eastAsia"/>
          <w:bCs/>
          <w:color w:val="000000"/>
          <w:sz w:val="28"/>
          <w:szCs w:val="28"/>
          <w:u w:val="single"/>
        </w:rPr>
        <w:t xml:space="preserve">                 </w:t>
      </w:r>
      <w:r w:rsidR="00392104" w:rsidRPr="005D7FBF">
        <w:rPr>
          <w:rFonts w:ascii="宋体" w:hAnsi="宋体" w:hint="eastAsia"/>
          <w:bCs/>
          <w:color w:val="000000"/>
          <w:sz w:val="28"/>
          <w:szCs w:val="28"/>
        </w:rPr>
        <w:t>元整）。</w:t>
      </w:r>
    </w:p>
    <w:p w14:paraId="1B07E804" w14:textId="77777777" w:rsidR="00392104" w:rsidRPr="005D7FBF" w:rsidRDefault="00392104" w:rsidP="00392104">
      <w:pPr>
        <w:ind w:firstLineChars="152" w:firstLine="426"/>
        <w:rPr>
          <w:rFonts w:ascii="宋体" w:hAnsi="宋体" w:hint="eastAsia"/>
          <w:bCs/>
          <w:color w:val="000000"/>
          <w:sz w:val="28"/>
          <w:szCs w:val="28"/>
        </w:rPr>
      </w:pPr>
      <w:r w:rsidRPr="005D7FBF">
        <w:rPr>
          <w:rFonts w:ascii="宋体" w:hAnsi="宋体" w:hint="eastAsia"/>
          <w:bCs/>
          <w:color w:val="000000"/>
          <w:sz w:val="28"/>
          <w:szCs w:val="28"/>
        </w:rPr>
        <w:t>乙方账号信息：</w:t>
      </w:r>
      <w:sdt>
        <w:sdtPr>
          <w:rPr>
            <w:rFonts w:ascii="宋体" w:hAnsi="宋体"/>
          </w:rPr>
          <w:tag w:val="tag85"/>
          <w:id w:val="85"/>
        </w:sdtPr>
        <w:sdtContent>
          <w:r w:rsidRPr="005D7FBF">
            <w:rPr>
              <w:rFonts w:ascii="宋体" w:hAnsi="宋体" w:hint="eastAsia"/>
              <w:bCs/>
              <w:color w:val="000000"/>
              <w:sz w:val="28"/>
              <w:szCs w:val="28"/>
            </w:rPr>
            <w:t xml:space="preserve">                           </w:t>
          </w:r>
        </w:sdtContent>
      </w:sdt>
    </w:p>
    <w:p w14:paraId="195CAD95"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lastRenderedPageBreak/>
        <w:t>开</w:t>
      </w:r>
      <w:r w:rsidRPr="005D7FBF">
        <w:rPr>
          <w:rFonts w:ascii="宋体" w:hAnsi="宋体"/>
          <w:bCs/>
          <w:sz w:val="28"/>
          <w:szCs w:val="28"/>
        </w:rPr>
        <w:t xml:space="preserve"> </w:t>
      </w:r>
      <w:r w:rsidRPr="005D7FBF">
        <w:rPr>
          <w:rFonts w:ascii="宋体" w:hAnsi="宋体" w:hint="eastAsia"/>
          <w:bCs/>
          <w:sz w:val="28"/>
          <w:szCs w:val="28"/>
        </w:rPr>
        <w:t>户</w:t>
      </w:r>
      <w:r w:rsidRPr="005D7FBF">
        <w:rPr>
          <w:rFonts w:ascii="宋体" w:hAnsi="宋体"/>
          <w:bCs/>
          <w:sz w:val="28"/>
          <w:szCs w:val="28"/>
        </w:rPr>
        <w:t xml:space="preserve"> </w:t>
      </w:r>
      <w:r w:rsidRPr="005D7FBF">
        <w:rPr>
          <w:rFonts w:ascii="宋体" w:hAnsi="宋体" w:hint="eastAsia"/>
          <w:bCs/>
          <w:sz w:val="28"/>
          <w:szCs w:val="28"/>
        </w:rPr>
        <w:t>名：</w:t>
      </w:r>
      <w:sdt>
        <w:sdtPr>
          <w:rPr>
            <w:rFonts w:ascii="宋体" w:hAnsi="宋体"/>
          </w:rPr>
          <w:tag w:val="tag86"/>
          <w:id w:val="86"/>
        </w:sdtPr>
        <w:sdtContent>
          <w:r w:rsidRPr="005D7FBF">
            <w:rPr>
              <w:rFonts w:ascii="宋体" w:hAnsi="宋体"/>
              <w:bCs/>
              <w:sz w:val="28"/>
              <w:szCs w:val="28"/>
            </w:rPr>
            <w:t xml:space="preserve">                               </w:t>
          </w:r>
        </w:sdtContent>
      </w:sdt>
    </w:p>
    <w:p w14:paraId="137BF596" w14:textId="77777777" w:rsidR="00392104" w:rsidRPr="005D7FBF" w:rsidRDefault="00392104" w:rsidP="00392104">
      <w:pPr>
        <w:ind w:firstLineChars="152" w:firstLine="426"/>
        <w:rPr>
          <w:rFonts w:ascii="宋体" w:hAnsi="宋体" w:hint="eastAsia"/>
          <w:bCs/>
          <w:sz w:val="28"/>
          <w:szCs w:val="28"/>
        </w:rPr>
      </w:pPr>
      <w:proofErr w:type="gramStart"/>
      <w:r w:rsidRPr="005D7FBF">
        <w:rPr>
          <w:rFonts w:ascii="宋体" w:hAnsi="宋体" w:hint="eastAsia"/>
          <w:bCs/>
          <w:sz w:val="28"/>
          <w:szCs w:val="28"/>
        </w:rPr>
        <w:t>账</w:t>
      </w:r>
      <w:proofErr w:type="gramEnd"/>
      <w:r w:rsidRPr="005D7FBF">
        <w:rPr>
          <w:rFonts w:ascii="宋体" w:hAnsi="宋体"/>
          <w:bCs/>
          <w:sz w:val="28"/>
          <w:szCs w:val="28"/>
        </w:rPr>
        <w:t xml:space="preserve">    </w:t>
      </w:r>
      <w:r w:rsidRPr="005D7FBF">
        <w:rPr>
          <w:rFonts w:ascii="宋体" w:hAnsi="宋体" w:hint="eastAsia"/>
          <w:bCs/>
          <w:sz w:val="28"/>
          <w:szCs w:val="28"/>
        </w:rPr>
        <w:t>号：</w:t>
      </w:r>
      <w:sdt>
        <w:sdtPr>
          <w:rPr>
            <w:rFonts w:ascii="宋体" w:hAnsi="宋体"/>
          </w:rPr>
          <w:tag w:val="tag87"/>
          <w:id w:val="87"/>
        </w:sdtPr>
        <w:sdtContent>
          <w:r w:rsidRPr="005D7FBF">
            <w:rPr>
              <w:rFonts w:ascii="宋体" w:hAnsi="宋体"/>
              <w:bCs/>
              <w:sz w:val="28"/>
              <w:szCs w:val="28"/>
            </w:rPr>
            <w:t xml:space="preserve">                               </w:t>
          </w:r>
        </w:sdtContent>
      </w:sdt>
    </w:p>
    <w:p w14:paraId="158947C6" w14:textId="77777777" w:rsidR="00392104" w:rsidRPr="005D7FBF" w:rsidRDefault="00392104" w:rsidP="00392104">
      <w:pPr>
        <w:ind w:firstLineChars="152" w:firstLine="426"/>
        <w:rPr>
          <w:rFonts w:ascii="宋体" w:hAnsi="宋体" w:hint="eastAsia"/>
        </w:rPr>
      </w:pPr>
      <w:r w:rsidRPr="005D7FBF">
        <w:rPr>
          <w:rFonts w:ascii="宋体" w:hAnsi="宋体" w:hint="eastAsia"/>
          <w:bCs/>
          <w:sz w:val="28"/>
          <w:szCs w:val="28"/>
        </w:rPr>
        <w:t>开户银行：</w:t>
      </w:r>
      <w:sdt>
        <w:sdtPr>
          <w:rPr>
            <w:rFonts w:ascii="宋体" w:hAnsi="宋体"/>
          </w:rPr>
          <w:tag w:val="tag88"/>
          <w:id w:val="88"/>
        </w:sdtPr>
        <w:sdtContent>
          <w:r w:rsidRPr="005D7FBF">
            <w:rPr>
              <w:rFonts w:ascii="宋体" w:hAnsi="宋体"/>
              <w:bCs/>
              <w:sz w:val="28"/>
              <w:szCs w:val="28"/>
            </w:rPr>
            <w:t xml:space="preserve">                               </w:t>
          </w:r>
        </w:sdtContent>
      </w:sdt>
    </w:p>
    <w:p w14:paraId="4E9326F5"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甲方向上述乙方账号支付款项即视为已付款，由于乙方账号变更未及时书面通知、银行的原因或其他任何原因而导致乙方无法收到款项等情形，均由乙方自行承担责任。如在合同期限内该账号注销或其他因乙方原因导致甲方无法进行支付的，</w:t>
      </w:r>
      <w:proofErr w:type="gramStart"/>
      <w:r w:rsidRPr="005D7FBF">
        <w:rPr>
          <w:rFonts w:ascii="宋体" w:hAnsi="宋体" w:hint="eastAsia"/>
          <w:bCs/>
          <w:sz w:val="28"/>
          <w:szCs w:val="28"/>
        </w:rPr>
        <w:t>不</w:t>
      </w:r>
      <w:proofErr w:type="gramEnd"/>
      <w:r w:rsidRPr="005D7FBF">
        <w:rPr>
          <w:rFonts w:ascii="宋体" w:hAnsi="宋体" w:hint="eastAsia"/>
          <w:bCs/>
          <w:sz w:val="28"/>
          <w:szCs w:val="28"/>
        </w:rPr>
        <w:t>视为甲方违约，由此造成的损失由乙方自行承担。</w:t>
      </w:r>
    </w:p>
    <w:p w14:paraId="7E4A6F66"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甲方开票信息如下：</w:t>
      </w:r>
    </w:p>
    <w:p w14:paraId="08A09990"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户名：</w:t>
      </w:r>
    </w:p>
    <w:p w14:paraId="142FE662"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纳税人识别号：</w:t>
      </w:r>
    </w:p>
    <w:p w14:paraId="0CA5F281"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地址：</w:t>
      </w:r>
    </w:p>
    <w:p w14:paraId="5554FB7B"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电话：</w:t>
      </w:r>
    </w:p>
    <w:p w14:paraId="38407580"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开户行：</w:t>
      </w:r>
    </w:p>
    <w:p w14:paraId="1BE884D9"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账号：</w:t>
      </w:r>
    </w:p>
    <w:p w14:paraId="423D2809" w14:textId="77777777" w:rsidR="00392104" w:rsidRPr="005D7FBF" w:rsidRDefault="00392104" w:rsidP="00392104">
      <w:pPr>
        <w:pStyle w:val="2"/>
        <w:ind w:firstLine="482"/>
        <w:jc w:val="both"/>
        <w:rPr>
          <w:rFonts w:eastAsia="宋体" w:hint="eastAsia"/>
        </w:rPr>
      </w:pPr>
      <w:bookmarkStart w:id="157" w:name="_Toc211445081"/>
      <w:r w:rsidRPr="005D7FBF">
        <w:rPr>
          <w:rFonts w:eastAsia="宋体" w:hint="eastAsia"/>
        </w:rPr>
        <w:t>5.软件开发管理</w:t>
      </w:r>
      <w:bookmarkEnd w:id="157"/>
    </w:p>
    <w:p w14:paraId="3F35CBBE"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hint="eastAsia"/>
          <w:bCs/>
          <w:sz w:val="28"/>
          <w:szCs w:val="28"/>
        </w:rPr>
        <w:t>5.</w:t>
      </w:r>
      <w:r w:rsidRPr="005D7FBF">
        <w:rPr>
          <w:rFonts w:ascii="宋体" w:hAnsi="宋体"/>
          <w:bCs/>
          <w:sz w:val="28"/>
          <w:szCs w:val="28"/>
        </w:rPr>
        <w:t>1</w:t>
      </w:r>
      <w:r w:rsidRPr="005D7FBF">
        <w:rPr>
          <w:rFonts w:ascii="宋体" w:hAnsi="宋体" w:hint="eastAsia"/>
          <w:bCs/>
          <w:sz w:val="28"/>
          <w:szCs w:val="28"/>
        </w:rPr>
        <w:t>转包及分包</w:t>
      </w:r>
    </w:p>
    <w:p w14:paraId="0DD61623" w14:textId="77777777" w:rsidR="00392104" w:rsidRPr="005D7FBF" w:rsidRDefault="00000000" w:rsidP="00392104">
      <w:pPr>
        <w:ind w:firstLineChars="202" w:firstLine="424"/>
        <w:rPr>
          <w:rFonts w:ascii="宋体" w:hAnsi="宋体" w:hint="eastAsia"/>
          <w:bCs/>
          <w:sz w:val="28"/>
          <w:szCs w:val="28"/>
        </w:rPr>
      </w:pPr>
      <w:sdt>
        <w:sdtPr>
          <w:rPr>
            <w:rFonts w:ascii="宋体" w:hAnsi="宋体"/>
          </w:rPr>
          <w:tag w:val="tag89"/>
          <w:id w:val="89"/>
        </w:sdtPr>
        <w:sdtContent>
          <w:sdt>
            <w:sdtPr>
              <w:rPr>
                <w:rFonts w:ascii="宋体" w:hAnsi="宋体"/>
              </w:rPr>
              <w:tag w:val="tag114"/>
              <w:id w:val="763003483"/>
            </w:sdtPr>
            <w:sdtContent>
              <w:r w:rsidR="00392104" w:rsidRPr="005D7FBF">
                <w:rPr>
                  <w:rFonts w:ascii="宋体" w:hAnsi="宋体" w:hint="eastAsia"/>
                </w:rPr>
                <w:sym w:font="Wingdings" w:char="F0FE"/>
              </w:r>
            </w:sdtContent>
          </w:sdt>
          <w:r w:rsidR="00392104" w:rsidRPr="005D7FBF">
            <w:rPr>
              <w:rFonts w:ascii="宋体" w:hAnsi="宋体" w:cs="宋体" w:hint="eastAsia"/>
              <w:bCs/>
              <w:color w:val="000000"/>
              <w:sz w:val="28"/>
              <w:szCs w:val="28"/>
            </w:rPr>
            <w:t xml:space="preserve"> </w:t>
          </w:r>
        </w:sdtContent>
      </w:sdt>
      <w:r w:rsidR="00392104" w:rsidRPr="005D7FBF">
        <w:rPr>
          <w:rFonts w:ascii="宋体" w:hAnsi="宋体" w:hint="eastAsia"/>
          <w:bCs/>
          <w:sz w:val="28"/>
          <w:szCs w:val="28"/>
        </w:rPr>
        <w:t>本合同项下的项目禁止全部或拆分后转包、分包。</w:t>
      </w:r>
    </w:p>
    <w:p w14:paraId="691BF595" w14:textId="77777777" w:rsidR="00392104" w:rsidRPr="005D7FBF" w:rsidRDefault="00000000" w:rsidP="00392104">
      <w:pPr>
        <w:ind w:firstLineChars="202" w:firstLine="424"/>
        <w:rPr>
          <w:rFonts w:ascii="宋体" w:hAnsi="宋体" w:cs="宋体" w:hint="eastAsia"/>
          <w:bCs/>
          <w:color w:val="000000"/>
          <w:sz w:val="28"/>
          <w:szCs w:val="28"/>
        </w:rPr>
      </w:pPr>
      <w:sdt>
        <w:sdtPr>
          <w:rPr>
            <w:rFonts w:ascii="宋体" w:hAnsi="宋体"/>
          </w:rPr>
          <w:tag w:val="tag90"/>
          <w:id w:val="90"/>
        </w:sdtPr>
        <w:sdtContent>
          <w:r w:rsidR="00392104" w:rsidRPr="005D7FBF">
            <w:rPr>
              <w:rFonts w:ascii="宋体" w:hAnsi="宋体" w:cs="宋体" w:hint="eastAsia"/>
              <w:bCs/>
              <w:color w:val="000000"/>
              <w:sz w:val="28"/>
              <w:szCs w:val="28"/>
            </w:rPr>
            <w:t>□</w:t>
          </w:r>
        </w:sdtContent>
      </w:sdt>
      <w:r w:rsidR="00392104" w:rsidRPr="005D7FBF">
        <w:rPr>
          <w:rFonts w:ascii="宋体" w:hAnsi="宋体" w:cs="宋体"/>
          <w:bCs/>
          <w:color w:val="000000"/>
          <w:sz w:val="28"/>
          <w:szCs w:val="28"/>
        </w:rPr>
        <w:t xml:space="preserve"> </w:t>
      </w:r>
      <w:r w:rsidR="00392104" w:rsidRPr="005D7FBF">
        <w:rPr>
          <w:rFonts w:ascii="宋体" w:hAnsi="宋体" w:cs="宋体" w:hint="eastAsia"/>
          <w:bCs/>
          <w:color w:val="000000"/>
          <w:sz w:val="28"/>
          <w:szCs w:val="28"/>
        </w:rPr>
        <w:t>经甲方书面同意，乙方可以将本合同项下的</w:t>
      </w:r>
      <w:sdt>
        <w:sdtPr>
          <w:rPr>
            <w:rFonts w:ascii="宋体" w:hAnsi="宋体"/>
          </w:rPr>
          <w:tag w:val="tag91"/>
          <w:id w:val="91"/>
        </w:sdtPr>
        <w:sdtContent>
          <w:r w:rsidR="00392104" w:rsidRPr="005D7FBF">
            <w:rPr>
              <w:rFonts w:ascii="宋体" w:hAnsi="宋体" w:cs="宋体"/>
              <w:bCs/>
              <w:color w:val="000000"/>
              <w:sz w:val="28"/>
              <w:szCs w:val="28"/>
              <w:u w:val="single"/>
            </w:rPr>
            <w:t xml:space="preserve">            </w:t>
          </w:r>
          <w:r w:rsidR="00392104" w:rsidRPr="005D7FBF">
            <w:rPr>
              <w:rFonts w:ascii="宋体" w:hAnsi="宋体" w:cs="宋体" w:hint="eastAsia"/>
              <w:bCs/>
              <w:color w:val="000000"/>
              <w:sz w:val="28"/>
              <w:szCs w:val="28"/>
              <w:u w:val="single"/>
            </w:rPr>
            <w:t>（内容名称）</w:t>
          </w:r>
        </w:sdtContent>
      </w:sdt>
      <w:r w:rsidR="00392104" w:rsidRPr="005D7FBF">
        <w:rPr>
          <w:rFonts w:ascii="宋体" w:hAnsi="宋体" w:cs="宋体" w:hint="eastAsia"/>
          <w:bCs/>
          <w:color w:val="000000"/>
          <w:sz w:val="28"/>
          <w:szCs w:val="28"/>
        </w:rPr>
        <w:t>等非主体内容分包给具有相应资质的第三方实施。</w:t>
      </w:r>
    </w:p>
    <w:p w14:paraId="70A95029" w14:textId="77777777" w:rsidR="00392104" w:rsidRPr="005D7FBF" w:rsidRDefault="00392104" w:rsidP="00392104">
      <w:pPr>
        <w:ind w:firstLineChars="202" w:firstLine="566"/>
        <w:rPr>
          <w:rFonts w:ascii="宋体" w:hAnsi="宋体" w:cs="宋体" w:hint="eastAsia"/>
          <w:bCs/>
          <w:color w:val="000000"/>
          <w:sz w:val="28"/>
          <w:szCs w:val="28"/>
        </w:rPr>
      </w:pPr>
      <w:r w:rsidRPr="005D7FBF">
        <w:rPr>
          <w:rFonts w:ascii="宋体" w:hAnsi="宋体" w:cs="宋体" w:hint="eastAsia"/>
          <w:bCs/>
          <w:color w:val="000000"/>
          <w:sz w:val="28"/>
          <w:szCs w:val="28"/>
        </w:rPr>
        <w:t>违反本条规定的，乙方应承担违约责任。</w:t>
      </w:r>
    </w:p>
    <w:p w14:paraId="2A75187A"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5.</w:t>
      </w:r>
      <w:r w:rsidRPr="005D7FBF">
        <w:rPr>
          <w:rFonts w:ascii="宋体" w:hAnsi="宋体"/>
          <w:bCs/>
          <w:sz w:val="28"/>
          <w:szCs w:val="28"/>
        </w:rPr>
        <w:t>2</w:t>
      </w:r>
      <w:r w:rsidRPr="005D7FBF">
        <w:rPr>
          <w:rFonts w:ascii="宋体" w:hAnsi="宋体" w:hint="eastAsia"/>
          <w:bCs/>
          <w:sz w:val="28"/>
          <w:szCs w:val="28"/>
        </w:rPr>
        <w:t>甲、乙双方应指派人员组成软件开发项目团队，甲方人员包</w:t>
      </w:r>
      <w:r w:rsidRPr="005D7FBF">
        <w:rPr>
          <w:rFonts w:ascii="宋体" w:hAnsi="宋体" w:hint="eastAsia"/>
          <w:bCs/>
          <w:sz w:val="28"/>
          <w:szCs w:val="28"/>
        </w:rPr>
        <w:lastRenderedPageBreak/>
        <w:t>括但不限于项目管理人员、业务人员、系统管理人员、系统操作人员等，乙方人员包括但不限于项目经理、业务分析人员、系统分析和设计人员、编码和测试人员、质量和风险评估人员、文档管理人员、系统实施人员等。</w:t>
      </w:r>
    </w:p>
    <w:p w14:paraId="6938C33B"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5.</w:t>
      </w:r>
      <w:r w:rsidRPr="005D7FBF">
        <w:rPr>
          <w:rFonts w:ascii="宋体" w:hAnsi="宋体"/>
          <w:bCs/>
          <w:sz w:val="28"/>
          <w:szCs w:val="28"/>
        </w:rPr>
        <w:t>3</w:t>
      </w:r>
      <w:r w:rsidRPr="005D7FBF">
        <w:rPr>
          <w:rFonts w:ascii="宋体" w:hAnsi="宋体" w:hint="eastAsia"/>
          <w:bCs/>
          <w:sz w:val="28"/>
          <w:szCs w:val="28"/>
        </w:rPr>
        <w:t>乙方人员工作能力、经验经历等应符合投标文件要求，并能胜任其工作职责。甲方可以根据具体情况重新指定本方的团队成员或要求乙方更换人员，但应当以书面方式通知乙方；乙方可根据具体情况重新指定本方的团队成员，但应事先征得甲方的书面同意，双方在合理、善意、维护双方利益的基础上讨论更换事宜。</w:t>
      </w:r>
    </w:p>
    <w:p w14:paraId="41A69024"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cs="宋体" w:hint="eastAsia"/>
          <w:bCs/>
          <w:sz w:val="28"/>
          <w:szCs w:val="28"/>
        </w:rPr>
        <w:t>5.</w:t>
      </w:r>
      <w:r w:rsidRPr="005D7FBF">
        <w:rPr>
          <w:rFonts w:ascii="宋体" w:hAnsi="宋体" w:cs="宋体"/>
          <w:bCs/>
          <w:sz w:val="28"/>
          <w:szCs w:val="28"/>
        </w:rPr>
        <w:t>4</w:t>
      </w:r>
      <w:r w:rsidRPr="005D7FBF">
        <w:rPr>
          <w:rFonts w:ascii="宋体" w:hAnsi="宋体" w:hint="eastAsia"/>
          <w:bCs/>
          <w:sz w:val="28"/>
          <w:szCs w:val="28"/>
        </w:rPr>
        <w:t>乙方应于每</w:t>
      </w:r>
      <w:sdt>
        <w:sdtPr>
          <w:rPr>
            <w:rFonts w:ascii="宋体" w:hAnsi="宋体"/>
          </w:rPr>
          <w:tag w:val="tag92"/>
          <w:id w:val="92"/>
        </w:sdtPr>
        <w:sdtContent>
          <w:r w:rsidRPr="005D7FBF">
            <w:rPr>
              <w:rFonts w:ascii="宋体" w:hAnsi="宋体" w:hint="eastAsia"/>
              <w:bCs/>
              <w:sz w:val="28"/>
              <w:szCs w:val="28"/>
              <w:u w:val="single"/>
            </w:rPr>
            <w:t xml:space="preserve">      </w:t>
          </w:r>
        </w:sdtContent>
      </w:sdt>
      <w:r w:rsidRPr="005D7FBF">
        <w:rPr>
          <w:rFonts w:ascii="宋体" w:hAnsi="宋体" w:hint="eastAsia"/>
          <w:bCs/>
          <w:sz w:val="28"/>
          <w:szCs w:val="28"/>
        </w:rPr>
        <w:t>日一次，以书面形式向甲方提供项目阶段进度报告，内容包括但不限于：项目进度计划执行情况、遇到的困难和障碍、项目变更情况、其它与本项目有关的甲方应当知道的情况。如有重大的问题或重要的变更发生，乙方应当在变更发生之日起</w:t>
      </w:r>
      <w:sdt>
        <w:sdtPr>
          <w:rPr>
            <w:rFonts w:ascii="宋体" w:hAnsi="宋体"/>
          </w:rPr>
          <w:tag w:val="tag93"/>
          <w:id w:val="93"/>
        </w:sdtPr>
        <w:sdtContent>
          <w:r w:rsidRPr="005D7FBF">
            <w:rPr>
              <w:rFonts w:ascii="宋体" w:hAnsi="宋体"/>
              <w:bCs/>
              <w:sz w:val="28"/>
              <w:szCs w:val="28"/>
              <w:u w:val="single"/>
            </w:rPr>
            <w:t>2</w:t>
          </w:r>
        </w:sdtContent>
      </w:sdt>
      <w:r w:rsidRPr="005D7FBF">
        <w:rPr>
          <w:rFonts w:ascii="宋体" w:hAnsi="宋体"/>
          <w:bCs/>
          <w:sz w:val="28"/>
          <w:szCs w:val="28"/>
          <w:u w:val="single"/>
        </w:rPr>
        <w:t xml:space="preserve"> </w:t>
      </w:r>
      <w:proofErr w:type="gramStart"/>
      <w:r w:rsidRPr="005D7FBF">
        <w:rPr>
          <w:rFonts w:ascii="宋体" w:hAnsi="宋体" w:hint="eastAsia"/>
          <w:bCs/>
          <w:sz w:val="28"/>
          <w:szCs w:val="28"/>
        </w:rPr>
        <w:t>个</w:t>
      </w:r>
      <w:proofErr w:type="gramEnd"/>
      <w:r w:rsidRPr="005D7FBF">
        <w:rPr>
          <w:rFonts w:ascii="宋体" w:hAnsi="宋体" w:hint="eastAsia"/>
          <w:bCs/>
          <w:sz w:val="28"/>
          <w:szCs w:val="28"/>
        </w:rPr>
        <w:t>工作日内向甲方做出书面报告。乙方也应当在</w:t>
      </w:r>
      <w:sdt>
        <w:sdtPr>
          <w:rPr>
            <w:rFonts w:ascii="宋体" w:hAnsi="宋体"/>
          </w:rPr>
          <w:tag w:val="tag94"/>
          <w:id w:val="94"/>
        </w:sdtPr>
        <w:sdtContent>
          <w:r w:rsidRPr="005D7FBF">
            <w:rPr>
              <w:rFonts w:ascii="宋体" w:hAnsi="宋体"/>
              <w:bCs/>
              <w:sz w:val="28"/>
              <w:szCs w:val="28"/>
              <w:u w:val="single"/>
            </w:rPr>
            <w:t xml:space="preserve">2 </w:t>
          </w:r>
        </w:sdtContent>
      </w:sdt>
      <w:proofErr w:type="gramStart"/>
      <w:r w:rsidRPr="005D7FBF">
        <w:rPr>
          <w:rFonts w:ascii="宋体" w:hAnsi="宋体" w:hint="eastAsia"/>
          <w:bCs/>
          <w:sz w:val="28"/>
          <w:szCs w:val="28"/>
        </w:rPr>
        <w:t>个</w:t>
      </w:r>
      <w:proofErr w:type="gramEnd"/>
      <w:r w:rsidRPr="005D7FBF">
        <w:rPr>
          <w:rFonts w:ascii="宋体" w:hAnsi="宋体" w:hint="eastAsia"/>
          <w:bCs/>
          <w:sz w:val="28"/>
          <w:szCs w:val="28"/>
        </w:rPr>
        <w:t>工作日内回复甲方在其它时间内提出的与本项目相关的询问。如乙方违反本条的规定，应该承担由此而引起的项目迟延和甲方不能及时付款或配合项目进行的后果。</w:t>
      </w:r>
    </w:p>
    <w:p w14:paraId="2DF48986" w14:textId="77777777" w:rsidR="00392104" w:rsidRPr="005D7FBF" w:rsidRDefault="00392104" w:rsidP="00392104">
      <w:pPr>
        <w:rPr>
          <w:rFonts w:ascii="宋体" w:hAnsi="宋体" w:hint="eastAsia"/>
          <w:sz w:val="24"/>
        </w:rPr>
      </w:pPr>
      <w:r w:rsidRPr="005D7FBF">
        <w:rPr>
          <w:rFonts w:ascii="宋体" w:hAnsi="宋体" w:hint="eastAsia"/>
          <w:bCs/>
          <w:sz w:val="28"/>
          <w:szCs w:val="28"/>
        </w:rPr>
        <w:t>5.</w:t>
      </w:r>
      <w:r w:rsidRPr="005D7FBF">
        <w:rPr>
          <w:rFonts w:ascii="宋体" w:hAnsi="宋体"/>
          <w:bCs/>
          <w:sz w:val="28"/>
          <w:szCs w:val="28"/>
        </w:rPr>
        <w:t>5</w:t>
      </w:r>
      <w:r w:rsidRPr="005D7FBF">
        <w:rPr>
          <w:rFonts w:ascii="宋体" w:hAnsi="宋体" w:hint="eastAsia"/>
          <w:bCs/>
          <w:sz w:val="28"/>
          <w:szCs w:val="28"/>
        </w:rPr>
        <w:t>甲、乙双方应互相配合，充分沟通。乙方有权根据本合同的规定和项目需要，向甲方了解有关情况、调阅有关资料，以对该软件进行全面的研究和设计。甲方应予以积极配合。</w:t>
      </w:r>
      <w:r w:rsidRPr="005D7FBF">
        <w:rPr>
          <w:rFonts w:ascii="宋体" w:hAnsi="宋体" w:hint="eastAsia"/>
          <w:sz w:val="28"/>
          <w:szCs w:val="28"/>
        </w:rPr>
        <w:t>乙方在接到甲方提供的资料时，应认真清点资料，如甲方提供的资料不完整，乙方应以书面形式及早向甲方进行提示，若因乙方未能及时提出要求而致使工作延误</w:t>
      </w:r>
      <w:r w:rsidRPr="005D7FBF">
        <w:rPr>
          <w:rFonts w:ascii="宋体" w:hAnsi="宋体" w:hint="eastAsia"/>
          <w:sz w:val="28"/>
          <w:szCs w:val="28"/>
        </w:rPr>
        <w:lastRenderedPageBreak/>
        <w:t>及错误，所引起的损失由乙方负责。同时，乙方应保管好甲方提供的资料，不得泄露资料并在完成后【】日内归还给甲方。</w:t>
      </w:r>
    </w:p>
    <w:p w14:paraId="194CA85B" w14:textId="77777777" w:rsidR="00392104" w:rsidRPr="005D7FBF" w:rsidRDefault="00392104" w:rsidP="00392104">
      <w:pPr>
        <w:pStyle w:val="2"/>
        <w:ind w:firstLine="482"/>
        <w:jc w:val="both"/>
        <w:rPr>
          <w:rFonts w:eastAsia="宋体" w:hint="eastAsia"/>
        </w:rPr>
      </w:pPr>
      <w:bookmarkStart w:id="158" w:name="_Toc211445082"/>
      <w:r w:rsidRPr="005D7FBF">
        <w:rPr>
          <w:rFonts w:eastAsia="宋体" w:hint="eastAsia"/>
        </w:rPr>
        <w:t>6</w:t>
      </w:r>
      <w:r w:rsidRPr="005D7FBF">
        <w:rPr>
          <w:rFonts w:eastAsia="宋体"/>
        </w:rPr>
        <w:t>.</w:t>
      </w:r>
      <w:r w:rsidRPr="005D7FBF">
        <w:rPr>
          <w:rFonts w:eastAsia="宋体" w:hint="eastAsia"/>
        </w:rPr>
        <w:t>软件过程管理</w:t>
      </w:r>
      <w:bookmarkEnd w:id="158"/>
    </w:p>
    <w:p w14:paraId="2CE37A42"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6</w:t>
      </w:r>
      <w:r w:rsidRPr="005D7FBF">
        <w:rPr>
          <w:rFonts w:ascii="宋体" w:hAnsi="宋体"/>
          <w:bCs/>
          <w:sz w:val="28"/>
          <w:szCs w:val="28"/>
        </w:rPr>
        <w:t xml:space="preserve">.1 </w:t>
      </w:r>
      <w:r w:rsidRPr="005D7FBF">
        <w:rPr>
          <w:rFonts w:ascii="宋体" w:hAnsi="宋体" w:hint="eastAsia"/>
          <w:bCs/>
          <w:sz w:val="28"/>
          <w:szCs w:val="28"/>
        </w:rPr>
        <w:t>需求分析</w:t>
      </w:r>
    </w:p>
    <w:p w14:paraId="2DD60F98" w14:textId="77777777" w:rsidR="00392104" w:rsidRPr="005D7FBF" w:rsidRDefault="00392104" w:rsidP="00392104">
      <w:pPr>
        <w:ind w:firstLineChars="150" w:firstLine="420"/>
        <w:rPr>
          <w:rFonts w:ascii="宋体" w:hAnsi="宋体" w:hint="eastAsia"/>
          <w:bCs/>
          <w:sz w:val="28"/>
          <w:szCs w:val="28"/>
        </w:rPr>
      </w:pPr>
      <w:r w:rsidRPr="005D7FBF">
        <w:rPr>
          <w:rFonts w:ascii="宋体" w:hAnsi="宋体" w:hint="eastAsia"/>
          <w:bCs/>
          <w:sz w:val="28"/>
          <w:szCs w:val="28"/>
        </w:rPr>
        <w:t>（1） 本阶段的交付物为《需求规格说明书》，作为系统设计的直接依据。</w:t>
      </w:r>
    </w:p>
    <w:p w14:paraId="0820F6FD"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w:t>
      </w:r>
      <w:r w:rsidRPr="005D7FBF">
        <w:rPr>
          <w:rFonts w:ascii="宋体" w:hAnsi="宋体"/>
          <w:bCs/>
          <w:sz w:val="28"/>
          <w:szCs w:val="28"/>
        </w:rPr>
        <w:t>2</w:t>
      </w:r>
      <w:r w:rsidRPr="005D7FBF">
        <w:rPr>
          <w:rFonts w:ascii="宋体" w:hAnsi="宋体" w:hint="eastAsia"/>
          <w:bCs/>
          <w:sz w:val="28"/>
          <w:szCs w:val="28"/>
        </w:rPr>
        <w:t>）《需求规格说明书》由乙方和甲方承办部门负责人签字确认。</w:t>
      </w:r>
    </w:p>
    <w:p w14:paraId="73B0074C"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6</w:t>
      </w:r>
      <w:r w:rsidRPr="005D7FBF">
        <w:rPr>
          <w:rFonts w:ascii="宋体" w:hAnsi="宋体"/>
          <w:bCs/>
          <w:sz w:val="28"/>
          <w:szCs w:val="28"/>
        </w:rPr>
        <w:t>.2</w:t>
      </w:r>
      <w:r w:rsidRPr="005D7FBF">
        <w:rPr>
          <w:rFonts w:ascii="宋体" w:hAnsi="宋体" w:hint="eastAsia"/>
          <w:bCs/>
          <w:sz w:val="28"/>
          <w:szCs w:val="28"/>
        </w:rPr>
        <w:t>系统设计</w:t>
      </w:r>
    </w:p>
    <w:p w14:paraId="4314E213"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本阶段交付物为《系统设计说明书》和《数据库设计说明书》。</w:t>
      </w:r>
    </w:p>
    <w:p w14:paraId="1331C94C"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bCs/>
          <w:sz w:val="28"/>
          <w:szCs w:val="28"/>
        </w:rPr>
        <w:t>6.3</w:t>
      </w:r>
      <w:r w:rsidRPr="005D7FBF">
        <w:rPr>
          <w:rFonts w:ascii="宋体" w:hAnsi="宋体" w:hint="eastAsia"/>
          <w:bCs/>
          <w:sz w:val="28"/>
          <w:szCs w:val="28"/>
        </w:rPr>
        <w:t>编码实现和软件测试</w:t>
      </w:r>
    </w:p>
    <w:p w14:paraId="78042CA4"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1）本阶段交付物为程序源代码及开发测试文档，包括但不限于《项目实施方案》、《测试报告》、《用户手册》、《系统管理及维护手册》、《系统对接说明文档》、《程序与交付清单》、《系统安全设计》等。</w:t>
      </w:r>
    </w:p>
    <w:p w14:paraId="53318D15" w14:textId="77777777" w:rsidR="00392104" w:rsidRPr="005D7FBF" w:rsidRDefault="00392104" w:rsidP="00392104">
      <w:pPr>
        <w:ind w:firstLineChars="200" w:firstLine="560"/>
        <w:rPr>
          <w:rFonts w:ascii="宋体" w:hAnsi="宋体" w:cs="宋体" w:hint="eastAsia"/>
          <w:bCs/>
          <w:sz w:val="28"/>
          <w:szCs w:val="28"/>
        </w:rPr>
      </w:pPr>
      <w:r w:rsidRPr="005D7FBF">
        <w:rPr>
          <w:rFonts w:ascii="宋体" w:hAnsi="宋体" w:hint="eastAsia"/>
          <w:bCs/>
          <w:sz w:val="28"/>
          <w:szCs w:val="28"/>
        </w:rPr>
        <w:t>（2）软件测试环境</w:t>
      </w:r>
      <w:r w:rsidRPr="005D7FBF">
        <w:rPr>
          <w:rFonts w:ascii="宋体" w:hAnsi="宋体" w:hint="eastAsia"/>
          <w:bCs/>
          <w:color w:val="000000"/>
          <w:sz w:val="28"/>
          <w:szCs w:val="28"/>
        </w:rPr>
        <w:t>由</w:t>
      </w:r>
      <w:sdt>
        <w:sdtPr>
          <w:rPr>
            <w:rFonts w:ascii="宋体" w:hAnsi="宋体"/>
          </w:rPr>
          <w:tag w:val="tag96"/>
          <w:id w:val="96"/>
        </w:sdtPr>
        <w:sdtContent>
          <w:r w:rsidRPr="005D7FBF">
            <w:rPr>
              <w:rFonts w:ascii="宋体" w:hAnsi="宋体" w:cs="宋体" w:hint="eastAsia"/>
              <w:bCs/>
              <w:color w:val="000000"/>
              <w:sz w:val="28"/>
              <w:szCs w:val="28"/>
            </w:rPr>
            <w:t>乙方自行准备</w:t>
          </w:r>
        </w:sdtContent>
      </w:sdt>
      <w:r w:rsidRPr="005D7FBF">
        <w:rPr>
          <w:rFonts w:ascii="宋体" w:hAnsi="宋体" w:cs="宋体" w:hint="eastAsia"/>
          <w:bCs/>
          <w:color w:val="000000"/>
          <w:sz w:val="28"/>
          <w:szCs w:val="28"/>
        </w:rPr>
        <w:t>。测试数据应使用甲方提供的脱敏数据或乙方生</w:t>
      </w:r>
      <w:r w:rsidRPr="005D7FBF">
        <w:rPr>
          <w:rFonts w:ascii="宋体" w:hAnsi="宋体" w:cs="宋体" w:hint="eastAsia"/>
          <w:bCs/>
          <w:sz w:val="28"/>
          <w:szCs w:val="28"/>
        </w:rPr>
        <w:t>成的模拟数据。</w:t>
      </w:r>
    </w:p>
    <w:p w14:paraId="2EFE420F"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6</w:t>
      </w:r>
      <w:r w:rsidRPr="005D7FBF">
        <w:rPr>
          <w:rFonts w:ascii="宋体" w:hAnsi="宋体"/>
          <w:bCs/>
          <w:sz w:val="28"/>
          <w:szCs w:val="28"/>
        </w:rPr>
        <w:t>.4</w:t>
      </w:r>
      <w:r w:rsidRPr="005D7FBF">
        <w:rPr>
          <w:rFonts w:ascii="宋体" w:hAnsi="宋体" w:hint="eastAsia"/>
          <w:bCs/>
          <w:sz w:val="28"/>
          <w:szCs w:val="28"/>
        </w:rPr>
        <w:t>部署与试运行</w:t>
      </w:r>
    </w:p>
    <w:p w14:paraId="6B3914B6"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（1）乙方如不提供软件系统的运行环境，应提前</w:t>
      </w:r>
      <w:r w:rsidRPr="005D7FBF">
        <w:rPr>
          <w:rFonts w:ascii="宋体" w:hAnsi="宋体" w:hint="eastAsia"/>
          <w:bCs/>
          <w:sz w:val="28"/>
          <w:szCs w:val="28"/>
          <w:u w:val="single"/>
        </w:rPr>
        <w:t xml:space="preserve"> </w:t>
      </w:r>
      <w:r w:rsidRPr="005D7FBF">
        <w:rPr>
          <w:rFonts w:ascii="宋体" w:hAnsi="宋体"/>
          <w:bCs/>
          <w:sz w:val="28"/>
          <w:szCs w:val="28"/>
          <w:u w:val="single"/>
        </w:rPr>
        <w:t xml:space="preserve">   </w:t>
      </w:r>
      <w:proofErr w:type="gramStart"/>
      <w:r w:rsidRPr="005D7FBF">
        <w:rPr>
          <w:rFonts w:ascii="宋体" w:hAnsi="宋体" w:hint="eastAsia"/>
          <w:bCs/>
          <w:sz w:val="28"/>
          <w:szCs w:val="28"/>
        </w:rPr>
        <w:t>个</w:t>
      </w:r>
      <w:proofErr w:type="gramEnd"/>
      <w:r w:rsidRPr="005D7FBF">
        <w:rPr>
          <w:rFonts w:ascii="宋体" w:hAnsi="宋体" w:hint="eastAsia"/>
          <w:bCs/>
          <w:sz w:val="28"/>
          <w:szCs w:val="28"/>
        </w:rPr>
        <w:t>工作日书面提出并与甲方商定明确环境要求，以保证软件系统按照预期的性能指标稳定运行。</w:t>
      </w:r>
    </w:p>
    <w:p w14:paraId="07DC6D1A"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（2</w:t>
      </w:r>
      <w:r w:rsidRPr="005D7FBF">
        <w:rPr>
          <w:rFonts w:ascii="宋体" w:hAnsi="宋体"/>
          <w:bCs/>
          <w:sz w:val="28"/>
          <w:szCs w:val="28"/>
        </w:rPr>
        <w:t>）</w:t>
      </w:r>
      <w:r w:rsidRPr="005D7FBF">
        <w:rPr>
          <w:rFonts w:ascii="宋体" w:hAnsi="宋体" w:hint="eastAsia"/>
          <w:bCs/>
          <w:sz w:val="28"/>
          <w:szCs w:val="28"/>
        </w:rPr>
        <w:t>试运行从软件交付之日起计算，不少于</w:t>
      </w:r>
      <w:sdt>
        <w:sdtPr>
          <w:rPr>
            <w:rFonts w:ascii="宋体" w:hAnsi="宋体"/>
          </w:rPr>
          <w:tag w:val="tag97"/>
          <w:id w:val="97"/>
        </w:sdtPr>
        <w:sdtContent>
          <w:r w:rsidRPr="005D7FBF">
            <w:rPr>
              <w:rFonts w:ascii="宋体" w:hAnsi="宋体" w:hint="eastAsia"/>
              <w:bCs/>
              <w:sz w:val="28"/>
              <w:szCs w:val="28"/>
              <w:u w:val="single"/>
            </w:rPr>
            <w:t xml:space="preserve">  </w:t>
          </w:r>
          <w:r w:rsidRPr="005D7FBF">
            <w:rPr>
              <w:rFonts w:ascii="宋体" w:hAnsi="宋体"/>
              <w:bCs/>
              <w:sz w:val="28"/>
              <w:szCs w:val="28"/>
              <w:u w:val="single"/>
            </w:rPr>
            <w:t xml:space="preserve"> </w:t>
          </w:r>
          <w:r w:rsidRPr="005D7FBF">
            <w:rPr>
              <w:rFonts w:ascii="宋体" w:hAnsi="宋体" w:hint="eastAsia"/>
              <w:bCs/>
              <w:sz w:val="28"/>
              <w:szCs w:val="28"/>
              <w:u w:val="single"/>
            </w:rPr>
            <w:t xml:space="preserve">  </w:t>
          </w:r>
        </w:sdtContent>
      </w:sdt>
      <w:proofErr w:type="gramStart"/>
      <w:r w:rsidRPr="005D7FBF">
        <w:rPr>
          <w:rFonts w:ascii="宋体" w:hAnsi="宋体" w:hint="eastAsia"/>
          <w:bCs/>
          <w:sz w:val="28"/>
          <w:szCs w:val="28"/>
        </w:rPr>
        <w:t>个</w:t>
      </w:r>
      <w:proofErr w:type="gramEnd"/>
      <w:r w:rsidRPr="005D7FBF">
        <w:rPr>
          <w:rFonts w:ascii="宋体" w:hAnsi="宋体" w:hint="eastAsia"/>
          <w:bCs/>
          <w:sz w:val="28"/>
          <w:szCs w:val="28"/>
        </w:rPr>
        <w:t>工作日。</w:t>
      </w:r>
    </w:p>
    <w:p w14:paraId="2E522FF9"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（3） 乙方根据甲方反馈的意见及系统运行情况，编写《试运行报告》。</w:t>
      </w:r>
    </w:p>
    <w:p w14:paraId="22073FC5"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lastRenderedPageBreak/>
        <w:t>（4）软件在试运行期间出现故障或问题，乙方应及时排除该方面的故障或问题。</w:t>
      </w:r>
    </w:p>
    <w:p w14:paraId="0B263A04"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6</w:t>
      </w:r>
      <w:r w:rsidRPr="005D7FBF">
        <w:rPr>
          <w:rFonts w:ascii="宋体" w:hAnsi="宋体"/>
          <w:bCs/>
          <w:sz w:val="28"/>
          <w:szCs w:val="28"/>
        </w:rPr>
        <w:t>.5</w:t>
      </w:r>
      <w:r w:rsidRPr="005D7FBF">
        <w:rPr>
          <w:rFonts w:ascii="宋体" w:hAnsi="宋体" w:hint="eastAsia"/>
          <w:bCs/>
          <w:sz w:val="28"/>
          <w:szCs w:val="28"/>
        </w:rPr>
        <w:t>项目验收</w:t>
      </w:r>
    </w:p>
    <w:p w14:paraId="548C6FF0" w14:textId="77777777" w:rsidR="00392104" w:rsidRPr="005D7FBF" w:rsidRDefault="00392104" w:rsidP="00392104">
      <w:pPr>
        <w:spacing w:line="312" w:lineRule="auto"/>
        <w:ind w:firstLineChars="200" w:firstLine="560"/>
        <w:rPr>
          <w:rFonts w:ascii="宋体" w:hAnsi="宋体" w:hint="eastAsia"/>
          <w:sz w:val="28"/>
          <w:szCs w:val="28"/>
        </w:rPr>
      </w:pPr>
      <w:r w:rsidRPr="005D7FBF">
        <w:rPr>
          <w:rFonts w:ascii="宋体" w:hAnsi="宋体" w:hint="eastAsia"/>
          <w:sz w:val="28"/>
          <w:szCs w:val="28"/>
        </w:rPr>
        <w:t>（1）项目符合验收标准后，乙方应以书面形式向甲方提交验收申请书，甲方在收到验收申请书后组织项目验收。</w:t>
      </w:r>
    </w:p>
    <w:p w14:paraId="2AAF24C7" w14:textId="77777777" w:rsidR="00392104" w:rsidRPr="005D7FBF" w:rsidRDefault="00392104" w:rsidP="00392104">
      <w:pPr>
        <w:spacing w:line="312" w:lineRule="auto"/>
        <w:ind w:firstLineChars="200" w:firstLine="560"/>
        <w:rPr>
          <w:rFonts w:ascii="宋体" w:hAnsi="宋体" w:hint="eastAsia"/>
          <w:sz w:val="28"/>
          <w:szCs w:val="28"/>
        </w:rPr>
      </w:pPr>
      <w:r w:rsidRPr="005D7FBF">
        <w:rPr>
          <w:rFonts w:ascii="宋体" w:hAnsi="宋体" w:hint="eastAsia"/>
          <w:sz w:val="28"/>
          <w:szCs w:val="28"/>
        </w:rPr>
        <w:t>（2）验收标准包括但不限于：实现项目目标；软件系统完成试运行且运行稳定；软件系统功能完整且符合</w:t>
      </w:r>
      <w:r w:rsidRPr="005D7FBF">
        <w:rPr>
          <w:rFonts w:ascii="宋体" w:hAnsi="宋体" w:hint="eastAsia"/>
          <w:bCs/>
          <w:sz w:val="28"/>
          <w:szCs w:val="28"/>
        </w:rPr>
        <w:t>《需求规格说明书》</w:t>
      </w:r>
      <w:r w:rsidRPr="005D7FBF">
        <w:rPr>
          <w:rFonts w:ascii="宋体" w:hAnsi="宋体" w:hint="eastAsia"/>
          <w:sz w:val="28"/>
          <w:szCs w:val="28"/>
        </w:rPr>
        <w:t>要求；各阶段交付物完整，满足软件系统正式运行要求；按甲方《附件3 验收材料清单》的要求提交完整的验收材料并通过甲方审核认可。</w:t>
      </w:r>
    </w:p>
    <w:p w14:paraId="1C22B0ED" w14:textId="77777777" w:rsidR="00392104" w:rsidRPr="005D7FBF" w:rsidRDefault="00392104" w:rsidP="00392104">
      <w:pPr>
        <w:spacing w:line="312" w:lineRule="auto"/>
        <w:ind w:firstLineChars="152" w:firstLine="426"/>
        <w:rPr>
          <w:rFonts w:ascii="宋体" w:hAnsi="宋体" w:hint="eastAsia"/>
          <w:sz w:val="28"/>
          <w:szCs w:val="28"/>
        </w:rPr>
      </w:pPr>
      <w:r w:rsidRPr="005D7FBF">
        <w:rPr>
          <w:rFonts w:ascii="宋体" w:hAnsi="宋体" w:hint="eastAsia"/>
          <w:sz w:val="28"/>
          <w:szCs w:val="28"/>
        </w:rPr>
        <w:t>（3）承办部门将验收相关材料报信息化归口管理部门审核，信息化归口管理部门对项目建设情况进行审查，并组织验收。</w:t>
      </w:r>
    </w:p>
    <w:p w14:paraId="79EA2446" w14:textId="77777777" w:rsidR="00392104" w:rsidRPr="005D7FBF" w:rsidRDefault="00392104" w:rsidP="00392104">
      <w:pPr>
        <w:pStyle w:val="2"/>
        <w:ind w:firstLine="482"/>
        <w:jc w:val="both"/>
        <w:rPr>
          <w:rFonts w:eastAsia="宋体" w:hint="eastAsia"/>
        </w:rPr>
      </w:pPr>
      <w:bookmarkStart w:id="159" w:name="_Toc211445083"/>
      <w:r w:rsidRPr="005D7FBF">
        <w:rPr>
          <w:rFonts w:eastAsia="宋体"/>
        </w:rPr>
        <w:t>7</w:t>
      </w:r>
      <w:r w:rsidRPr="005D7FBF">
        <w:rPr>
          <w:rFonts w:eastAsia="宋体" w:hint="eastAsia"/>
        </w:rPr>
        <w:t>.运行维护</w:t>
      </w:r>
      <w:bookmarkEnd w:id="159"/>
    </w:p>
    <w:p w14:paraId="267E89C4" w14:textId="77777777" w:rsidR="00392104" w:rsidRPr="005D7FBF" w:rsidRDefault="00392104" w:rsidP="00392104">
      <w:pPr>
        <w:ind w:firstLineChars="150" w:firstLine="420"/>
        <w:rPr>
          <w:rFonts w:ascii="宋体" w:hAnsi="宋体" w:hint="eastAsia"/>
          <w:bCs/>
          <w:sz w:val="28"/>
          <w:szCs w:val="28"/>
        </w:rPr>
      </w:pPr>
      <w:r w:rsidRPr="005D7FBF">
        <w:rPr>
          <w:rFonts w:ascii="宋体" w:hAnsi="宋体"/>
          <w:bCs/>
          <w:sz w:val="28"/>
          <w:szCs w:val="28"/>
        </w:rPr>
        <w:t>7</w:t>
      </w:r>
      <w:r w:rsidRPr="005D7FBF">
        <w:rPr>
          <w:rFonts w:ascii="宋体" w:hAnsi="宋体" w:hint="eastAsia"/>
          <w:bCs/>
          <w:sz w:val="28"/>
          <w:szCs w:val="28"/>
        </w:rPr>
        <w:t>.1软件系统上线之前，需要通过安全漏洞扫描检测，无高危漏洞后方可正式上线使用。系统运行使用期间如发现高危漏洞，</w:t>
      </w:r>
      <w:proofErr w:type="gramStart"/>
      <w:r w:rsidRPr="005D7FBF">
        <w:rPr>
          <w:rFonts w:ascii="宋体" w:hAnsi="宋体" w:hint="eastAsia"/>
          <w:bCs/>
          <w:sz w:val="28"/>
          <w:szCs w:val="28"/>
        </w:rPr>
        <w:t>乙方应第一时间</w:t>
      </w:r>
      <w:proofErr w:type="gramEnd"/>
      <w:r w:rsidRPr="005D7FBF">
        <w:rPr>
          <w:rFonts w:ascii="宋体" w:hAnsi="宋体" w:hint="eastAsia"/>
          <w:bCs/>
          <w:sz w:val="28"/>
          <w:szCs w:val="28"/>
        </w:rPr>
        <w:t>修复相关漏洞，漏洞包括操作系统、中间件、应用程序等各个层面。</w:t>
      </w:r>
    </w:p>
    <w:p w14:paraId="5F77F340" w14:textId="77777777" w:rsidR="00392104" w:rsidRPr="005D7FBF" w:rsidRDefault="00392104" w:rsidP="00392104">
      <w:pPr>
        <w:ind w:firstLineChars="150" w:firstLine="420"/>
        <w:rPr>
          <w:rFonts w:ascii="宋体" w:hAnsi="宋体" w:hint="eastAsia"/>
          <w:bCs/>
          <w:sz w:val="28"/>
          <w:szCs w:val="28"/>
        </w:rPr>
      </w:pPr>
      <w:r w:rsidRPr="005D7FBF">
        <w:rPr>
          <w:rFonts w:ascii="宋体" w:hAnsi="宋体" w:hint="eastAsia"/>
          <w:bCs/>
          <w:sz w:val="28"/>
          <w:szCs w:val="28"/>
        </w:rPr>
        <w:t>7</w:t>
      </w:r>
      <w:r w:rsidRPr="005D7FBF">
        <w:rPr>
          <w:rFonts w:ascii="宋体" w:hAnsi="宋体"/>
          <w:bCs/>
          <w:sz w:val="28"/>
          <w:szCs w:val="28"/>
        </w:rPr>
        <w:t>.2</w:t>
      </w:r>
      <w:r w:rsidRPr="005D7FBF">
        <w:rPr>
          <w:rFonts w:ascii="宋体" w:hAnsi="宋体" w:hint="eastAsia"/>
          <w:bCs/>
          <w:sz w:val="28"/>
          <w:szCs w:val="28"/>
        </w:rPr>
        <w:t>在软件系统服务期内，乙方应响应系统的运行维护工作，运维内容应包括且不限于软件系统的配置变更、性能优化、版本升级、故障处置、安全整改，以及网络安全等级保护备案与测评相关的工作。</w:t>
      </w:r>
    </w:p>
    <w:p w14:paraId="17BBD04B" w14:textId="77777777" w:rsidR="00392104" w:rsidRPr="005D7FBF" w:rsidRDefault="00392104" w:rsidP="00392104">
      <w:pPr>
        <w:ind w:firstLineChars="150" w:firstLine="420"/>
        <w:rPr>
          <w:rFonts w:ascii="宋体" w:hAnsi="宋体" w:hint="eastAsia"/>
          <w:bCs/>
          <w:sz w:val="28"/>
          <w:szCs w:val="28"/>
        </w:rPr>
      </w:pPr>
      <w:r w:rsidRPr="005D7FBF">
        <w:rPr>
          <w:rFonts w:ascii="宋体" w:hAnsi="宋体"/>
          <w:bCs/>
          <w:sz w:val="28"/>
          <w:szCs w:val="28"/>
        </w:rPr>
        <w:t>7.3</w:t>
      </w:r>
      <w:r w:rsidRPr="005D7FBF">
        <w:rPr>
          <w:rFonts w:ascii="宋体" w:hAnsi="宋体" w:hint="eastAsia"/>
          <w:bCs/>
          <w:sz w:val="28"/>
          <w:szCs w:val="28"/>
        </w:rPr>
        <w:t>运维的范围应包括软件系统本身，以及甲方按照乙方要求所提供的专用于软件系统运行的环境条件，专用运行环境包括但不限于中间件、操作系统、服务器主机、虚拟网络等。</w:t>
      </w:r>
    </w:p>
    <w:p w14:paraId="1B329242" w14:textId="77777777" w:rsidR="00392104" w:rsidRPr="005D7FBF" w:rsidRDefault="00392104" w:rsidP="00392104">
      <w:pPr>
        <w:ind w:firstLineChars="150" w:firstLine="420"/>
        <w:rPr>
          <w:rFonts w:ascii="宋体" w:hAnsi="宋体" w:hint="eastAsia"/>
          <w:bCs/>
          <w:sz w:val="28"/>
          <w:szCs w:val="28"/>
        </w:rPr>
      </w:pPr>
      <w:r w:rsidRPr="005D7FBF">
        <w:rPr>
          <w:rFonts w:ascii="宋体" w:hAnsi="宋体" w:hint="eastAsia"/>
          <w:bCs/>
          <w:sz w:val="28"/>
          <w:szCs w:val="28"/>
        </w:rPr>
        <w:lastRenderedPageBreak/>
        <w:t>7</w:t>
      </w:r>
      <w:r w:rsidRPr="005D7FBF">
        <w:rPr>
          <w:rFonts w:ascii="宋体" w:hAnsi="宋体"/>
          <w:bCs/>
          <w:sz w:val="28"/>
          <w:szCs w:val="28"/>
        </w:rPr>
        <w:t>.4</w:t>
      </w:r>
      <w:r w:rsidRPr="005D7FBF">
        <w:rPr>
          <w:rFonts w:ascii="宋体" w:hAnsi="宋体" w:hint="eastAsia"/>
          <w:bCs/>
          <w:sz w:val="28"/>
          <w:szCs w:val="28"/>
        </w:rPr>
        <w:t>运维以</w:t>
      </w:r>
      <w:r w:rsidRPr="005D7FBF">
        <w:rPr>
          <w:rFonts w:ascii="宋体" w:hAnsi="宋体" w:hint="eastAsia"/>
          <w:bCs/>
          <w:sz w:val="28"/>
          <w:szCs w:val="28"/>
          <w:u w:val="single"/>
        </w:rPr>
        <w:t xml:space="preserve"> 9</w:t>
      </w:r>
      <w:r w:rsidRPr="005D7FBF">
        <w:rPr>
          <w:rFonts w:ascii="宋体" w:hAnsi="宋体"/>
          <w:bCs/>
          <w:sz w:val="28"/>
          <w:szCs w:val="28"/>
          <w:u w:val="single"/>
        </w:rPr>
        <w:t>9</w:t>
      </w:r>
      <w:r w:rsidRPr="005D7FBF">
        <w:rPr>
          <w:rFonts w:ascii="宋体" w:hAnsi="宋体" w:hint="eastAsia"/>
          <w:bCs/>
          <w:sz w:val="28"/>
          <w:szCs w:val="28"/>
          <w:u w:val="single"/>
        </w:rPr>
        <w:t>.</w:t>
      </w:r>
      <w:r w:rsidRPr="005D7FBF">
        <w:rPr>
          <w:rFonts w:ascii="宋体" w:hAnsi="宋体"/>
          <w:bCs/>
          <w:sz w:val="28"/>
          <w:szCs w:val="28"/>
          <w:u w:val="single"/>
        </w:rPr>
        <w:t xml:space="preserve">9% </w:t>
      </w:r>
      <w:r w:rsidRPr="005D7FBF">
        <w:rPr>
          <w:rFonts w:ascii="宋体" w:hAnsi="宋体" w:hint="eastAsia"/>
          <w:bCs/>
          <w:sz w:val="28"/>
          <w:szCs w:val="28"/>
        </w:rPr>
        <w:t>的可用性为标准，软件系统在运行时间内应达到合同内约定的功能、性能与安全性指标。</w:t>
      </w:r>
    </w:p>
    <w:p w14:paraId="7E21AC9D" w14:textId="77777777" w:rsidR="00392104" w:rsidRPr="005D7FBF" w:rsidRDefault="00392104" w:rsidP="00392104">
      <w:pPr>
        <w:ind w:firstLineChars="150" w:firstLine="420"/>
        <w:rPr>
          <w:rFonts w:ascii="宋体" w:hAnsi="宋体" w:hint="eastAsia"/>
          <w:bCs/>
          <w:sz w:val="28"/>
          <w:szCs w:val="28"/>
        </w:rPr>
      </w:pPr>
      <w:r w:rsidRPr="005D7FBF">
        <w:rPr>
          <w:rFonts w:ascii="宋体" w:hAnsi="宋体"/>
          <w:bCs/>
          <w:sz w:val="28"/>
          <w:szCs w:val="28"/>
        </w:rPr>
        <w:t>7.5</w:t>
      </w:r>
      <w:r w:rsidRPr="005D7FBF">
        <w:rPr>
          <w:rFonts w:ascii="宋体" w:hAnsi="宋体" w:hint="eastAsia"/>
          <w:bCs/>
          <w:sz w:val="28"/>
          <w:szCs w:val="28"/>
        </w:rPr>
        <w:t>乙方应按照甲方要求，及时对甲方的相关人员进行培训，培训目标为受训者能够独立、熟练地完成操作，实现依据本合同所规定的软件的目标和功能。</w:t>
      </w:r>
    </w:p>
    <w:p w14:paraId="6CE7FD8A" w14:textId="77777777" w:rsidR="00392104" w:rsidRPr="005D7FBF" w:rsidRDefault="00392104" w:rsidP="00392104">
      <w:pPr>
        <w:pStyle w:val="2"/>
        <w:ind w:firstLine="482"/>
        <w:jc w:val="both"/>
        <w:rPr>
          <w:rFonts w:eastAsia="宋体" w:hint="eastAsia"/>
        </w:rPr>
      </w:pPr>
      <w:bookmarkStart w:id="160" w:name="_Toc211445084"/>
      <w:r w:rsidRPr="005D7FBF">
        <w:rPr>
          <w:rFonts w:eastAsia="宋体"/>
        </w:rPr>
        <w:t>8</w:t>
      </w:r>
      <w:r w:rsidRPr="005D7FBF">
        <w:rPr>
          <w:rFonts w:eastAsia="宋体" w:hint="eastAsia"/>
        </w:rPr>
        <w:t>.知识产权和使用权</w:t>
      </w:r>
      <w:bookmarkEnd w:id="160"/>
    </w:p>
    <w:p w14:paraId="1AF696BD" w14:textId="77777777" w:rsidR="00392104" w:rsidRPr="005D7FBF" w:rsidRDefault="00392104" w:rsidP="00392104">
      <w:pPr>
        <w:ind w:firstLineChars="150" w:firstLine="420"/>
        <w:rPr>
          <w:rFonts w:ascii="宋体" w:hAnsi="宋体" w:hint="eastAsia"/>
          <w:bCs/>
          <w:sz w:val="28"/>
          <w:szCs w:val="28"/>
        </w:rPr>
      </w:pPr>
      <w:r w:rsidRPr="005D7FBF">
        <w:rPr>
          <w:rFonts w:ascii="宋体" w:hAnsi="宋体"/>
          <w:bCs/>
          <w:sz w:val="28"/>
          <w:szCs w:val="28"/>
        </w:rPr>
        <w:t>8</w:t>
      </w:r>
      <w:r w:rsidRPr="005D7FBF">
        <w:rPr>
          <w:rFonts w:ascii="宋体" w:hAnsi="宋体" w:hint="eastAsia"/>
          <w:bCs/>
          <w:sz w:val="28"/>
          <w:szCs w:val="28"/>
        </w:rPr>
        <w:t>.1乙方保证向甲方提交的项目成果</w:t>
      </w:r>
      <w:proofErr w:type="gramStart"/>
      <w:r w:rsidRPr="005D7FBF">
        <w:rPr>
          <w:rFonts w:ascii="宋体" w:hAnsi="宋体" w:hint="eastAsia"/>
          <w:bCs/>
          <w:sz w:val="28"/>
          <w:szCs w:val="28"/>
        </w:rPr>
        <w:t>不</w:t>
      </w:r>
      <w:proofErr w:type="gramEnd"/>
      <w:r w:rsidRPr="005D7FBF">
        <w:rPr>
          <w:rFonts w:ascii="宋体" w:hAnsi="宋体" w:hint="eastAsia"/>
          <w:bCs/>
          <w:sz w:val="28"/>
          <w:szCs w:val="28"/>
        </w:rPr>
        <w:t>侵害任何第三方的知识产权，如发生涉及到专利权、著作权、商标权等争议，乙方负责处理，并承担由此引起的全部法律及经济责任。</w:t>
      </w:r>
    </w:p>
    <w:p w14:paraId="01019107" w14:textId="77777777" w:rsidR="00392104" w:rsidRPr="005D7FBF" w:rsidRDefault="00392104" w:rsidP="00392104">
      <w:pPr>
        <w:ind w:firstLineChars="150" w:firstLine="420"/>
        <w:rPr>
          <w:rFonts w:ascii="宋体" w:hAnsi="宋体" w:hint="eastAsia"/>
          <w:bCs/>
          <w:sz w:val="28"/>
          <w:szCs w:val="28"/>
        </w:rPr>
      </w:pPr>
      <w:r w:rsidRPr="005D7FBF">
        <w:rPr>
          <w:rFonts w:ascii="宋体" w:hAnsi="宋体"/>
          <w:bCs/>
          <w:sz w:val="28"/>
          <w:szCs w:val="28"/>
        </w:rPr>
        <w:t>8</w:t>
      </w:r>
      <w:r w:rsidRPr="005D7FBF">
        <w:rPr>
          <w:rFonts w:ascii="宋体" w:hAnsi="宋体" w:hint="eastAsia"/>
          <w:bCs/>
          <w:sz w:val="28"/>
          <w:szCs w:val="28"/>
        </w:rPr>
        <w:t xml:space="preserve">.2乙方在履行本合同过程中所创造产生的有关本合同项下的软件著作权、技术专利权、设计方案、各种说明书、测试数据资料、程序源代码（□定制开发部分 </w:t>
      </w:r>
      <w:r w:rsidRPr="005D7FBF">
        <w:rPr>
          <w:rFonts w:ascii="宋体" w:hAnsi="宋体"/>
          <w:bCs/>
          <w:sz w:val="28"/>
          <w:szCs w:val="28"/>
        </w:rPr>
        <w:t xml:space="preserve">  </w:t>
      </w:r>
      <w:r w:rsidRPr="005D7FBF">
        <w:rPr>
          <w:rFonts w:ascii="宋体" w:hAnsi="宋体" w:hint="eastAsia"/>
          <w:bCs/>
          <w:sz w:val="28"/>
          <w:szCs w:val="28"/>
        </w:rPr>
        <w:t>□完整源代码）以及其他技术文档中所涉及的知识产权，归甲方所有。软件免费维护期结束后，甲方可根据实际需求修改系统、扩充功能，乙方应免费提供必要的协助配合，乙方对因甲方修改系统所造成的问题和损失不承担任何责任。</w:t>
      </w:r>
    </w:p>
    <w:p w14:paraId="34256E25"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bCs/>
          <w:sz w:val="28"/>
          <w:szCs w:val="28"/>
        </w:rPr>
        <w:t>8</w:t>
      </w:r>
      <w:r w:rsidRPr="005D7FBF">
        <w:rPr>
          <w:rFonts w:ascii="宋体" w:hAnsi="宋体" w:hint="eastAsia"/>
          <w:bCs/>
          <w:sz w:val="28"/>
          <w:szCs w:val="28"/>
        </w:rPr>
        <w:t>.3甲方在使用乙方提供的第三方软件时，应当依照乙方与第三方对该软件使用的约定进行。乙方应提前1</w:t>
      </w:r>
      <w:r w:rsidRPr="005D7FBF">
        <w:rPr>
          <w:rFonts w:ascii="宋体" w:hAnsi="宋体"/>
          <w:bCs/>
          <w:sz w:val="28"/>
          <w:szCs w:val="28"/>
        </w:rPr>
        <w:t>5</w:t>
      </w:r>
      <w:r w:rsidRPr="005D7FBF">
        <w:rPr>
          <w:rFonts w:ascii="宋体" w:hAnsi="宋体" w:hint="eastAsia"/>
          <w:bCs/>
          <w:sz w:val="28"/>
          <w:szCs w:val="28"/>
        </w:rPr>
        <w:t>个工作日将该约定的书面文件的复印件交甲方参阅，否则乙方承担甲方因不知情而不当使用所造成的一切损失与责任。</w:t>
      </w:r>
    </w:p>
    <w:p w14:paraId="1AFF488D" w14:textId="77777777" w:rsidR="00392104" w:rsidRPr="005D7FBF" w:rsidRDefault="00392104" w:rsidP="00392104">
      <w:pPr>
        <w:pStyle w:val="2"/>
        <w:ind w:firstLine="482"/>
        <w:jc w:val="both"/>
        <w:rPr>
          <w:rFonts w:eastAsia="宋体" w:hint="eastAsia"/>
        </w:rPr>
      </w:pPr>
      <w:bookmarkStart w:id="161" w:name="_Toc211445085"/>
      <w:r w:rsidRPr="005D7FBF">
        <w:rPr>
          <w:rFonts w:eastAsia="宋体"/>
        </w:rPr>
        <w:t>9</w:t>
      </w:r>
      <w:r w:rsidRPr="005D7FBF">
        <w:rPr>
          <w:rFonts w:eastAsia="宋体" w:hint="eastAsia"/>
        </w:rPr>
        <w:t>.保密条款</w:t>
      </w:r>
      <w:bookmarkEnd w:id="161"/>
    </w:p>
    <w:p w14:paraId="4E8F16A9"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hint="eastAsia"/>
          <w:bCs/>
          <w:sz w:val="28"/>
          <w:szCs w:val="28"/>
        </w:rPr>
        <w:t>详见《附件2 保密协议》</w:t>
      </w:r>
    </w:p>
    <w:p w14:paraId="626533E3" w14:textId="77777777" w:rsidR="00392104" w:rsidRPr="005D7FBF" w:rsidRDefault="00392104" w:rsidP="00392104">
      <w:pPr>
        <w:pStyle w:val="2"/>
        <w:ind w:firstLine="482"/>
        <w:jc w:val="both"/>
        <w:rPr>
          <w:rFonts w:eastAsia="宋体" w:hint="eastAsia"/>
        </w:rPr>
      </w:pPr>
      <w:bookmarkStart w:id="162" w:name="_Toc211445086"/>
      <w:r w:rsidRPr="005D7FBF">
        <w:rPr>
          <w:rFonts w:eastAsia="宋体"/>
        </w:rPr>
        <w:lastRenderedPageBreak/>
        <w:t>10</w:t>
      </w:r>
      <w:r w:rsidRPr="005D7FBF">
        <w:rPr>
          <w:rFonts w:eastAsia="宋体" w:hint="eastAsia"/>
        </w:rPr>
        <w:t>.侵权赔偿</w:t>
      </w:r>
      <w:bookmarkEnd w:id="162"/>
    </w:p>
    <w:p w14:paraId="5F846F91"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1</w:t>
      </w:r>
      <w:r w:rsidRPr="005D7FBF">
        <w:rPr>
          <w:rFonts w:ascii="宋体" w:hAnsi="宋体"/>
          <w:bCs/>
          <w:sz w:val="28"/>
          <w:szCs w:val="28"/>
        </w:rPr>
        <w:t>0</w:t>
      </w:r>
      <w:r w:rsidRPr="005D7FBF">
        <w:rPr>
          <w:rFonts w:ascii="宋体" w:hAnsi="宋体" w:hint="eastAsia"/>
          <w:bCs/>
          <w:sz w:val="28"/>
          <w:szCs w:val="28"/>
        </w:rPr>
        <w:t>.1乙方同意，如有第三方声称甲方使用本软件侵犯了第三方的知识产权或其它财产权利，乙方负责对由此而引起的任何仲裁、诉讼或法律请求进行抗辩。乙方同意支付有关仲裁、判决或和解所确定的赔偿金额。一旦发生此类诉求，甲方将及时通知乙方，并对乙方处理该诉求提供合理的帮助。如乙方不能针对该项诉请进行应诉或和解，甲方有权直接应诉或进行和解，所发生的包括但不限于律师费、诉讼费、仲裁费、赔偿金等一切费用均由乙方承担。</w:t>
      </w:r>
    </w:p>
    <w:p w14:paraId="76B9014A"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1</w:t>
      </w:r>
      <w:r w:rsidRPr="005D7FBF">
        <w:rPr>
          <w:rFonts w:ascii="宋体" w:hAnsi="宋体"/>
          <w:bCs/>
          <w:sz w:val="28"/>
          <w:szCs w:val="28"/>
        </w:rPr>
        <w:t>0</w:t>
      </w:r>
      <w:r w:rsidRPr="005D7FBF">
        <w:rPr>
          <w:rFonts w:ascii="宋体" w:hAnsi="宋体" w:hint="eastAsia"/>
          <w:bCs/>
          <w:sz w:val="28"/>
          <w:szCs w:val="28"/>
        </w:rPr>
        <w:t>.2如本软件或其任何部分被依法认定为侵犯第三人的合法权利，或任何依约定使用或分销该软件或行使任何由乙方授予的权利被认定为侵权，乙方应用相等功能的且非侵权的软件替换本软件，或取得相关授权，以使甲方能够继续享有本合同所规定的各项权利，并赔偿因此对甲方造成的全部损失。</w:t>
      </w:r>
    </w:p>
    <w:p w14:paraId="32735823"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1</w:t>
      </w:r>
      <w:r w:rsidRPr="005D7FBF">
        <w:rPr>
          <w:rFonts w:ascii="宋体" w:hAnsi="宋体"/>
          <w:bCs/>
          <w:sz w:val="28"/>
          <w:szCs w:val="28"/>
        </w:rPr>
        <w:t>0</w:t>
      </w:r>
      <w:r w:rsidRPr="005D7FBF">
        <w:rPr>
          <w:rFonts w:ascii="宋体" w:hAnsi="宋体" w:hint="eastAsia"/>
          <w:bCs/>
          <w:sz w:val="28"/>
          <w:szCs w:val="28"/>
        </w:rPr>
        <w:t>.3如果乙方经合理和具有事实根据的判断，认为本软件或其任何部分可能被依法认定为侵犯第三人合法权利的，或使用或分销该软件或甲方行使由乙方授予的权利可能被认定为侵权的，经甲方书面同意后乙方可以用相类似的具有相同功能的非侵权软件替换本软件，或取得必要的相关授权以使甲方能够继续享有本合同所规定的各项权利。但乙方对甲方由于使用了相关的非法软件系统，或在本软件中使用了非乙方提供的软件，或该软件中非乙方对本软件的修改而导致的侵权不承担责任。</w:t>
      </w:r>
      <w:r w:rsidRPr="005D7FBF">
        <w:rPr>
          <w:rFonts w:ascii="宋体" w:hAnsi="宋体"/>
          <w:bCs/>
          <w:sz w:val="28"/>
          <w:szCs w:val="28"/>
        </w:rPr>
        <w:t xml:space="preserve"> </w:t>
      </w:r>
    </w:p>
    <w:p w14:paraId="0E09120E" w14:textId="77777777" w:rsidR="00392104" w:rsidRPr="005D7FBF" w:rsidRDefault="00392104" w:rsidP="00392104">
      <w:pPr>
        <w:pStyle w:val="2"/>
        <w:ind w:firstLine="482"/>
        <w:jc w:val="both"/>
        <w:rPr>
          <w:rFonts w:eastAsia="宋体" w:hint="eastAsia"/>
        </w:rPr>
      </w:pPr>
      <w:bookmarkStart w:id="163" w:name="_Toc211445087"/>
      <w:r w:rsidRPr="005D7FBF">
        <w:rPr>
          <w:rFonts w:eastAsia="宋体" w:hint="eastAsia"/>
        </w:rPr>
        <w:lastRenderedPageBreak/>
        <w:t>1</w:t>
      </w:r>
      <w:r w:rsidRPr="005D7FBF">
        <w:rPr>
          <w:rFonts w:eastAsia="宋体"/>
        </w:rPr>
        <w:t>1</w:t>
      </w:r>
      <w:r w:rsidRPr="005D7FBF">
        <w:rPr>
          <w:rFonts w:eastAsia="宋体" w:hint="eastAsia"/>
        </w:rPr>
        <w:t>.违约和赔偿责任</w:t>
      </w:r>
      <w:bookmarkEnd w:id="163"/>
    </w:p>
    <w:p w14:paraId="0D0666AD"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hint="eastAsia"/>
          <w:bCs/>
          <w:sz w:val="28"/>
          <w:szCs w:val="28"/>
        </w:rPr>
        <w:t>1</w:t>
      </w:r>
      <w:r w:rsidRPr="005D7FBF">
        <w:rPr>
          <w:rFonts w:ascii="宋体" w:hAnsi="宋体"/>
          <w:bCs/>
          <w:sz w:val="28"/>
          <w:szCs w:val="28"/>
        </w:rPr>
        <w:t>1</w:t>
      </w:r>
      <w:r w:rsidRPr="005D7FBF">
        <w:rPr>
          <w:rFonts w:ascii="宋体" w:hAnsi="宋体" w:hint="eastAsia"/>
          <w:bCs/>
          <w:sz w:val="28"/>
          <w:szCs w:val="28"/>
        </w:rPr>
        <w:t>.1乙方违约</w:t>
      </w:r>
    </w:p>
    <w:p w14:paraId="499DA82E"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hint="eastAsia"/>
          <w:bCs/>
          <w:sz w:val="28"/>
          <w:szCs w:val="28"/>
        </w:rPr>
        <w:t>乙方逾期超过</w:t>
      </w:r>
      <w:sdt>
        <w:sdtPr>
          <w:rPr>
            <w:rFonts w:ascii="宋体" w:hAnsi="宋体"/>
          </w:rPr>
          <w:tag w:val="tag101"/>
          <w:id w:val="101"/>
        </w:sdtPr>
        <w:sdtContent>
          <w:r w:rsidRPr="005D7FBF">
            <w:rPr>
              <w:rFonts w:ascii="宋体" w:hAnsi="宋体"/>
              <w:bCs/>
              <w:sz w:val="28"/>
              <w:szCs w:val="28"/>
              <w:u w:val="single"/>
            </w:rPr>
            <w:t xml:space="preserve">  30  </w:t>
          </w:r>
        </w:sdtContent>
      </w:sdt>
      <w:r w:rsidRPr="005D7FBF">
        <w:rPr>
          <w:rFonts w:ascii="宋体" w:hAnsi="宋体" w:hint="eastAsia"/>
          <w:bCs/>
          <w:sz w:val="28"/>
          <w:szCs w:val="28"/>
        </w:rPr>
        <w:t>日仍未按期完成工作任务或达到交付技术成果要求的，乙方违约责任如下：</w:t>
      </w:r>
    </w:p>
    <w:p w14:paraId="4049C26E"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w:t>
      </w:r>
      <w:r w:rsidRPr="005D7FBF">
        <w:rPr>
          <w:rFonts w:ascii="宋体" w:hAnsi="宋体"/>
          <w:bCs/>
          <w:sz w:val="28"/>
          <w:szCs w:val="28"/>
        </w:rPr>
        <w:t>1</w:t>
      </w:r>
      <w:r w:rsidRPr="005D7FBF">
        <w:rPr>
          <w:rFonts w:ascii="宋体" w:hAnsi="宋体" w:hint="eastAsia"/>
          <w:bCs/>
          <w:sz w:val="28"/>
          <w:szCs w:val="28"/>
        </w:rPr>
        <w:t>）甲方有权解除合同，并要求乙方按合同总金额的</w:t>
      </w:r>
      <w:r w:rsidRPr="005D7FBF">
        <w:rPr>
          <w:rFonts w:ascii="宋体" w:hAnsi="宋体"/>
          <w:bCs/>
          <w:sz w:val="28"/>
          <w:szCs w:val="28"/>
        </w:rPr>
        <w:t>5</w:t>
      </w:r>
      <w:r w:rsidRPr="005D7FBF">
        <w:rPr>
          <w:rFonts w:ascii="宋体" w:hAnsi="宋体" w:hint="eastAsia"/>
          <w:bCs/>
          <w:sz w:val="28"/>
          <w:szCs w:val="28"/>
        </w:rPr>
        <w:t>%赔偿违约金，违约金不足以赔偿甲方由此而引起的直接和间接损失的，甲方有权继续追偿。甲方有充分理由取消该成交决定，在此情况下甲方可自行决定将合同授予排名第二的成交候选人，或重新采购。</w:t>
      </w:r>
    </w:p>
    <w:p w14:paraId="68B4C801"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（2）如甲方因乙方违约而解除本合同，乙方应在10个工作日内返还甲方已付的全部费用，并依甲方的指示退还所有的基础性文件和原始资料。</w:t>
      </w:r>
    </w:p>
    <w:p w14:paraId="7A69CA97"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3）乙方应根据法律法规和操作规程进行安装调试，安全文明生产，承担由于自身安全措施不力等原因造成事故的全部法律责任和经济赔偿。因乙方原因给甲方、第三方造成财产损失或人身伤害的，乙方应负责赔偿全部损失。</w:t>
      </w:r>
    </w:p>
    <w:p w14:paraId="478E0934"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（4）乙方未按本合同约定及甲方要求按期提供本合同下任一项成果或履行任</w:t>
      </w:r>
      <w:proofErr w:type="gramStart"/>
      <w:r w:rsidRPr="005D7FBF">
        <w:rPr>
          <w:rFonts w:ascii="宋体" w:hAnsi="宋体" w:hint="eastAsia"/>
          <w:bCs/>
          <w:sz w:val="28"/>
          <w:szCs w:val="28"/>
        </w:rPr>
        <w:t>一</w:t>
      </w:r>
      <w:proofErr w:type="gramEnd"/>
      <w:r w:rsidRPr="005D7FBF">
        <w:rPr>
          <w:rFonts w:ascii="宋体" w:hAnsi="宋体" w:hint="eastAsia"/>
          <w:bCs/>
          <w:sz w:val="28"/>
          <w:szCs w:val="28"/>
        </w:rPr>
        <w:t>合同义务的，每逾期一日，乙方须向甲方支付合同总金额【1】%的违约金。逾期超过【】日的（含本数），甲方有权单方解除本合同。每项违约行为可以单独计算违约金。</w:t>
      </w:r>
    </w:p>
    <w:p w14:paraId="2F03DD98"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（5）乙方违反本合同约定，提供本项目各成果及服务不符合甲方要求的，由乙方负责根据甲方要求更正和修改，因此造成的所有损失和费用的增加由乙方承担。因此造成逾期交付的，乙方承担逾期违约</w:t>
      </w:r>
      <w:r w:rsidRPr="005D7FBF">
        <w:rPr>
          <w:rFonts w:ascii="宋体" w:hAnsi="宋体" w:hint="eastAsia"/>
          <w:bCs/>
          <w:sz w:val="28"/>
          <w:szCs w:val="28"/>
        </w:rPr>
        <w:lastRenderedPageBreak/>
        <w:t>责任。</w:t>
      </w:r>
    </w:p>
    <w:p w14:paraId="4258D18E"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（6）乙方应保证其提供的服务、交付的成果均合法、合</w:t>
      </w:r>
      <w:proofErr w:type="gramStart"/>
      <w:r w:rsidRPr="005D7FBF">
        <w:rPr>
          <w:rFonts w:ascii="宋体" w:hAnsi="宋体" w:hint="eastAsia"/>
          <w:bCs/>
          <w:sz w:val="28"/>
          <w:szCs w:val="28"/>
        </w:rPr>
        <w:t>规</w:t>
      </w:r>
      <w:proofErr w:type="gramEnd"/>
      <w:r w:rsidRPr="005D7FBF">
        <w:rPr>
          <w:rFonts w:ascii="宋体" w:hAnsi="宋体" w:hint="eastAsia"/>
          <w:bCs/>
          <w:sz w:val="28"/>
          <w:szCs w:val="28"/>
        </w:rPr>
        <w:t>且不侵犯任何第三方的合法权益。若违反本项约定，甲方有权解除合同，乙方应负责解决由此产生的一切纠纷，承担全部法律责任，同时乙方应退还甲方已支付的全部费用，并向甲方支付合同总金额【3</w:t>
      </w:r>
      <w:r w:rsidRPr="005D7FBF">
        <w:rPr>
          <w:rFonts w:ascii="宋体" w:hAnsi="宋体"/>
          <w:bCs/>
          <w:sz w:val="28"/>
          <w:szCs w:val="28"/>
        </w:rPr>
        <w:t>0</w:t>
      </w:r>
      <w:r w:rsidRPr="005D7FBF">
        <w:rPr>
          <w:rFonts w:ascii="宋体" w:hAnsi="宋体" w:hint="eastAsia"/>
          <w:bCs/>
          <w:sz w:val="28"/>
          <w:szCs w:val="28"/>
        </w:rPr>
        <w:t>】%的违约金。</w:t>
      </w:r>
    </w:p>
    <w:p w14:paraId="646C1D69"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（7）未经甲方书面同意，乙方不得将甲方提供的材料及乙方交付的成果用于本合同约定之外的其他用途。若违反本项约定，甲方有权解除合同，乙方应向甲方支付合同总金额【3</w:t>
      </w:r>
      <w:r w:rsidRPr="005D7FBF">
        <w:rPr>
          <w:rFonts w:ascii="宋体" w:hAnsi="宋体"/>
          <w:bCs/>
          <w:sz w:val="28"/>
          <w:szCs w:val="28"/>
        </w:rPr>
        <w:t>0</w:t>
      </w:r>
      <w:r w:rsidRPr="005D7FBF">
        <w:rPr>
          <w:rFonts w:ascii="宋体" w:hAnsi="宋体" w:hint="eastAsia"/>
          <w:bCs/>
          <w:sz w:val="28"/>
          <w:szCs w:val="28"/>
        </w:rPr>
        <w:t>】%的违约金。</w:t>
      </w:r>
    </w:p>
    <w:p w14:paraId="22B12368"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（8）乙方保证其具备签订并履行本合同所需的相关资质。若不具备资质或资质有瑕疵的，甲方有权解除合同，乙方应退还甲方已支付的全部费用，并向甲方支付合同总金额【3</w:t>
      </w:r>
      <w:r w:rsidRPr="005D7FBF">
        <w:rPr>
          <w:rFonts w:ascii="宋体" w:hAnsi="宋体"/>
          <w:bCs/>
          <w:sz w:val="28"/>
          <w:szCs w:val="28"/>
        </w:rPr>
        <w:t>0</w:t>
      </w:r>
      <w:r w:rsidRPr="005D7FBF">
        <w:rPr>
          <w:rFonts w:ascii="宋体" w:hAnsi="宋体" w:hint="eastAsia"/>
          <w:bCs/>
          <w:sz w:val="28"/>
          <w:szCs w:val="28"/>
        </w:rPr>
        <w:t>】%的违约金。</w:t>
      </w:r>
    </w:p>
    <w:p w14:paraId="00A81398"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（9）未经甲方书面同意，乙方不得将本合同项下的权利义务转让给第三方，否则所得收益归甲方所有，且乙方还应向甲方支付合同总金额【3</w:t>
      </w:r>
      <w:r w:rsidRPr="005D7FBF">
        <w:rPr>
          <w:rFonts w:ascii="宋体" w:hAnsi="宋体"/>
          <w:bCs/>
          <w:sz w:val="28"/>
          <w:szCs w:val="28"/>
        </w:rPr>
        <w:t>0</w:t>
      </w:r>
      <w:r w:rsidRPr="005D7FBF">
        <w:rPr>
          <w:rFonts w:ascii="宋体" w:hAnsi="宋体" w:hint="eastAsia"/>
          <w:bCs/>
          <w:sz w:val="28"/>
          <w:szCs w:val="28"/>
        </w:rPr>
        <w:t>】%的违约金，同时甲方有权解除本合同。</w:t>
      </w:r>
    </w:p>
    <w:p w14:paraId="4B045448"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（10）若乙方擅自解除本合同，或中止或终止履行本合同的，应退回已收到的全部合同款项，向甲方支付合同总金额【3</w:t>
      </w:r>
      <w:r w:rsidRPr="005D7FBF">
        <w:rPr>
          <w:rFonts w:ascii="宋体" w:hAnsi="宋体"/>
          <w:bCs/>
          <w:sz w:val="28"/>
          <w:szCs w:val="28"/>
        </w:rPr>
        <w:t>0</w:t>
      </w:r>
      <w:r w:rsidRPr="005D7FBF">
        <w:rPr>
          <w:rFonts w:ascii="宋体" w:hAnsi="宋体" w:hint="eastAsia"/>
          <w:bCs/>
          <w:sz w:val="28"/>
          <w:szCs w:val="28"/>
        </w:rPr>
        <w:t>】%的违约金，并承担由此给甲方造成的所有损失。</w:t>
      </w:r>
    </w:p>
    <w:p w14:paraId="0022327E"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（11）除本合同另有约定外，乙方违反法律法规、合同约定及甲方要求的其他义务的，应向甲方支付合同总金额【3</w:t>
      </w:r>
      <w:r w:rsidRPr="005D7FBF">
        <w:rPr>
          <w:rFonts w:ascii="宋体" w:hAnsi="宋体"/>
          <w:bCs/>
          <w:sz w:val="28"/>
          <w:szCs w:val="28"/>
        </w:rPr>
        <w:t>0</w:t>
      </w:r>
      <w:r w:rsidRPr="005D7FBF">
        <w:rPr>
          <w:rFonts w:ascii="宋体" w:hAnsi="宋体" w:hint="eastAsia"/>
          <w:bCs/>
          <w:sz w:val="28"/>
          <w:szCs w:val="28"/>
        </w:rPr>
        <w:t>】%的违约金。如经甲方催告后【】日内拒不改正或改正后仍不符合本合同约定的，则甲方有权解除本合同。</w:t>
      </w:r>
    </w:p>
    <w:p w14:paraId="3AF7ACAB"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lastRenderedPageBreak/>
        <w:t>（12）乙方基于本合同约定应向甲方支付的违约金不足以弥补甲方损失的，乙方应予以补足。本合同所约定的甲方损失包括但不限于甲方直接经济利益的减损、可得利益的损失。因乙方违反本合同约定，甲方为向乙方主张权利而支付的调查取证费、公证费、评估费、鉴定费、审计费、诉讼费、仲裁费、保全费、保全担保费或保全担保保险费、律师代理费、咨询费、执行费、差旅费以及甲方向第三方支付的赔偿款、向行政机关缴纳的罚款等全部费用均由乙方承担。</w:t>
      </w:r>
    </w:p>
    <w:p w14:paraId="4AA7EBFF" w14:textId="77777777" w:rsidR="00392104" w:rsidRPr="005D7FBF" w:rsidRDefault="00392104" w:rsidP="00392104">
      <w:pPr>
        <w:ind w:firstLineChars="152" w:firstLine="426"/>
        <w:rPr>
          <w:rFonts w:ascii="宋体" w:hAnsi="宋体" w:hint="eastAsia"/>
          <w:bCs/>
          <w:sz w:val="28"/>
          <w:szCs w:val="28"/>
        </w:rPr>
      </w:pPr>
      <w:r w:rsidRPr="005D7FBF">
        <w:rPr>
          <w:rFonts w:ascii="宋体" w:hAnsi="宋体" w:hint="eastAsia"/>
          <w:bCs/>
          <w:sz w:val="28"/>
          <w:szCs w:val="28"/>
        </w:rPr>
        <w:t>（13）乙方因违反本合同约定而需要向甲方支付任何费用（包括但不限于违约金、赔偿金等），甲方均有权在向乙方支付款项时或者在乙方支付的履约保证金中直</w:t>
      </w:r>
      <w:proofErr w:type="gramStart"/>
      <w:r w:rsidRPr="005D7FBF">
        <w:rPr>
          <w:rFonts w:ascii="宋体" w:hAnsi="宋体" w:hint="eastAsia"/>
          <w:bCs/>
          <w:sz w:val="28"/>
          <w:szCs w:val="28"/>
        </w:rPr>
        <w:t>接予以</w:t>
      </w:r>
      <w:proofErr w:type="gramEnd"/>
      <w:r w:rsidRPr="005D7FBF">
        <w:rPr>
          <w:rFonts w:ascii="宋体" w:hAnsi="宋体" w:hint="eastAsia"/>
          <w:bCs/>
          <w:sz w:val="28"/>
          <w:szCs w:val="28"/>
        </w:rPr>
        <w:t>先行扣除。因乙方违约导致甲方解除本合同的，乙方应当自收到甲方解除通知之日起【】日内，将基于本合同所取得的全部款项全额退还甲方。</w:t>
      </w:r>
    </w:p>
    <w:p w14:paraId="27156FA1"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hint="eastAsia"/>
          <w:bCs/>
          <w:sz w:val="28"/>
          <w:szCs w:val="28"/>
        </w:rPr>
        <w:t>1</w:t>
      </w:r>
      <w:r w:rsidRPr="005D7FBF">
        <w:rPr>
          <w:rFonts w:ascii="宋体" w:hAnsi="宋体"/>
          <w:bCs/>
          <w:sz w:val="28"/>
          <w:szCs w:val="28"/>
        </w:rPr>
        <w:t>1</w:t>
      </w:r>
      <w:r w:rsidRPr="005D7FBF">
        <w:rPr>
          <w:rFonts w:ascii="宋体" w:hAnsi="宋体" w:hint="eastAsia"/>
          <w:bCs/>
          <w:sz w:val="28"/>
          <w:szCs w:val="28"/>
        </w:rPr>
        <w:t>.</w:t>
      </w:r>
      <w:r w:rsidRPr="005D7FBF">
        <w:rPr>
          <w:rFonts w:ascii="宋体" w:hAnsi="宋体"/>
          <w:bCs/>
          <w:sz w:val="28"/>
          <w:szCs w:val="28"/>
        </w:rPr>
        <w:t>2</w:t>
      </w:r>
      <w:r w:rsidRPr="005D7FBF">
        <w:rPr>
          <w:rFonts w:ascii="宋体" w:hAnsi="宋体" w:hint="eastAsia"/>
          <w:bCs/>
          <w:sz w:val="28"/>
          <w:szCs w:val="28"/>
        </w:rPr>
        <w:t>如发生违约情形，守约方解除合同时应以书面方式通知违约方。任何一方不得采取非法手段或以损害本项目的方式获取合同费用。</w:t>
      </w:r>
    </w:p>
    <w:p w14:paraId="7C682CBB" w14:textId="77777777" w:rsidR="00392104" w:rsidRPr="005D7FBF" w:rsidRDefault="00392104" w:rsidP="00392104">
      <w:pPr>
        <w:pStyle w:val="2"/>
        <w:ind w:firstLine="482"/>
        <w:jc w:val="both"/>
        <w:rPr>
          <w:rFonts w:eastAsia="宋体" w:hint="eastAsia"/>
        </w:rPr>
      </w:pPr>
      <w:bookmarkStart w:id="164" w:name="_Toc211445088"/>
      <w:r w:rsidRPr="005D7FBF">
        <w:rPr>
          <w:rFonts w:eastAsia="宋体" w:hint="eastAsia"/>
        </w:rPr>
        <w:t>1</w:t>
      </w:r>
      <w:r w:rsidRPr="005D7FBF">
        <w:rPr>
          <w:rFonts w:eastAsia="宋体"/>
        </w:rPr>
        <w:t>2</w:t>
      </w:r>
      <w:r w:rsidRPr="005D7FBF">
        <w:rPr>
          <w:rFonts w:eastAsia="宋体" w:hint="eastAsia"/>
        </w:rPr>
        <w:t>.合同解除</w:t>
      </w:r>
      <w:bookmarkEnd w:id="164"/>
    </w:p>
    <w:p w14:paraId="4388F972"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hint="eastAsia"/>
          <w:bCs/>
          <w:sz w:val="28"/>
          <w:szCs w:val="28"/>
        </w:rPr>
        <w:t>双方确定，除合同另有约定外，出现下列情形，致使本合同的履行成为不必要或不可能，可以解除本合同：</w:t>
      </w:r>
    </w:p>
    <w:p w14:paraId="78D65976" w14:textId="77777777" w:rsidR="00392104" w:rsidRPr="005D7FBF" w:rsidRDefault="00392104" w:rsidP="00392104">
      <w:pPr>
        <w:widowControl/>
        <w:numPr>
          <w:ilvl w:val="0"/>
          <w:numId w:val="80"/>
        </w:numPr>
        <w:rPr>
          <w:rFonts w:ascii="宋体" w:hAnsi="宋体" w:hint="eastAsia"/>
          <w:bCs/>
          <w:sz w:val="28"/>
          <w:szCs w:val="28"/>
        </w:rPr>
      </w:pPr>
      <w:r w:rsidRPr="005D7FBF">
        <w:rPr>
          <w:rFonts w:ascii="宋体" w:hAnsi="宋体" w:hint="eastAsia"/>
          <w:bCs/>
          <w:sz w:val="28"/>
          <w:szCs w:val="28"/>
        </w:rPr>
        <w:t>发生不可抗力；</w:t>
      </w:r>
    </w:p>
    <w:p w14:paraId="5232F5E8" w14:textId="77777777" w:rsidR="00392104" w:rsidRPr="005D7FBF" w:rsidRDefault="00392104" w:rsidP="00392104">
      <w:pPr>
        <w:ind w:left="426"/>
        <w:rPr>
          <w:rFonts w:ascii="宋体" w:hAnsi="宋体" w:hint="eastAsia"/>
          <w:bCs/>
          <w:sz w:val="28"/>
          <w:szCs w:val="28"/>
        </w:rPr>
      </w:pPr>
      <w:r w:rsidRPr="005D7FBF">
        <w:rPr>
          <w:rFonts w:ascii="宋体" w:hAnsi="宋体" w:hint="eastAsia"/>
          <w:bCs/>
          <w:sz w:val="28"/>
          <w:szCs w:val="28"/>
        </w:rPr>
        <w:t>（2）乙方在履行合同过程中明显地体现出无法按双方约定的主要技术要求完成本技术服务的；</w:t>
      </w:r>
    </w:p>
    <w:p w14:paraId="0810B0CF"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（3）经双方协商同意后解除，双方互不追究对方所有的合同责</w:t>
      </w:r>
      <w:r w:rsidRPr="005D7FBF">
        <w:rPr>
          <w:rFonts w:ascii="宋体" w:hAnsi="宋体" w:hint="eastAsia"/>
          <w:bCs/>
          <w:sz w:val="28"/>
          <w:szCs w:val="28"/>
        </w:rPr>
        <w:lastRenderedPageBreak/>
        <w:t>任。</w:t>
      </w:r>
    </w:p>
    <w:p w14:paraId="035B9B6B" w14:textId="77777777" w:rsidR="00392104" w:rsidRPr="005D7FBF" w:rsidRDefault="00392104" w:rsidP="00392104">
      <w:pPr>
        <w:pStyle w:val="2"/>
        <w:ind w:firstLine="482"/>
        <w:jc w:val="both"/>
        <w:rPr>
          <w:rFonts w:eastAsia="宋体" w:hint="eastAsia"/>
        </w:rPr>
      </w:pPr>
      <w:bookmarkStart w:id="165" w:name="_Toc211445089"/>
      <w:r w:rsidRPr="005D7FBF">
        <w:rPr>
          <w:rFonts w:eastAsia="宋体" w:hint="eastAsia"/>
        </w:rPr>
        <w:t>1</w:t>
      </w:r>
      <w:r w:rsidRPr="005D7FBF">
        <w:rPr>
          <w:rFonts w:eastAsia="宋体"/>
        </w:rPr>
        <w:t>3</w:t>
      </w:r>
      <w:r w:rsidRPr="005D7FBF">
        <w:rPr>
          <w:rFonts w:eastAsia="宋体" w:hint="eastAsia"/>
        </w:rPr>
        <w:t>.争议处理</w:t>
      </w:r>
      <w:bookmarkEnd w:id="165"/>
    </w:p>
    <w:p w14:paraId="6C65FD68"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hint="eastAsia"/>
          <w:bCs/>
          <w:sz w:val="28"/>
          <w:szCs w:val="28"/>
        </w:rPr>
        <w:t>双方因履行本合同而发生的争议，双方应通过友好协商的方式解决。协商不成时，依法向甲方所在地有管辖权的人民法院提起诉讼。</w:t>
      </w:r>
    </w:p>
    <w:p w14:paraId="1FB77F10" w14:textId="77777777" w:rsidR="00392104" w:rsidRPr="005D7FBF" w:rsidRDefault="00392104" w:rsidP="00392104">
      <w:pPr>
        <w:pStyle w:val="2"/>
        <w:ind w:firstLine="482"/>
        <w:jc w:val="both"/>
        <w:rPr>
          <w:rFonts w:eastAsia="宋体" w:hint="eastAsia"/>
        </w:rPr>
      </w:pPr>
      <w:bookmarkStart w:id="166" w:name="_Toc211445090"/>
      <w:r w:rsidRPr="005D7FBF">
        <w:rPr>
          <w:rFonts w:eastAsia="宋体" w:hint="eastAsia"/>
        </w:rPr>
        <w:t>1</w:t>
      </w:r>
      <w:r w:rsidRPr="005D7FBF">
        <w:rPr>
          <w:rFonts w:eastAsia="宋体"/>
        </w:rPr>
        <w:t>4</w:t>
      </w:r>
      <w:r w:rsidRPr="005D7FBF">
        <w:rPr>
          <w:rFonts w:eastAsia="宋体" w:hint="eastAsia"/>
        </w:rPr>
        <w:t>.通知与送达</w:t>
      </w:r>
      <w:bookmarkEnd w:id="166"/>
    </w:p>
    <w:p w14:paraId="5D923B17" w14:textId="77777777" w:rsidR="00392104" w:rsidRPr="005D7FBF" w:rsidRDefault="00392104" w:rsidP="00392104">
      <w:pPr>
        <w:ind w:firstLineChars="202" w:firstLine="566"/>
        <w:rPr>
          <w:rFonts w:ascii="宋体" w:hAnsi="宋体" w:hint="eastAsia"/>
          <w:bCs/>
          <w:sz w:val="28"/>
          <w:szCs w:val="28"/>
        </w:rPr>
      </w:pPr>
      <w:r w:rsidRPr="005D7FBF">
        <w:rPr>
          <w:rFonts w:ascii="宋体" w:hAnsi="宋体" w:hint="eastAsia"/>
          <w:bCs/>
          <w:sz w:val="28"/>
          <w:szCs w:val="28"/>
        </w:rPr>
        <w:t>根据本合同需要发出的全部通知，均须采取书面形式按照本条中约定的地址（包括电子邮箱地址）发出，该地址同样适用于人民法院第一审程序、第二审程序、执行程序等诉讼程序。任何一方通讯地址及约定的联系人、联系方式发生变更的，应当及时书面通知另一方。如果因接受方原因（包括但不限于接受</w:t>
      </w:r>
      <w:proofErr w:type="gramStart"/>
      <w:r w:rsidRPr="005D7FBF">
        <w:rPr>
          <w:rFonts w:ascii="宋体" w:hAnsi="宋体" w:hint="eastAsia"/>
          <w:bCs/>
          <w:sz w:val="28"/>
          <w:szCs w:val="28"/>
        </w:rPr>
        <w:t>方相关</w:t>
      </w:r>
      <w:proofErr w:type="gramEnd"/>
      <w:r w:rsidRPr="005D7FBF">
        <w:rPr>
          <w:rFonts w:ascii="宋体" w:hAnsi="宋体" w:hint="eastAsia"/>
          <w:bCs/>
          <w:sz w:val="28"/>
          <w:szCs w:val="28"/>
        </w:rPr>
        <w:t>信息变更未及时通知、无人签收或拒收、电子邮箱地址不存在或者邮箱已满或者设置拒收等）导致通知发送失败，则发送方按照本条中约定的地址以寄送方式送达的书面文件，寄送后第3个工作日视为送达；以电子邮件方式送达的书面文件，以电子邮件发送时间作为通知送达时间。</w:t>
      </w:r>
    </w:p>
    <w:p w14:paraId="4DF1B6A0" w14:textId="77777777" w:rsidR="00392104" w:rsidRPr="005D7FBF" w:rsidRDefault="00392104" w:rsidP="00392104">
      <w:pPr>
        <w:pStyle w:val="2"/>
        <w:ind w:firstLine="482"/>
        <w:jc w:val="both"/>
        <w:rPr>
          <w:rFonts w:eastAsia="宋体" w:hint="eastAsia"/>
        </w:rPr>
      </w:pPr>
      <w:bookmarkStart w:id="167" w:name="_Toc211445091"/>
      <w:r w:rsidRPr="005D7FBF">
        <w:rPr>
          <w:rFonts w:eastAsia="宋体" w:hint="eastAsia"/>
        </w:rPr>
        <w:t>1</w:t>
      </w:r>
      <w:r w:rsidRPr="005D7FBF">
        <w:rPr>
          <w:rFonts w:eastAsia="宋体"/>
        </w:rPr>
        <w:t>5</w:t>
      </w:r>
      <w:r w:rsidRPr="005D7FBF">
        <w:rPr>
          <w:rFonts w:eastAsia="宋体" w:hint="eastAsia"/>
        </w:rPr>
        <w:t>.其他事项</w:t>
      </w:r>
      <w:bookmarkEnd w:id="167"/>
    </w:p>
    <w:p w14:paraId="4CF7E6B9"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sz w:val="28"/>
        </w:rPr>
        <w:t>（1）本合同一式</w:t>
      </w:r>
      <w:sdt>
        <w:sdtPr>
          <w:rPr>
            <w:rFonts w:ascii="宋体" w:hAnsi="宋体"/>
          </w:rPr>
          <w:tag w:val="tag103"/>
          <w:id w:val="103"/>
        </w:sdtPr>
        <w:sdtContent>
          <w:r w:rsidRPr="005D7FBF">
            <w:rPr>
              <w:rFonts w:ascii="宋体" w:hAnsi="宋体"/>
              <w:sz w:val="28"/>
              <w:u w:val="single"/>
            </w:rPr>
            <w:t xml:space="preserve"> </w:t>
          </w:r>
          <w:r w:rsidRPr="005D7FBF">
            <w:rPr>
              <w:rFonts w:ascii="宋体" w:hAnsi="宋体" w:hint="eastAsia"/>
              <w:sz w:val="28"/>
              <w:u w:val="single"/>
            </w:rPr>
            <w:t>陆</w:t>
          </w:r>
          <w:r w:rsidRPr="005D7FBF">
            <w:rPr>
              <w:rFonts w:ascii="宋体" w:hAnsi="宋体"/>
              <w:sz w:val="28"/>
              <w:u w:val="single"/>
            </w:rPr>
            <w:t xml:space="preserve"> </w:t>
          </w:r>
        </w:sdtContent>
      </w:sdt>
      <w:r w:rsidRPr="005D7FBF">
        <w:rPr>
          <w:rFonts w:ascii="宋体" w:hAnsi="宋体" w:hint="eastAsia"/>
          <w:bCs/>
          <w:sz w:val="28"/>
          <w:szCs w:val="28"/>
        </w:rPr>
        <w:t>份，</w:t>
      </w:r>
      <w:r w:rsidRPr="005D7FBF">
        <w:rPr>
          <w:rFonts w:ascii="宋体" w:hAnsi="宋体" w:hint="eastAsia"/>
          <w:sz w:val="28"/>
          <w:szCs w:val="28"/>
        </w:rPr>
        <w:t>其中甲方执</w:t>
      </w:r>
      <w:sdt>
        <w:sdtPr>
          <w:rPr>
            <w:rFonts w:ascii="宋体" w:hAnsi="宋体"/>
          </w:rPr>
          <w:tag w:val="tag104"/>
          <w:id w:val="104"/>
        </w:sdtPr>
        <w:sdtContent>
          <w:r w:rsidRPr="005D7FBF">
            <w:rPr>
              <w:rFonts w:ascii="宋体" w:hAnsi="宋体"/>
              <w:sz w:val="28"/>
              <w:u w:val="single"/>
            </w:rPr>
            <w:t xml:space="preserve"> </w:t>
          </w:r>
          <w:r w:rsidRPr="005D7FBF">
            <w:rPr>
              <w:rFonts w:ascii="宋体" w:hAnsi="宋体" w:hint="eastAsia"/>
              <w:sz w:val="28"/>
              <w:u w:val="single"/>
            </w:rPr>
            <w:t>肆</w:t>
          </w:r>
          <w:r w:rsidRPr="005D7FBF">
            <w:rPr>
              <w:rFonts w:ascii="宋体" w:hAnsi="宋体"/>
              <w:sz w:val="28"/>
              <w:u w:val="single"/>
            </w:rPr>
            <w:t xml:space="preserve"> </w:t>
          </w:r>
        </w:sdtContent>
      </w:sdt>
      <w:r w:rsidRPr="005D7FBF">
        <w:rPr>
          <w:rFonts w:ascii="宋体" w:hAnsi="宋体" w:hint="eastAsia"/>
          <w:sz w:val="28"/>
          <w:szCs w:val="28"/>
        </w:rPr>
        <w:t>份，乙方执</w:t>
      </w:r>
      <w:sdt>
        <w:sdtPr>
          <w:rPr>
            <w:rFonts w:ascii="宋体" w:hAnsi="宋体"/>
          </w:rPr>
          <w:tag w:val="tag105"/>
          <w:id w:val="105"/>
        </w:sdtPr>
        <w:sdtContent>
          <w:r w:rsidRPr="005D7FBF">
            <w:rPr>
              <w:rFonts w:ascii="宋体" w:hAnsi="宋体"/>
              <w:sz w:val="28"/>
              <w:u w:val="single"/>
            </w:rPr>
            <w:t xml:space="preserve">  </w:t>
          </w:r>
          <w:r w:rsidRPr="005D7FBF">
            <w:rPr>
              <w:rFonts w:ascii="宋体" w:hAnsi="宋体" w:hint="eastAsia"/>
              <w:sz w:val="28"/>
              <w:u w:val="single"/>
            </w:rPr>
            <w:t>两</w:t>
          </w:r>
          <w:r w:rsidRPr="005D7FBF">
            <w:rPr>
              <w:rFonts w:ascii="宋体" w:hAnsi="宋体"/>
              <w:sz w:val="28"/>
              <w:u w:val="single"/>
            </w:rPr>
            <w:t xml:space="preserve">  </w:t>
          </w:r>
        </w:sdtContent>
      </w:sdt>
      <w:r w:rsidRPr="005D7FBF">
        <w:rPr>
          <w:rFonts w:ascii="宋体" w:hAnsi="宋体" w:hint="eastAsia"/>
          <w:sz w:val="28"/>
          <w:szCs w:val="28"/>
        </w:rPr>
        <w:t>份，每份合同均</w:t>
      </w:r>
      <w:r w:rsidRPr="005D7FBF">
        <w:rPr>
          <w:rFonts w:ascii="宋体" w:hAnsi="宋体" w:hint="eastAsia"/>
          <w:sz w:val="28"/>
        </w:rPr>
        <w:t>具有同等法律效力。</w:t>
      </w:r>
    </w:p>
    <w:p w14:paraId="5D5B35CD"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（2）本合同经双方法定代表人或委托代理人签名、并加盖公章或合同专用章后生效。</w:t>
      </w:r>
    </w:p>
    <w:p w14:paraId="0F2BD736"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（3） 合同期限：自合同签署生效之日起至甲方验收合格后36个月止。</w:t>
      </w:r>
    </w:p>
    <w:p w14:paraId="1FEBEF03" w14:textId="77777777" w:rsidR="00392104" w:rsidRPr="005D7FBF" w:rsidRDefault="00392104" w:rsidP="00392104">
      <w:pPr>
        <w:rPr>
          <w:rFonts w:ascii="宋体" w:hAnsi="宋体" w:hint="eastAsia"/>
          <w:bCs/>
          <w:sz w:val="28"/>
          <w:szCs w:val="28"/>
        </w:rPr>
      </w:pPr>
    </w:p>
    <w:p w14:paraId="393D0900" w14:textId="77777777" w:rsidR="00392104" w:rsidRPr="005D7FBF" w:rsidRDefault="00392104" w:rsidP="00392104">
      <w:pPr>
        <w:rPr>
          <w:rFonts w:ascii="宋体" w:hAnsi="宋体" w:hint="eastAsia"/>
          <w:bCs/>
          <w:sz w:val="28"/>
          <w:szCs w:val="28"/>
        </w:rPr>
      </w:pPr>
      <w:r w:rsidRPr="005D7FBF">
        <w:rPr>
          <w:rFonts w:ascii="宋体" w:hAnsi="宋体" w:hint="eastAsia"/>
          <w:bCs/>
          <w:sz w:val="28"/>
          <w:szCs w:val="28"/>
        </w:rPr>
        <w:t>（以下无正文）</w:t>
      </w:r>
    </w:p>
    <w:p w14:paraId="758F26B4" w14:textId="77777777" w:rsidR="00392104" w:rsidRPr="005D7FBF" w:rsidRDefault="00000000" w:rsidP="00392104">
      <w:pPr>
        <w:spacing w:before="240" w:line="480" w:lineRule="auto"/>
        <w:rPr>
          <w:rFonts w:ascii="宋体" w:hAnsi="宋体" w:hint="eastAsia"/>
          <w:bCs/>
          <w:sz w:val="28"/>
          <w:szCs w:val="28"/>
        </w:rPr>
      </w:pPr>
      <w:sdt>
        <w:sdtPr>
          <w:rPr>
            <w:rFonts w:ascii="宋体" w:hAnsi="宋体"/>
          </w:rPr>
          <w:tag w:val="tag106"/>
          <w:id w:val="106"/>
        </w:sdtPr>
        <w:sdtContent>
          <w:r w:rsidR="00392104" w:rsidRPr="005D7FBF">
            <w:rPr>
              <w:rFonts w:ascii="宋体" w:hAnsi="宋体" w:hint="eastAsia"/>
              <w:bCs/>
              <w:sz w:val="28"/>
              <w:szCs w:val="28"/>
            </w:rPr>
            <w:t>甲方：</w:t>
          </w:r>
          <w:r w:rsidR="00392104" w:rsidRPr="005D7FBF">
            <w:rPr>
              <w:rFonts w:ascii="宋体" w:hAnsi="宋体"/>
              <w:bCs/>
              <w:sz w:val="28"/>
              <w:szCs w:val="28"/>
              <w:u w:val="single"/>
            </w:rPr>
            <w:t xml:space="preserve"> </w:t>
          </w:r>
          <w:r w:rsidR="00392104" w:rsidRPr="005D7FBF">
            <w:rPr>
              <w:rFonts w:ascii="宋体" w:hAnsi="宋体" w:hint="eastAsia"/>
              <w:bCs/>
              <w:sz w:val="28"/>
              <w:szCs w:val="28"/>
              <w:u w:val="single"/>
            </w:rPr>
            <w:t>中国传媒大学</w:t>
          </w:r>
          <w:r w:rsidR="00392104" w:rsidRPr="005D7FBF">
            <w:rPr>
              <w:rFonts w:ascii="宋体" w:hAnsi="宋体"/>
              <w:bCs/>
              <w:sz w:val="28"/>
              <w:szCs w:val="28"/>
              <w:u w:val="single"/>
            </w:rPr>
            <w:t xml:space="preserve"> </w:t>
          </w:r>
          <w:r w:rsidR="00392104" w:rsidRPr="005D7FBF">
            <w:rPr>
              <w:rFonts w:ascii="宋体" w:hAnsi="宋体" w:hint="eastAsia"/>
              <w:bCs/>
              <w:sz w:val="28"/>
              <w:szCs w:val="28"/>
            </w:rPr>
            <w:t>（盖章）</w:t>
          </w:r>
          <w:r w:rsidR="00392104" w:rsidRPr="005D7FBF">
            <w:rPr>
              <w:rFonts w:ascii="宋体" w:hAnsi="宋体"/>
              <w:bCs/>
              <w:sz w:val="28"/>
              <w:szCs w:val="28"/>
            </w:rPr>
            <w:t xml:space="preserve">       </w:t>
          </w:r>
          <w:r w:rsidR="00392104" w:rsidRPr="005D7FBF">
            <w:rPr>
              <w:rFonts w:ascii="宋体" w:hAnsi="宋体" w:hint="eastAsia"/>
              <w:bCs/>
              <w:sz w:val="28"/>
              <w:szCs w:val="28"/>
            </w:rPr>
            <w:t>乙方</w:t>
          </w:r>
          <w:r w:rsidR="00392104" w:rsidRPr="005D7FBF">
            <w:rPr>
              <w:rFonts w:ascii="宋体" w:hAnsi="宋体"/>
              <w:bCs/>
              <w:sz w:val="28"/>
              <w:szCs w:val="28"/>
            </w:rPr>
            <w:t>:</w:t>
          </w:r>
          <w:r w:rsidR="00392104" w:rsidRPr="005D7FBF">
            <w:rPr>
              <w:rFonts w:ascii="宋体" w:hAnsi="宋体"/>
              <w:sz w:val="28"/>
              <w:szCs w:val="28"/>
              <w:u w:val="single"/>
            </w:rPr>
            <w:t xml:space="preserve">   </w:t>
          </w:r>
          <w:r w:rsidR="00392104" w:rsidRPr="005D7FBF">
            <w:rPr>
              <w:rFonts w:ascii="宋体" w:hAnsi="宋体"/>
              <w:bCs/>
              <w:sz w:val="28"/>
              <w:szCs w:val="28"/>
              <w:u w:val="single"/>
            </w:rPr>
            <w:t xml:space="preserve">        </w:t>
          </w:r>
          <w:r w:rsidR="00392104" w:rsidRPr="005D7FBF">
            <w:rPr>
              <w:rFonts w:ascii="宋体" w:hAnsi="宋体" w:hint="eastAsia"/>
              <w:bCs/>
              <w:sz w:val="28"/>
              <w:szCs w:val="28"/>
            </w:rPr>
            <w:t>（盖章）</w:t>
          </w:r>
        </w:sdtContent>
      </w:sdt>
    </w:p>
    <w:p w14:paraId="0FCCC234" w14:textId="77777777" w:rsidR="00392104" w:rsidRPr="005D7FBF" w:rsidRDefault="00392104" w:rsidP="00392104">
      <w:pPr>
        <w:spacing w:before="240" w:line="480" w:lineRule="auto"/>
        <w:rPr>
          <w:rFonts w:ascii="宋体" w:hAnsi="宋体" w:hint="eastAsia"/>
          <w:sz w:val="28"/>
          <w:szCs w:val="28"/>
        </w:rPr>
      </w:pPr>
      <w:r w:rsidRPr="005D7FBF">
        <w:rPr>
          <w:rFonts w:ascii="宋体" w:hAnsi="宋体" w:hint="eastAsia"/>
          <w:sz w:val="28"/>
          <w:szCs w:val="28"/>
        </w:rPr>
        <w:t>法定代表人</w:t>
      </w:r>
      <w:r w:rsidRPr="005D7FBF">
        <w:rPr>
          <w:rFonts w:ascii="宋体" w:hAnsi="宋体"/>
          <w:sz w:val="28"/>
          <w:szCs w:val="28"/>
        </w:rPr>
        <w:t>/</w:t>
      </w:r>
      <w:r w:rsidRPr="005D7FBF">
        <w:rPr>
          <w:rFonts w:ascii="宋体" w:hAnsi="宋体" w:hint="eastAsia"/>
          <w:sz w:val="28"/>
          <w:szCs w:val="28"/>
        </w:rPr>
        <w:t>委托代理人：</w:t>
      </w:r>
      <w:r w:rsidRPr="005D7FBF">
        <w:rPr>
          <w:rFonts w:ascii="宋体" w:hAnsi="宋体"/>
          <w:bCs/>
          <w:sz w:val="28"/>
          <w:szCs w:val="28"/>
        </w:rPr>
        <w:t xml:space="preserve">             </w:t>
      </w:r>
      <w:r w:rsidRPr="005D7FBF">
        <w:rPr>
          <w:rFonts w:ascii="宋体" w:hAnsi="宋体" w:hint="eastAsia"/>
          <w:sz w:val="28"/>
          <w:szCs w:val="28"/>
        </w:rPr>
        <w:t>法定代表人</w:t>
      </w:r>
      <w:r w:rsidRPr="005D7FBF">
        <w:rPr>
          <w:rFonts w:ascii="宋体" w:hAnsi="宋体"/>
          <w:sz w:val="28"/>
          <w:szCs w:val="28"/>
        </w:rPr>
        <w:t>/</w:t>
      </w:r>
      <w:r w:rsidRPr="005D7FBF">
        <w:rPr>
          <w:rFonts w:ascii="宋体" w:hAnsi="宋体" w:hint="eastAsia"/>
          <w:sz w:val="28"/>
          <w:szCs w:val="28"/>
        </w:rPr>
        <w:t xml:space="preserve">委托代理人： </w:t>
      </w:r>
      <w:r w:rsidRPr="005D7FBF">
        <w:rPr>
          <w:rFonts w:ascii="宋体" w:hAnsi="宋体"/>
          <w:sz w:val="28"/>
          <w:szCs w:val="28"/>
        </w:rPr>
        <w:t xml:space="preserve">        </w:t>
      </w:r>
    </w:p>
    <w:p w14:paraId="3D42ED47" w14:textId="77777777" w:rsidR="00392104" w:rsidRPr="005D7FBF" w:rsidRDefault="00392104" w:rsidP="00392104">
      <w:pPr>
        <w:spacing w:before="240" w:line="360" w:lineRule="auto"/>
        <w:rPr>
          <w:rFonts w:ascii="宋体" w:hAnsi="宋体" w:hint="eastAsia"/>
          <w:sz w:val="28"/>
          <w:szCs w:val="28"/>
        </w:rPr>
      </w:pPr>
    </w:p>
    <w:p w14:paraId="4B9592F6" w14:textId="77777777" w:rsidR="00392104" w:rsidRPr="005D7FBF" w:rsidRDefault="00392104" w:rsidP="00392104">
      <w:pPr>
        <w:spacing w:before="240"/>
        <w:rPr>
          <w:rFonts w:ascii="宋体" w:hAnsi="宋体" w:hint="eastAsia"/>
          <w:bCs/>
          <w:sz w:val="24"/>
        </w:rPr>
      </w:pPr>
      <w:r w:rsidRPr="005D7FBF">
        <w:rPr>
          <w:rFonts w:ascii="宋体" w:hAnsi="宋体" w:hint="eastAsia"/>
          <w:bCs/>
          <w:sz w:val="28"/>
          <w:szCs w:val="28"/>
        </w:rPr>
        <w:t>日期：</w:t>
      </w:r>
      <w:r w:rsidRPr="005D7FBF">
        <w:rPr>
          <w:rFonts w:ascii="宋体" w:hAnsi="宋体"/>
          <w:bCs/>
          <w:sz w:val="28"/>
          <w:szCs w:val="28"/>
        </w:rPr>
        <w:t xml:space="preserve">                              </w:t>
      </w:r>
      <w:r w:rsidRPr="005D7FBF">
        <w:rPr>
          <w:rFonts w:ascii="宋体" w:hAnsi="宋体" w:hint="eastAsia"/>
          <w:bCs/>
          <w:sz w:val="28"/>
          <w:szCs w:val="28"/>
        </w:rPr>
        <w:t>日期：</w:t>
      </w:r>
      <w:r w:rsidRPr="005D7FBF">
        <w:rPr>
          <w:rFonts w:ascii="宋体" w:hAnsi="宋体"/>
          <w:bCs/>
          <w:sz w:val="28"/>
          <w:szCs w:val="28"/>
        </w:rPr>
        <w:t xml:space="preserve">  </w:t>
      </w:r>
      <w:r w:rsidRPr="005D7FBF">
        <w:rPr>
          <w:rFonts w:ascii="宋体" w:hAnsi="宋体"/>
          <w:bCs/>
          <w:sz w:val="24"/>
        </w:rPr>
        <w:t xml:space="preserve">                </w:t>
      </w:r>
    </w:p>
    <w:p w14:paraId="4433BCDC" w14:textId="77777777" w:rsidR="00392104" w:rsidRPr="005D7FBF" w:rsidRDefault="00392104" w:rsidP="00392104">
      <w:pPr>
        <w:rPr>
          <w:rFonts w:ascii="宋体" w:hAnsi="宋体" w:hint="eastAsia"/>
          <w:bCs/>
          <w:sz w:val="24"/>
        </w:rPr>
      </w:pPr>
      <w:r w:rsidRPr="005D7FBF">
        <w:rPr>
          <w:rFonts w:ascii="宋体" w:hAnsi="宋体"/>
          <w:bCs/>
          <w:sz w:val="24"/>
        </w:rPr>
        <w:br w:type="page"/>
      </w:r>
    </w:p>
    <w:p w14:paraId="0FE1276E" w14:textId="77777777" w:rsidR="00392104" w:rsidRPr="005D7FBF" w:rsidRDefault="00392104" w:rsidP="00392104">
      <w:pPr>
        <w:rPr>
          <w:rFonts w:ascii="宋体" w:hAnsi="宋体" w:hint="eastAsia"/>
          <w:b/>
          <w:bCs/>
          <w:sz w:val="28"/>
          <w:szCs w:val="28"/>
        </w:rPr>
      </w:pPr>
      <w:r w:rsidRPr="005D7FBF">
        <w:rPr>
          <w:rFonts w:ascii="宋体" w:hAnsi="宋体" w:hint="eastAsia"/>
          <w:b/>
          <w:bCs/>
          <w:sz w:val="28"/>
          <w:szCs w:val="28"/>
        </w:rPr>
        <w:lastRenderedPageBreak/>
        <w:t>附件1</w:t>
      </w:r>
    </w:p>
    <w:p w14:paraId="4BB262D4" w14:textId="77777777" w:rsidR="00392104" w:rsidRPr="005D7FBF" w:rsidRDefault="00392104" w:rsidP="00392104">
      <w:pPr>
        <w:spacing w:line="360" w:lineRule="auto"/>
        <w:jc w:val="center"/>
        <w:rPr>
          <w:rFonts w:ascii="宋体" w:hAnsi="宋体" w:hint="eastAsia"/>
          <w:b/>
          <w:bCs/>
          <w:sz w:val="48"/>
          <w:szCs w:val="48"/>
        </w:rPr>
      </w:pPr>
      <w:r w:rsidRPr="005D7FBF">
        <w:rPr>
          <w:rFonts w:ascii="宋体" w:hAnsi="宋体" w:hint="eastAsia"/>
          <w:b/>
          <w:bCs/>
          <w:sz w:val="48"/>
          <w:szCs w:val="48"/>
        </w:rPr>
        <w:t>合 同 货 物 清 单</w:t>
      </w:r>
    </w:p>
    <w:p w14:paraId="15863DE1" w14:textId="77777777" w:rsidR="00392104" w:rsidRPr="005D7FBF" w:rsidRDefault="00392104" w:rsidP="00392104">
      <w:pPr>
        <w:spacing w:line="360" w:lineRule="auto"/>
        <w:jc w:val="center"/>
        <w:rPr>
          <w:rFonts w:ascii="宋体" w:hAnsi="宋体" w:hint="eastAsia"/>
          <w:b/>
          <w:bCs/>
          <w:sz w:val="48"/>
          <w:szCs w:val="48"/>
        </w:rPr>
      </w:pPr>
    </w:p>
    <w:p w14:paraId="5A009290" w14:textId="77777777" w:rsidR="00392104" w:rsidRPr="005D7FBF" w:rsidRDefault="00392104" w:rsidP="00392104">
      <w:pPr>
        <w:ind w:firstLineChars="200" w:firstLine="560"/>
        <w:rPr>
          <w:rFonts w:ascii="宋体" w:hAnsi="宋体" w:hint="eastAsia"/>
          <w:bCs/>
          <w:sz w:val="28"/>
          <w:szCs w:val="28"/>
        </w:rPr>
      </w:pPr>
      <w:r w:rsidRPr="005D7FBF">
        <w:rPr>
          <w:rFonts w:ascii="宋体" w:hAnsi="宋体" w:hint="eastAsia"/>
          <w:bCs/>
          <w:sz w:val="28"/>
          <w:szCs w:val="28"/>
        </w:rPr>
        <w:t>乙方提供的内容包括：[</w:t>
      </w:r>
      <w:r w:rsidRPr="005D7FBF">
        <w:rPr>
          <w:rFonts w:ascii="宋体" w:hAnsi="宋体"/>
          <w:bCs/>
          <w:sz w:val="28"/>
          <w:szCs w:val="28"/>
        </w:rPr>
        <w:t xml:space="preserve"> </w:t>
      </w:r>
      <w:r w:rsidRPr="005D7FBF">
        <w:rPr>
          <w:rFonts w:ascii="宋体" w:hAnsi="宋体" w:hint="eastAsia"/>
          <w:bCs/>
          <w:sz w:val="28"/>
          <w:szCs w:val="28"/>
        </w:rPr>
        <w:t>]硬件采购；[ ]软件采购；[ ]信息系统设计；[]软件开发；[ ]信息系统集成；[v]技术服务；[ ]其他服务：</w:t>
      </w:r>
      <w:r w:rsidRPr="005D7FBF">
        <w:rPr>
          <w:rFonts w:ascii="宋体" w:hAnsi="宋体" w:hint="eastAsia"/>
          <w:bCs/>
          <w:sz w:val="28"/>
          <w:szCs w:val="28"/>
          <w:u w:val="single"/>
        </w:rPr>
        <w:t xml:space="preserve"> </w:t>
      </w:r>
      <w:r w:rsidRPr="005D7FBF">
        <w:rPr>
          <w:rFonts w:ascii="宋体" w:hAnsi="宋体"/>
          <w:bCs/>
          <w:sz w:val="28"/>
          <w:szCs w:val="28"/>
          <w:u w:val="single"/>
        </w:rPr>
        <w:t xml:space="preserve">                         </w:t>
      </w:r>
      <w:r w:rsidRPr="005D7FBF">
        <w:rPr>
          <w:rFonts w:ascii="宋体" w:hAnsi="宋体" w:hint="eastAsia"/>
          <w:bCs/>
          <w:sz w:val="28"/>
          <w:szCs w:val="28"/>
        </w:rPr>
        <w:t>。</w:t>
      </w:r>
    </w:p>
    <w:p w14:paraId="6303967F" w14:textId="77777777" w:rsidR="00392104" w:rsidRPr="005D7FBF" w:rsidRDefault="00392104" w:rsidP="00392104">
      <w:pPr>
        <w:spacing w:line="360" w:lineRule="auto"/>
        <w:outlineLvl w:val="1"/>
        <w:rPr>
          <w:rFonts w:ascii="宋体" w:hAnsi="宋体" w:hint="eastAsia"/>
          <w:b/>
          <w:sz w:val="28"/>
          <w:szCs w:val="21"/>
        </w:rPr>
      </w:pPr>
      <w:bookmarkStart w:id="168" w:name="_Toc211445092"/>
      <w:r w:rsidRPr="005D7FBF">
        <w:rPr>
          <w:rFonts w:ascii="宋体" w:hAnsi="宋体" w:hint="eastAsia"/>
          <w:b/>
          <w:sz w:val="28"/>
          <w:szCs w:val="21"/>
        </w:rPr>
        <w:t>一、货物清单</w:t>
      </w:r>
      <w:bookmarkEnd w:id="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694"/>
        <w:gridCol w:w="2082"/>
        <w:gridCol w:w="1201"/>
        <w:gridCol w:w="699"/>
        <w:gridCol w:w="644"/>
        <w:gridCol w:w="863"/>
        <w:gridCol w:w="921"/>
        <w:gridCol w:w="732"/>
      </w:tblGrid>
      <w:tr w:rsidR="00392104" w:rsidRPr="005D7FBF" w14:paraId="20F4BA68" w14:textId="77777777" w:rsidTr="00EC19BB">
        <w:trPr>
          <w:trHeight w:val="747"/>
        </w:trPr>
        <w:tc>
          <w:tcPr>
            <w:tcW w:w="278" w:type="pct"/>
            <w:vAlign w:val="center"/>
          </w:tcPr>
          <w:p w14:paraId="1BB16D77" w14:textId="77777777" w:rsidR="00392104" w:rsidRPr="005D7FBF" w:rsidRDefault="00392104" w:rsidP="00EC19BB">
            <w:pPr>
              <w:pStyle w:val="00"/>
              <w:jc w:val="center"/>
              <w:rPr>
                <w:rFonts w:ascii="宋体" w:hAnsi="宋体" w:hint="eastAsia"/>
                <w:b/>
                <w:bCs/>
                <w:szCs w:val="24"/>
              </w:rPr>
            </w:pPr>
            <w:r w:rsidRPr="005D7FBF">
              <w:rPr>
                <w:rFonts w:ascii="宋体" w:hAnsi="宋体" w:hint="eastAsia"/>
                <w:b/>
                <w:bCs/>
              </w:rPr>
              <w:t>序号</w:t>
            </w:r>
          </w:p>
        </w:tc>
        <w:tc>
          <w:tcPr>
            <w:tcW w:w="418" w:type="pct"/>
            <w:vAlign w:val="center"/>
          </w:tcPr>
          <w:p w14:paraId="00C13438" w14:textId="77777777" w:rsidR="00392104" w:rsidRPr="005D7FBF" w:rsidRDefault="00392104" w:rsidP="00EC19BB">
            <w:pPr>
              <w:pStyle w:val="00"/>
              <w:jc w:val="center"/>
              <w:rPr>
                <w:rFonts w:ascii="宋体" w:hAnsi="宋体" w:hint="eastAsia"/>
                <w:b/>
                <w:bCs/>
                <w:szCs w:val="24"/>
              </w:rPr>
            </w:pPr>
            <w:r w:rsidRPr="005D7FBF">
              <w:rPr>
                <w:rFonts w:ascii="宋体" w:hAnsi="宋体" w:hint="eastAsia"/>
                <w:b/>
                <w:bCs/>
              </w:rPr>
              <w:t>名称</w:t>
            </w:r>
          </w:p>
        </w:tc>
        <w:tc>
          <w:tcPr>
            <w:tcW w:w="1255" w:type="pct"/>
            <w:vAlign w:val="center"/>
          </w:tcPr>
          <w:p w14:paraId="0EFCEE7C" w14:textId="77777777" w:rsidR="00392104" w:rsidRPr="005D7FBF" w:rsidRDefault="00392104" w:rsidP="00EC19BB">
            <w:pPr>
              <w:pStyle w:val="00"/>
              <w:jc w:val="center"/>
              <w:rPr>
                <w:rFonts w:ascii="宋体" w:hAnsi="宋体" w:hint="eastAsia"/>
                <w:b/>
                <w:bCs/>
                <w:szCs w:val="24"/>
              </w:rPr>
            </w:pPr>
            <w:r w:rsidRPr="005D7FBF">
              <w:rPr>
                <w:rFonts w:ascii="宋体" w:hAnsi="宋体" w:hint="eastAsia"/>
                <w:b/>
                <w:bCs/>
              </w:rPr>
              <w:t>型号</w:t>
            </w:r>
            <w:r w:rsidRPr="005D7FBF">
              <w:rPr>
                <w:rFonts w:ascii="宋体" w:hAnsi="宋体"/>
                <w:b/>
                <w:bCs/>
              </w:rPr>
              <w:t>/</w:t>
            </w:r>
            <w:r w:rsidRPr="005D7FBF">
              <w:rPr>
                <w:rFonts w:ascii="宋体" w:hAnsi="宋体" w:hint="eastAsia"/>
                <w:b/>
                <w:bCs/>
              </w:rPr>
              <w:t>规格</w:t>
            </w:r>
          </w:p>
        </w:tc>
        <w:tc>
          <w:tcPr>
            <w:tcW w:w="724" w:type="pct"/>
            <w:vAlign w:val="center"/>
          </w:tcPr>
          <w:p w14:paraId="1855CFFC" w14:textId="77777777" w:rsidR="00392104" w:rsidRPr="005D7FBF" w:rsidRDefault="00392104" w:rsidP="00EC19BB">
            <w:pPr>
              <w:pStyle w:val="00"/>
              <w:jc w:val="center"/>
              <w:rPr>
                <w:rFonts w:ascii="宋体" w:hAnsi="宋体" w:hint="eastAsia"/>
                <w:b/>
                <w:bCs/>
              </w:rPr>
            </w:pPr>
            <w:r w:rsidRPr="005D7FBF">
              <w:rPr>
                <w:rFonts w:ascii="宋体" w:hAnsi="宋体" w:hint="eastAsia"/>
                <w:b/>
                <w:bCs/>
              </w:rPr>
              <w:t>生产厂商</w:t>
            </w:r>
          </w:p>
        </w:tc>
        <w:tc>
          <w:tcPr>
            <w:tcW w:w="421" w:type="pct"/>
            <w:vAlign w:val="center"/>
          </w:tcPr>
          <w:p w14:paraId="2F18B9B9" w14:textId="77777777" w:rsidR="00392104" w:rsidRPr="005D7FBF" w:rsidRDefault="00392104" w:rsidP="00EC19BB">
            <w:pPr>
              <w:pStyle w:val="00"/>
              <w:jc w:val="center"/>
              <w:rPr>
                <w:rFonts w:ascii="宋体" w:hAnsi="宋体" w:hint="eastAsia"/>
                <w:b/>
                <w:bCs/>
              </w:rPr>
            </w:pPr>
            <w:r w:rsidRPr="005D7FBF">
              <w:rPr>
                <w:rFonts w:ascii="宋体" w:hAnsi="宋体" w:hint="eastAsia"/>
                <w:b/>
                <w:bCs/>
              </w:rPr>
              <w:t>类型</w:t>
            </w:r>
          </w:p>
        </w:tc>
        <w:tc>
          <w:tcPr>
            <w:tcW w:w="388" w:type="pct"/>
            <w:vAlign w:val="center"/>
          </w:tcPr>
          <w:p w14:paraId="6299AEC2" w14:textId="77777777" w:rsidR="00392104" w:rsidRPr="005D7FBF" w:rsidRDefault="00392104" w:rsidP="00EC19BB">
            <w:pPr>
              <w:pStyle w:val="00"/>
              <w:jc w:val="center"/>
              <w:rPr>
                <w:rFonts w:ascii="宋体" w:hAnsi="宋体" w:hint="eastAsia"/>
                <w:b/>
                <w:bCs/>
                <w:szCs w:val="24"/>
              </w:rPr>
            </w:pPr>
            <w:r w:rsidRPr="005D7FBF">
              <w:rPr>
                <w:rFonts w:ascii="宋体" w:hAnsi="宋体" w:hint="eastAsia"/>
                <w:b/>
                <w:bCs/>
              </w:rPr>
              <w:t>数量</w:t>
            </w:r>
          </w:p>
        </w:tc>
        <w:tc>
          <w:tcPr>
            <w:tcW w:w="519" w:type="pct"/>
            <w:vAlign w:val="center"/>
          </w:tcPr>
          <w:p w14:paraId="3CD221AE" w14:textId="77777777" w:rsidR="00392104" w:rsidRPr="005D7FBF" w:rsidRDefault="00392104" w:rsidP="00EC19BB">
            <w:pPr>
              <w:pStyle w:val="00"/>
              <w:jc w:val="center"/>
              <w:rPr>
                <w:rFonts w:ascii="宋体" w:hAnsi="宋体" w:hint="eastAsia"/>
                <w:b/>
                <w:bCs/>
                <w:szCs w:val="24"/>
              </w:rPr>
            </w:pPr>
            <w:r w:rsidRPr="005D7FBF">
              <w:rPr>
                <w:rFonts w:ascii="宋体" w:hAnsi="宋体" w:hint="eastAsia"/>
                <w:b/>
                <w:bCs/>
              </w:rPr>
              <w:t>单价</w:t>
            </w:r>
          </w:p>
        </w:tc>
        <w:tc>
          <w:tcPr>
            <w:tcW w:w="555" w:type="pct"/>
            <w:vAlign w:val="center"/>
          </w:tcPr>
          <w:p w14:paraId="6462E03C" w14:textId="77777777" w:rsidR="00392104" w:rsidRPr="005D7FBF" w:rsidRDefault="00392104" w:rsidP="00EC19BB">
            <w:pPr>
              <w:pStyle w:val="00"/>
              <w:jc w:val="center"/>
              <w:rPr>
                <w:rFonts w:ascii="宋体" w:hAnsi="宋体" w:hint="eastAsia"/>
                <w:b/>
                <w:bCs/>
                <w:szCs w:val="24"/>
              </w:rPr>
            </w:pPr>
            <w:r w:rsidRPr="005D7FBF">
              <w:rPr>
                <w:rFonts w:ascii="宋体" w:hAnsi="宋体" w:hint="eastAsia"/>
                <w:b/>
                <w:bCs/>
              </w:rPr>
              <w:t>分项总价</w:t>
            </w:r>
          </w:p>
        </w:tc>
        <w:tc>
          <w:tcPr>
            <w:tcW w:w="442" w:type="pct"/>
            <w:vAlign w:val="center"/>
          </w:tcPr>
          <w:p w14:paraId="40413756" w14:textId="77777777" w:rsidR="00392104" w:rsidRPr="005D7FBF" w:rsidRDefault="00392104" w:rsidP="00EC19BB">
            <w:pPr>
              <w:pStyle w:val="00"/>
              <w:jc w:val="center"/>
              <w:rPr>
                <w:rFonts w:ascii="宋体" w:hAnsi="宋体" w:hint="eastAsia"/>
                <w:b/>
                <w:bCs/>
                <w:szCs w:val="24"/>
              </w:rPr>
            </w:pPr>
            <w:r w:rsidRPr="005D7FBF">
              <w:rPr>
                <w:rFonts w:ascii="宋体" w:hAnsi="宋体" w:hint="eastAsia"/>
                <w:b/>
                <w:bCs/>
              </w:rPr>
              <w:t>备注</w:t>
            </w:r>
          </w:p>
        </w:tc>
      </w:tr>
      <w:tr w:rsidR="00392104" w:rsidRPr="005D7FBF" w14:paraId="358341CC" w14:textId="77777777" w:rsidTr="00EC19BB">
        <w:tc>
          <w:tcPr>
            <w:tcW w:w="278" w:type="pct"/>
            <w:vAlign w:val="center"/>
          </w:tcPr>
          <w:p w14:paraId="679FEB4A"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1.</w:t>
            </w:r>
          </w:p>
        </w:tc>
        <w:tc>
          <w:tcPr>
            <w:tcW w:w="418" w:type="pct"/>
            <w:vAlign w:val="center"/>
          </w:tcPr>
          <w:p w14:paraId="7D1268F8" w14:textId="77777777" w:rsidR="00392104" w:rsidRPr="005D7FBF" w:rsidRDefault="00392104" w:rsidP="00EC19BB">
            <w:pPr>
              <w:pStyle w:val="00"/>
              <w:jc w:val="center"/>
              <w:rPr>
                <w:rFonts w:ascii="宋体" w:hAnsi="宋体" w:hint="eastAsia"/>
                <w:szCs w:val="24"/>
              </w:rPr>
            </w:pPr>
            <w:r w:rsidRPr="005D7FBF">
              <w:rPr>
                <w:rFonts w:ascii="宋体" w:hAnsi="宋体"/>
                <w:szCs w:val="24"/>
              </w:rPr>
              <w:t>XXX</w:t>
            </w:r>
            <w:r w:rsidRPr="005D7FBF">
              <w:rPr>
                <w:rFonts w:ascii="宋体" w:hAnsi="宋体" w:hint="eastAsia"/>
                <w:szCs w:val="24"/>
              </w:rPr>
              <w:t>软件</w:t>
            </w:r>
          </w:p>
        </w:tc>
        <w:tc>
          <w:tcPr>
            <w:tcW w:w="1255" w:type="pct"/>
            <w:vAlign w:val="center"/>
          </w:tcPr>
          <w:p w14:paraId="4651F24C" w14:textId="77777777" w:rsidR="00392104" w:rsidRPr="005D7FBF" w:rsidRDefault="00392104" w:rsidP="00EC19BB">
            <w:pPr>
              <w:pStyle w:val="00"/>
              <w:jc w:val="center"/>
              <w:rPr>
                <w:rFonts w:ascii="宋体" w:hAnsi="宋体" w:hint="eastAsia"/>
                <w:szCs w:val="24"/>
              </w:rPr>
            </w:pPr>
          </w:p>
        </w:tc>
        <w:tc>
          <w:tcPr>
            <w:tcW w:w="724" w:type="pct"/>
            <w:vAlign w:val="center"/>
          </w:tcPr>
          <w:p w14:paraId="50C91F5B" w14:textId="77777777" w:rsidR="00392104" w:rsidRPr="005D7FBF" w:rsidRDefault="00392104" w:rsidP="00EC19BB">
            <w:pPr>
              <w:pStyle w:val="00"/>
              <w:jc w:val="center"/>
              <w:rPr>
                <w:rFonts w:ascii="宋体" w:hAnsi="宋体" w:hint="eastAsia"/>
                <w:szCs w:val="24"/>
              </w:rPr>
            </w:pPr>
          </w:p>
        </w:tc>
        <w:tc>
          <w:tcPr>
            <w:tcW w:w="421" w:type="pct"/>
            <w:vAlign w:val="center"/>
          </w:tcPr>
          <w:p w14:paraId="4EC4C66A"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软件</w:t>
            </w:r>
          </w:p>
        </w:tc>
        <w:tc>
          <w:tcPr>
            <w:tcW w:w="388" w:type="pct"/>
            <w:vAlign w:val="center"/>
          </w:tcPr>
          <w:p w14:paraId="6DFCC0F9"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1</w:t>
            </w:r>
          </w:p>
        </w:tc>
        <w:tc>
          <w:tcPr>
            <w:tcW w:w="519" w:type="pct"/>
            <w:vAlign w:val="center"/>
          </w:tcPr>
          <w:p w14:paraId="148402F3"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00</w:t>
            </w:r>
            <w:r w:rsidRPr="005D7FBF">
              <w:rPr>
                <w:rFonts w:ascii="宋体" w:hAnsi="宋体"/>
                <w:szCs w:val="24"/>
              </w:rPr>
              <w:t>.00</w:t>
            </w:r>
          </w:p>
        </w:tc>
        <w:tc>
          <w:tcPr>
            <w:tcW w:w="555" w:type="pct"/>
            <w:vAlign w:val="center"/>
          </w:tcPr>
          <w:p w14:paraId="2771ECBC"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00</w:t>
            </w:r>
            <w:r w:rsidRPr="005D7FBF">
              <w:rPr>
                <w:rFonts w:ascii="宋体" w:hAnsi="宋体"/>
                <w:szCs w:val="24"/>
              </w:rPr>
              <w:t>.00</w:t>
            </w:r>
          </w:p>
        </w:tc>
        <w:tc>
          <w:tcPr>
            <w:tcW w:w="442" w:type="pct"/>
            <w:vAlign w:val="center"/>
          </w:tcPr>
          <w:p w14:paraId="5893B493" w14:textId="77777777" w:rsidR="00392104" w:rsidRPr="005D7FBF" w:rsidRDefault="00392104" w:rsidP="00EC19BB">
            <w:pPr>
              <w:pStyle w:val="00"/>
              <w:jc w:val="center"/>
              <w:rPr>
                <w:rFonts w:ascii="宋体" w:hAnsi="宋体" w:hint="eastAsia"/>
                <w:szCs w:val="24"/>
              </w:rPr>
            </w:pPr>
          </w:p>
        </w:tc>
      </w:tr>
      <w:tr w:rsidR="00392104" w:rsidRPr="005D7FBF" w14:paraId="4DCA8CFC" w14:textId="77777777" w:rsidTr="00EC19BB">
        <w:tc>
          <w:tcPr>
            <w:tcW w:w="278" w:type="pct"/>
            <w:vAlign w:val="center"/>
          </w:tcPr>
          <w:p w14:paraId="077FF326" w14:textId="77777777" w:rsidR="00392104" w:rsidRPr="005D7FBF" w:rsidRDefault="00392104" w:rsidP="00EC19BB">
            <w:pPr>
              <w:pStyle w:val="00"/>
              <w:jc w:val="center"/>
              <w:rPr>
                <w:rFonts w:ascii="宋体" w:hAnsi="宋体" w:hint="eastAsia"/>
                <w:szCs w:val="24"/>
              </w:rPr>
            </w:pPr>
            <w:r w:rsidRPr="005D7FBF">
              <w:rPr>
                <w:rFonts w:ascii="宋体" w:hAnsi="宋体"/>
                <w:szCs w:val="24"/>
              </w:rPr>
              <w:t>2</w:t>
            </w:r>
            <w:r w:rsidRPr="005D7FBF">
              <w:rPr>
                <w:rFonts w:ascii="宋体" w:hAnsi="宋体" w:hint="eastAsia"/>
                <w:szCs w:val="24"/>
              </w:rPr>
              <w:t>.</w:t>
            </w:r>
          </w:p>
        </w:tc>
        <w:tc>
          <w:tcPr>
            <w:tcW w:w="418" w:type="pct"/>
            <w:vAlign w:val="center"/>
          </w:tcPr>
          <w:p w14:paraId="529FA995" w14:textId="77777777" w:rsidR="00392104" w:rsidRPr="005D7FBF" w:rsidRDefault="00392104" w:rsidP="00EC19BB">
            <w:pPr>
              <w:pStyle w:val="00"/>
              <w:jc w:val="center"/>
              <w:rPr>
                <w:rFonts w:ascii="宋体" w:hAnsi="宋体" w:hint="eastAsia"/>
                <w:szCs w:val="24"/>
              </w:rPr>
            </w:pPr>
            <w:r w:rsidRPr="005D7FBF">
              <w:rPr>
                <w:rFonts w:ascii="宋体" w:hAnsi="宋体"/>
                <w:szCs w:val="24"/>
              </w:rPr>
              <w:t>XXX</w:t>
            </w:r>
            <w:r w:rsidRPr="005D7FBF">
              <w:rPr>
                <w:rFonts w:ascii="宋体" w:hAnsi="宋体" w:hint="eastAsia"/>
                <w:szCs w:val="24"/>
              </w:rPr>
              <w:t>设备</w:t>
            </w:r>
          </w:p>
        </w:tc>
        <w:tc>
          <w:tcPr>
            <w:tcW w:w="1255" w:type="pct"/>
            <w:vAlign w:val="center"/>
          </w:tcPr>
          <w:p w14:paraId="52399C7C" w14:textId="77777777" w:rsidR="00392104" w:rsidRPr="005D7FBF" w:rsidRDefault="00392104" w:rsidP="00EC19BB">
            <w:pPr>
              <w:pStyle w:val="00"/>
              <w:jc w:val="center"/>
              <w:rPr>
                <w:rFonts w:ascii="宋体" w:hAnsi="宋体" w:hint="eastAsia"/>
                <w:szCs w:val="24"/>
              </w:rPr>
            </w:pPr>
          </w:p>
        </w:tc>
        <w:tc>
          <w:tcPr>
            <w:tcW w:w="724" w:type="pct"/>
            <w:vAlign w:val="center"/>
          </w:tcPr>
          <w:p w14:paraId="07351558" w14:textId="77777777" w:rsidR="00392104" w:rsidRPr="005D7FBF" w:rsidRDefault="00392104" w:rsidP="00EC19BB">
            <w:pPr>
              <w:pStyle w:val="00"/>
              <w:jc w:val="center"/>
              <w:rPr>
                <w:rFonts w:ascii="宋体" w:hAnsi="宋体" w:hint="eastAsia"/>
                <w:szCs w:val="24"/>
              </w:rPr>
            </w:pPr>
          </w:p>
        </w:tc>
        <w:tc>
          <w:tcPr>
            <w:tcW w:w="421" w:type="pct"/>
            <w:vAlign w:val="center"/>
          </w:tcPr>
          <w:p w14:paraId="1A8091B6"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设备</w:t>
            </w:r>
          </w:p>
        </w:tc>
        <w:tc>
          <w:tcPr>
            <w:tcW w:w="388" w:type="pct"/>
            <w:vAlign w:val="center"/>
          </w:tcPr>
          <w:p w14:paraId="5162A432"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1</w:t>
            </w:r>
          </w:p>
        </w:tc>
        <w:tc>
          <w:tcPr>
            <w:tcW w:w="519" w:type="pct"/>
            <w:vAlign w:val="center"/>
          </w:tcPr>
          <w:p w14:paraId="5041EB07" w14:textId="77777777" w:rsidR="00392104" w:rsidRPr="005D7FBF" w:rsidRDefault="00392104" w:rsidP="00EC19BB">
            <w:pPr>
              <w:pStyle w:val="00"/>
              <w:jc w:val="center"/>
              <w:rPr>
                <w:rFonts w:ascii="宋体" w:hAnsi="宋体" w:hint="eastAsia"/>
                <w:szCs w:val="24"/>
              </w:rPr>
            </w:pPr>
            <w:r w:rsidRPr="005D7FBF">
              <w:rPr>
                <w:rFonts w:ascii="宋体" w:hAnsi="宋体"/>
                <w:szCs w:val="24"/>
              </w:rPr>
              <w:t>00.00</w:t>
            </w:r>
          </w:p>
        </w:tc>
        <w:tc>
          <w:tcPr>
            <w:tcW w:w="555" w:type="pct"/>
            <w:vAlign w:val="center"/>
          </w:tcPr>
          <w:p w14:paraId="0BE255B8" w14:textId="77777777" w:rsidR="00392104" w:rsidRPr="005D7FBF" w:rsidRDefault="00392104" w:rsidP="00EC19BB">
            <w:pPr>
              <w:pStyle w:val="00"/>
              <w:jc w:val="center"/>
              <w:rPr>
                <w:rFonts w:ascii="宋体" w:hAnsi="宋体" w:hint="eastAsia"/>
                <w:szCs w:val="24"/>
              </w:rPr>
            </w:pPr>
            <w:r w:rsidRPr="005D7FBF">
              <w:rPr>
                <w:rFonts w:ascii="宋体" w:hAnsi="宋体"/>
                <w:szCs w:val="24"/>
              </w:rPr>
              <w:t>00.00</w:t>
            </w:r>
          </w:p>
        </w:tc>
        <w:tc>
          <w:tcPr>
            <w:tcW w:w="442" w:type="pct"/>
            <w:vAlign w:val="center"/>
          </w:tcPr>
          <w:p w14:paraId="04FF3616" w14:textId="77777777" w:rsidR="00392104" w:rsidRPr="005D7FBF" w:rsidRDefault="00392104" w:rsidP="00EC19BB">
            <w:pPr>
              <w:pStyle w:val="00"/>
              <w:jc w:val="center"/>
              <w:rPr>
                <w:rFonts w:ascii="宋体" w:hAnsi="宋体" w:hint="eastAsia"/>
                <w:szCs w:val="24"/>
              </w:rPr>
            </w:pPr>
          </w:p>
        </w:tc>
      </w:tr>
      <w:tr w:rsidR="00392104" w:rsidRPr="005D7FBF" w14:paraId="7A65F8B3" w14:textId="77777777" w:rsidTr="00EC19BB">
        <w:tc>
          <w:tcPr>
            <w:tcW w:w="278" w:type="pct"/>
            <w:vAlign w:val="center"/>
          </w:tcPr>
          <w:p w14:paraId="6E8F72B7"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3</w:t>
            </w:r>
            <w:r w:rsidRPr="005D7FBF">
              <w:rPr>
                <w:rFonts w:ascii="宋体" w:hAnsi="宋体"/>
                <w:szCs w:val="24"/>
              </w:rPr>
              <w:t>.</w:t>
            </w:r>
          </w:p>
        </w:tc>
        <w:tc>
          <w:tcPr>
            <w:tcW w:w="418" w:type="pct"/>
            <w:vAlign w:val="center"/>
          </w:tcPr>
          <w:p w14:paraId="1030C826"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X</w:t>
            </w:r>
            <w:r w:rsidRPr="005D7FBF">
              <w:rPr>
                <w:rFonts w:ascii="宋体" w:hAnsi="宋体"/>
                <w:szCs w:val="24"/>
              </w:rPr>
              <w:t>XX系统</w:t>
            </w:r>
          </w:p>
        </w:tc>
        <w:tc>
          <w:tcPr>
            <w:tcW w:w="1255" w:type="pct"/>
            <w:vAlign w:val="center"/>
          </w:tcPr>
          <w:p w14:paraId="3A7B2269" w14:textId="77777777" w:rsidR="00392104" w:rsidRPr="005D7FBF" w:rsidRDefault="00392104" w:rsidP="00EC19BB">
            <w:pPr>
              <w:pStyle w:val="00"/>
              <w:jc w:val="center"/>
              <w:rPr>
                <w:rFonts w:ascii="宋体" w:hAnsi="宋体" w:hint="eastAsia"/>
                <w:szCs w:val="24"/>
              </w:rPr>
            </w:pPr>
          </w:p>
        </w:tc>
        <w:tc>
          <w:tcPr>
            <w:tcW w:w="724" w:type="pct"/>
            <w:vAlign w:val="center"/>
          </w:tcPr>
          <w:p w14:paraId="20E3F05C" w14:textId="77777777" w:rsidR="00392104" w:rsidRPr="005D7FBF" w:rsidRDefault="00392104" w:rsidP="00EC19BB">
            <w:pPr>
              <w:pStyle w:val="00"/>
              <w:jc w:val="center"/>
              <w:rPr>
                <w:rFonts w:ascii="宋体" w:hAnsi="宋体" w:hint="eastAsia"/>
                <w:szCs w:val="24"/>
              </w:rPr>
            </w:pPr>
          </w:p>
        </w:tc>
        <w:tc>
          <w:tcPr>
            <w:tcW w:w="421" w:type="pct"/>
            <w:vAlign w:val="center"/>
          </w:tcPr>
          <w:p w14:paraId="6388C792"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系统</w:t>
            </w:r>
          </w:p>
        </w:tc>
        <w:tc>
          <w:tcPr>
            <w:tcW w:w="388" w:type="pct"/>
            <w:vAlign w:val="center"/>
          </w:tcPr>
          <w:p w14:paraId="115D1731"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1</w:t>
            </w:r>
          </w:p>
        </w:tc>
        <w:tc>
          <w:tcPr>
            <w:tcW w:w="519" w:type="pct"/>
            <w:vAlign w:val="center"/>
          </w:tcPr>
          <w:p w14:paraId="3B4F5C89" w14:textId="77777777" w:rsidR="00392104" w:rsidRPr="005D7FBF" w:rsidRDefault="00392104" w:rsidP="00EC19BB">
            <w:pPr>
              <w:pStyle w:val="00"/>
              <w:jc w:val="center"/>
              <w:rPr>
                <w:rFonts w:ascii="宋体" w:hAnsi="宋体" w:hint="eastAsia"/>
                <w:szCs w:val="24"/>
              </w:rPr>
            </w:pPr>
            <w:r w:rsidRPr="005D7FBF">
              <w:rPr>
                <w:rFonts w:ascii="宋体" w:hAnsi="宋体"/>
                <w:szCs w:val="24"/>
              </w:rPr>
              <w:t>00.00</w:t>
            </w:r>
          </w:p>
        </w:tc>
        <w:tc>
          <w:tcPr>
            <w:tcW w:w="555" w:type="pct"/>
            <w:vAlign w:val="center"/>
          </w:tcPr>
          <w:p w14:paraId="6E9DD446" w14:textId="77777777" w:rsidR="00392104" w:rsidRPr="005D7FBF" w:rsidRDefault="00392104" w:rsidP="00EC19BB">
            <w:pPr>
              <w:pStyle w:val="00"/>
              <w:jc w:val="center"/>
              <w:rPr>
                <w:rFonts w:ascii="宋体" w:hAnsi="宋体" w:hint="eastAsia"/>
                <w:szCs w:val="24"/>
              </w:rPr>
            </w:pPr>
            <w:r w:rsidRPr="005D7FBF">
              <w:rPr>
                <w:rFonts w:ascii="宋体" w:hAnsi="宋体"/>
                <w:szCs w:val="24"/>
              </w:rPr>
              <w:t>00.00</w:t>
            </w:r>
          </w:p>
        </w:tc>
        <w:tc>
          <w:tcPr>
            <w:tcW w:w="442" w:type="pct"/>
            <w:vAlign w:val="center"/>
          </w:tcPr>
          <w:p w14:paraId="37E57FD6" w14:textId="77777777" w:rsidR="00392104" w:rsidRPr="005D7FBF" w:rsidRDefault="00392104" w:rsidP="00EC19BB">
            <w:pPr>
              <w:pStyle w:val="00"/>
              <w:jc w:val="center"/>
              <w:rPr>
                <w:rFonts w:ascii="宋体" w:hAnsi="宋体" w:hint="eastAsia"/>
                <w:szCs w:val="24"/>
              </w:rPr>
            </w:pPr>
          </w:p>
        </w:tc>
      </w:tr>
      <w:tr w:rsidR="00392104" w:rsidRPr="005D7FBF" w14:paraId="15F9DAA0" w14:textId="77777777" w:rsidTr="00EC19BB">
        <w:tc>
          <w:tcPr>
            <w:tcW w:w="278" w:type="pct"/>
            <w:vAlign w:val="center"/>
          </w:tcPr>
          <w:p w14:paraId="3502E191"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4</w:t>
            </w:r>
            <w:r w:rsidRPr="005D7FBF">
              <w:rPr>
                <w:rFonts w:ascii="宋体" w:hAnsi="宋体"/>
                <w:szCs w:val="24"/>
              </w:rPr>
              <w:t>.</w:t>
            </w:r>
          </w:p>
        </w:tc>
        <w:tc>
          <w:tcPr>
            <w:tcW w:w="418" w:type="pct"/>
            <w:vAlign w:val="center"/>
          </w:tcPr>
          <w:p w14:paraId="4A9438F0"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X</w:t>
            </w:r>
            <w:r w:rsidRPr="005D7FBF">
              <w:rPr>
                <w:rFonts w:ascii="宋体" w:hAnsi="宋体"/>
                <w:szCs w:val="24"/>
              </w:rPr>
              <w:t>XX服务</w:t>
            </w:r>
          </w:p>
        </w:tc>
        <w:tc>
          <w:tcPr>
            <w:tcW w:w="1255" w:type="pct"/>
            <w:vAlign w:val="center"/>
          </w:tcPr>
          <w:p w14:paraId="3359310C" w14:textId="77777777" w:rsidR="00392104" w:rsidRPr="005D7FBF" w:rsidRDefault="00392104" w:rsidP="00EC19BB">
            <w:pPr>
              <w:pStyle w:val="00"/>
              <w:jc w:val="center"/>
              <w:rPr>
                <w:rFonts w:ascii="宋体" w:hAnsi="宋体" w:hint="eastAsia"/>
                <w:szCs w:val="24"/>
              </w:rPr>
            </w:pPr>
          </w:p>
        </w:tc>
        <w:tc>
          <w:tcPr>
            <w:tcW w:w="724" w:type="pct"/>
            <w:vAlign w:val="center"/>
          </w:tcPr>
          <w:p w14:paraId="7FBB5560" w14:textId="77777777" w:rsidR="00392104" w:rsidRPr="005D7FBF" w:rsidRDefault="00392104" w:rsidP="00EC19BB">
            <w:pPr>
              <w:pStyle w:val="00"/>
              <w:jc w:val="center"/>
              <w:rPr>
                <w:rFonts w:ascii="宋体" w:hAnsi="宋体" w:hint="eastAsia"/>
                <w:szCs w:val="24"/>
              </w:rPr>
            </w:pPr>
          </w:p>
        </w:tc>
        <w:tc>
          <w:tcPr>
            <w:tcW w:w="421" w:type="pct"/>
            <w:vAlign w:val="center"/>
          </w:tcPr>
          <w:p w14:paraId="50C730AC" w14:textId="77777777" w:rsidR="00392104" w:rsidRPr="005D7FBF" w:rsidRDefault="00392104" w:rsidP="00EC19BB">
            <w:pPr>
              <w:pStyle w:val="00"/>
              <w:jc w:val="center"/>
              <w:rPr>
                <w:rFonts w:ascii="宋体" w:hAnsi="宋体" w:hint="eastAsia"/>
                <w:szCs w:val="24"/>
              </w:rPr>
            </w:pPr>
            <w:r w:rsidRPr="005D7FBF">
              <w:rPr>
                <w:rFonts w:ascii="宋体" w:hAnsi="宋体" w:hint="eastAsia"/>
                <w:szCs w:val="24"/>
              </w:rPr>
              <w:t>服务</w:t>
            </w:r>
          </w:p>
        </w:tc>
        <w:tc>
          <w:tcPr>
            <w:tcW w:w="388" w:type="pct"/>
            <w:vAlign w:val="center"/>
          </w:tcPr>
          <w:p w14:paraId="04A30670" w14:textId="77777777" w:rsidR="00392104" w:rsidRPr="005D7FBF" w:rsidRDefault="00392104" w:rsidP="00EC19BB">
            <w:pPr>
              <w:pStyle w:val="00"/>
              <w:jc w:val="center"/>
              <w:rPr>
                <w:rFonts w:ascii="宋体" w:hAnsi="宋体" w:hint="eastAsia"/>
                <w:szCs w:val="24"/>
              </w:rPr>
            </w:pPr>
            <w:r w:rsidRPr="005D7FBF">
              <w:rPr>
                <w:rFonts w:ascii="宋体" w:hAnsi="宋体"/>
                <w:szCs w:val="24"/>
              </w:rPr>
              <w:t>1</w:t>
            </w:r>
          </w:p>
        </w:tc>
        <w:tc>
          <w:tcPr>
            <w:tcW w:w="519" w:type="pct"/>
            <w:vAlign w:val="center"/>
          </w:tcPr>
          <w:p w14:paraId="7D3AA2E4" w14:textId="77777777" w:rsidR="00392104" w:rsidRPr="005D7FBF" w:rsidRDefault="00392104" w:rsidP="00EC19BB">
            <w:pPr>
              <w:pStyle w:val="00"/>
              <w:jc w:val="center"/>
              <w:rPr>
                <w:rFonts w:ascii="宋体" w:hAnsi="宋体" w:hint="eastAsia"/>
                <w:szCs w:val="24"/>
              </w:rPr>
            </w:pPr>
            <w:r w:rsidRPr="005D7FBF">
              <w:rPr>
                <w:rFonts w:ascii="宋体" w:hAnsi="宋体"/>
                <w:szCs w:val="24"/>
              </w:rPr>
              <w:t>00.00</w:t>
            </w:r>
          </w:p>
        </w:tc>
        <w:tc>
          <w:tcPr>
            <w:tcW w:w="555" w:type="pct"/>
            <w:vAlign w:val="center"/>
          </w:tcPr>
          <w:p w14:paraId="4D880B79" w14:textId="77777777" w:rsidR="00392104" w:rsidRPr="005D7FBF" w:rsidRDefault="00392104" w:rsidP="00EC19BB">
            <w:pPr>
              <w:pStyle w:val="00"/>
              <w:jc w:val="center"/>
              <w:rPr>
                <w:rFonts w:ascii="宋体" w:hAnsi="宋体" w:hint="eastAsia"/>
                <w:szCs w:val="24"/>
              </w:rPr>
            </w:pPr>
            <w:r w:rsidRPr="005D7FBF">
              <w:rPr>
                <w:rFonts w:ascii="宋体" w:hAnsi="宋体"/>
                <w:szCs w:val="24"/>
              </w:rPr>
              <w:t>00.00</w:t>
            </w:r>
          </w:p>
        </w:tc>
        <w:tc>
          <w:tcPr>
            <w:tcW w:w="442" w:type="pct"/>
            <w:vAlign w:val="center"/>
          </w:tcPr>
          <w:p w14:paraId="772D0A87" w14:textId="77777777" w:rsidR="00392104" w:rsidRPr="005D7FBF" w:rsidRDefault="00392104" w:rsidP="00EC19BB">
            <w:pPr>
              <w:pStyle w:val="00"/>
              <w:jc w:val="center"/>
              <w:rPr>
                <w:rFonts w:ascii="宋体" w:hAnsi="宋体" w:hint="eastAsia"/>
                <w:szCs w:val="24"/>
              </w:rPr>
            </w:pPr>
          </w:p>
        </w:tc>
      </w:tr>
      <w:tr w:rsidR="00392104" w:rsidRPr="005D7FBF" w14:paraId="60B8D637" w14:textId="77777777" w:rsidTr="00EC19BB">
        <w:trPr>
          <w:trHeight w:val="777"/>
        </w:trPr>
        <w:tc>
          <w:tcPr>
            <w:tcW w:w="4004" w:type="pct"/>
            <w:gridSpan w:val="7"/>
            <w:vAlign w:val="center"/>
          </w:tcPr>
          <w:p w14:paraId="2D44F016" w14:textId="77777777" w:rsidR="00392104" w:rsidRPr="005D7FBF" w:rsidRDefault="00392104" w:rsidP="00EC19BB">
            <w:pPr>
              <w:pStyle w:val="00"/>
              <w:jc w:val="center"/>
              <w:rPr>
                <w:rFonts w:ascii="宋体" w:hAnsi="宋体" w:hint="eastAsia"/>
                <w:b/>
                <w:bCs/>
                <w:szCs w:val="24"/>
              </w:rPr>
            </w:pPr>
            <w:r w:rsidRPr="005D7FBF">
              <w:rPr>
                <w:rFonts w:ascii="宋体" w:hAnsi="宋体" w:hint="eastAsia"/>
                <w:b/>
                <w:bCs/>
              </w:rPr>
              <w:t>投标/报价总价</w:t>
            </w:r>
          </w:p>
        </w:tc>
        <w:tc>
          <w:tcPr>
            <w:tcW w:w="996" w:type="pct"/>
            <w:gridSpan w:val="2"/>
            <w:vAlign w:val="center"/>
          </w:tcPr>
          <w:p w14:paraId="48BB4C2A" w14:textId="77777777" w:rsidR="00392104" w:rsidRPr="005D7FBF" w:rsidRDefault="00392104" w:rsidP="00EC19BB">
            <w:pPr>
              <w:pStyle w:val="00"/>
              <w:jc w:val="center"/>
              <w:rPr>
                <w:rFonts w:ascii="宋体" w:hAnsi="宋体" w:hint="eastAsia"/>
              </w:rPr>
            </w:pPr>
            <w:r w:rsidRPr="005D7FBF">
              <w:rPr>
                <w:rFonts w:ascii="宋体" w:hAnsi="宋体"/>
              </w:rPr>
              <w:t>00</w:t>
            </w:r>
            <w:r w:rsidRPr="005D7FBF">
              <w:rPr>
                <w:rFonts w:ascii="宋体" w:hAnsi="宋体" w:hint="eastAsia"/>
              </w:rPr>
              <w:t>.0</w:t>
            </w:r>
            <w:r w:rsidRPr="005D7FBF">
              <w:rPr>
                <w:rFonts w:ascii="宋体" w:hAnsi="宋体"/>
              </w:rPr>
              <w:t>0</w:t>
            </w:r>
            <w:r w:rsidRPr="005D7FBF">
              <w:rPr>
                <w:rFonts w:ascii="宋体" w:hAnsi="宋体" w:hint="eastAsia"/>
              </w:rPr>
              <w:t>元</w:t>
            </w:r>
          </w:p>
          <w:p w14:paraId="5465CEBC" w14:textId="77777777" w:rsidR="00392104" w:rsidRPr="005D7FBF" w:rsidRDefault="00392104" w:rsidP="00EC19BB">
            <w:pPr>
              <w:pStyle w:val="00"/>
              <w:jc w:val="center"/>
              <w:rPr>
                <w:rFonts w:ascii="宋体" w:hAnsi="宋体" w:hint="eastAsia"/>
              </w:rPr>
            </w:pPr>
            <w:r w:rsidRPr="005D7FBF">
              <w:rPr>
                <w:rFonts w:ascii="宋体" w:hAnsi="宋体" w:hint="eastAsia"/>
              </w:rPr>
              <w:t>X</w:t>
            </w:r>
            <w:r w:rsidRPr="005D7FBF">
              <w:rPr>
                <w:rFonts w:ascii="宋体" w:hAnsi="宋体"/>
              </w:rPr>
              <w:t>XX</w:t>
            </w:r>
            <w:r w:rsidRPr="005D7FBF">
              <w:rPr>
                <w:rFonts w:ascii="宋体" w:hAnsi="宋体" w:hint="eastAsia"/>
              </w:rPr>
              <w:t>元整</w:t>
            </w:r>
          </w:p>
        </w:tc>
      </w:tr>
    </w:tbl>
    <w:p w14:paraId="2DFEE69B" w14:textId="77777777" w:rsidR="00392104" w:rsidRPr="005D7FBF" w:rsidRDefault="00392104" w:rsidP="00392104">
      <w:pPr>
        <w:spacing w:line="360" w:lineRule="auto"/>
        <w:rPr>
          <w:rFonts w:ascii="宋体" w:hAnsi="宋体" w:cs="宋体" w:hint="eastAsia"/>
          <w:szCs w:val="21"/>
        </w:rPr>
      </w:pPr>
      <w:r w:rsidRPr="005D7FBF">
        <w:rPr>
          <w:rFonts w:ascii="宋体" w:hAnsi="宋体" w:cs="宋体" w:hint="eastAsia"/>
          <w:szCs w:val="21"/>
        </w:rPr>
        <w:t>注：为便于固定资产登记，型号和规格中主要参数需详尽；服务类合同应注明服务的具体事项。</w:t>
      </w:r>
    </w:p>
    <w:p w14:paraId="26E18DFE" w14:textId="77777777" w:rsidR="00392104" w:rsidRPr="005D7FBF" w:rsidRDefault="00392104" w:rsidP="00392104">
      <w:pPr>
        <w:spacing w:line="360" w:lineRule="auto"/>
        <w:outlineLvl w:val="1"/>
        <w:rPr>
          <w:rFonts w:ascii="宋体" w:hAnsi="宋体" w:hint="eastAsia"/>
          <w:b/>
          <w:sz w:val="28"/>
          <w:szCs w:val="21"/>
        </w:rPr>
      </w:pPr>
      <w:bookmarkStart w:id="169" w:name="_Toc211445093"/>
      <w:r w:rsidRPr="005D7FBF">
        <w:rPr>
          <w:rFonts w:ascii="宋体" w:hAnsi="宋体" w:hint="eastAsia"/>
          <w:b/>
          <w:sz w:val="28"/>
          <w:szCs w:val="21"/>
        </w:rPr>
        <w:t>二、软件系统技术指标要求（同投标/报价文件中技术指标要求）</w:t>
      </w:r>
      <w:bookmarkEnd w:id="169"/>
    </w:p>
    <w:p w14:paraId="36112044" w14:textId="77777777" w:rsidR="00392104" w:rsidRPr="005D7FBF" w:rsidRDefault="00392104" w:rsidP="00392104">
      <w:pPr>
        <w:spacing w:line="360" w:lineRule="auto"/>
        <w:outlineLvl w:val="2"/>
        <w:rPr>
          <w:rFonts w:ascii="宋体" w:hAnsi="宋体" w:hint="eastAsia"/>
          <w:b/>
          <w:sz w:val="28"/>
          <w:szCs w:val="21"/>
        </w:rPr>
      </w:pPr>
      <w:bookmarkStart w:id="170" w:name="_Toc211445094"/>
      <w:r w:rsidRPr="005D7FBF">
        <w:rPr>
          <w:rFonts w:ascii="宋体" w:hAnsi="宋体" w:hint="eastAsia"/>
          <w:b/>
          <w:sz w:val="28"/>
          <w:szCs w:val="21"/>
        </w:rPr>
        <w:t>1、</w:t>
      </w:r>
      <w:r w:rsidRPr="005D7FBF">
        <w:rPr>
          <w:rFonts w:ascii="宋体" w:hAnsi="宋体"/>
          <w:b/>
          <w:sz w:val="28"/>
          <w:szCs w:val="21"/>
        </w:rPr>
        <w:t>功能指标</w:t>
      </w:r>
      <w:bookmarkEnd w:id="170"/>
    </w:p>
    <w:p w14:paraId="4A0FA61F" w14:textId="77777777" w:rsidR="00392104" w:rsidRPr="005D7FBF" w:rsidRDefault="00392104" w:rsidP="00392104">
      <w:pPr>
        <w:spacing w:line="360" w:lineRule="auto"/>
        <w:outlineLvl w:val="2"/>
        <w:rPr>
          <w:rFonts w:ascii="宋体" w:hAnsi="宋体" w:hint="eastAsia"/>
          <w:b/>
          <w:sz w:val="28"/>
          <w:szCs w:val="21"/>
        </w:rPr>
      </w:pPr>
      <w:bookmarkStart w:id="171" w:name="_Toc211445095"/>
      <w:r w:rsidRPr="005D7FBF">
        <w:rPr>
          <w:rFonts w:ascii="宋体" w:hAnsi="宋体" w:hint="eastAsia"/>
          <w:b/>
          <w:sz w:val="28"/>
          <w:szCs w:val="21"/>
        </w:rPr>
        <w:t>（1）X</w:t>
      </w:r>
      <w:r w:rsidRPr="005D7FBF">
        <w:rPr>
          <w:rFonts w:ascii="宋体" w:hAnsi="宋体"/>
          <w:b/>
          <w:sz w:val="28"/>
          <w:szCs w:val="21"/>
        </w:rPr>
        <w:t>XX软件</w:t>
      </w:r>
      <w:r w:rsidRPr="005D7FBF">
        <w:rPr>
          <w:rFonts w:ascii="宋体" w:hAnsi="宋体" w:hint="eastAsia"/>
          <w:b/>
          <w:sz w:val="28"/>
          <w:szCs w:val="21"/>
        </w:rPr>
        <w:t>/系统</w:t>
      </w:r>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925"/>
        <w:gridCol w:w="5668"/>
      </w:tblGrid>
      <w:tr w:rsidR="00392104" w:rsidRPr="005D7FBF" w14:paraId="7C8AD467" w14:textId="77777777" w:rsidTr="00EC19BB">
        <w:trPr>
          <w:trHeight w:val="70"/>
        </w:trPr>
        <w:tc>
          <w:tcPr>
            <w:tcW w:w="424" w:type="pct"/>
            <w:vAlign w:val="center"/>
          </w:tcPr>
          <w:p w14:paraId="5564CFCC" w14:textId="77777777" w:rsidR="00392104" w:rsidRPr="005D7FBF" w:rsidRDefault="00392104" w:rsidP="00EC19BB">
            <w:pPr>
              <w:jc w:val="center"/>
              <w:rPr>
                <w:rFonts w:ascii="宋体" w:hAnsi="宋体" w:hint="eastAsia"/>
                <w:b/>
                <w:szCs w:val="21"/>
              </w:rPr>
            </w:pPr>
            <w:r w:rsidRPr="005D7FBF">
              <w:rPr>
                <w:rFonts w:ascii="宋体" w:hAnsi="宋体" w:hint="eastAsia"/>
                <w:b/>
                <w:szCs w:val="21"/>
              </w:rPr>
              <w:t>序号</w:t>
            </w:r>
          </w:p>
        </w:tc>
        <w:tc>
          <w:tcPr>
            <w:tcW w:w="1160" w:type="pct"/>
            <w:vAlign w:val="center"/>
          </w:tcPr>
          <w:p w14:paraId="1784AB77" w14:textId="77777777" w:rsidR="00392104" w:rsidRPr="005D7FBF" w:rsidRDefault="00392104" w:rsidP="00EC19BB">
            <w:pPr>
              <w:jc w:val="center"/>
              <w:rPr>
                <w:rFonts w:ascii="宋体" w:hAnsi="宋体" w:hint="eastAsia"/>
                <w:b/>
                <w:szCs w:val="21"/>
              </w:rPr>
            </w:pPr>
            <w:r w:rsidRPr="005D7FBF">
              <w:rPr>
                <w:rFonts w:ascii="宋体" w:hAnsi="宋体" w:hint="eastAsia"/>
                <w:b/>
                <w:szCs w:val="21"/>
              </w:rPr>
              <w:t>指标项</w:t>
            </w:r>
          </w:p>
        </w:tc>
        <w:tc>
          <w:tcPr>
            <w:tcW w:w="3416" w:type="pct"/>
            <w:vAlign w:val="center"/>
          </w:tcPr>
          <w:p w14:paraId="57B2AC5A" w14:textId="77777777" w:rsidR="00392104" w:rsidRPr="005D7FBF" w:rsidRDefault="00392104" w:rsidP="00EC19BB">
            <w:pPr>
              <w:jc w:val="center"/>
              <w:rPr>
                <w:rFonts w:ascii="宋体" w:hAnsi="宋体" w:hint="eastAsia"/>
                <w:b/>
                <w:szCs w:val="21"/>
              </w:rPr>
            </w:pPr>
            <w:r w:rsidRPr="005D7FBF">
              <w:rPr>
                <w:rFonts w:ascii="宋体" w:hAnsi="宋体" w:hint="eastAsia"/>
                <w:b/>
                <w:szCs w:val="21"/>
              </w:rPr>
              <w:t>指标要求</w:t>
            </w:r>
          </w:p>
        </w:tc>
      </w:tr>
      <w:tr w:rsidR="00392104" w:rsidRPr="005D7FBF" w14:paraId="29FDA189" w14:textId="77777777" w:rsidTr="00EC19BB">
        <w:trPr>
          <w:trHeight w:val="413"/>
        </w:trPr>
        <w:tc>
          <w:tcPr>
            <w:tcW w:w="424" w:type="pct"/>
            <w:tcBorders>
              <w:top w:val="single" w:sz="4" w:space="0" w:color="auto"/>
              <w:left w:val="single" w:sz="4" w:space="0" w:color="auto"/>
              <w:bottom w:val="single" w:sz="4" w:space="0" w:color="auto"/>
              <w:right w:val="single" w:sz="4" w:space="0" w:color="auto"/>
            </w:tcBorders>
            <w:vAlign w:val="center"/>
          </w:tcPr>
          <w:p w14:paraId="75038035"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1</w:t>
            </w:r>
          </w:p>
        </w:tc>
        <w:tc>
          <w:tcPr>
            <w:tcW w:w="1160" w:type="pct"/>
            <w:tcBorders>
              <w:top w:val="single" w:sz="4" w:space="0" w:color="auto"/>
              <w:left w:val="single" w:sz="4" w:space="0" w:color="auto"/>
              <w:bottom w:val="single" w:sz="4" w:space="0" w:color="auto"/>
              <w:right w:val="single" w:sz="4" w:space="0" w:color="auto"/>
            </w:tcBorders>
            <w:vAlign w:val="center"/>
          </w:tcPr>
          <w:p w14:paraId="225A56C9" w14:textId="77777777" w:rsidR="00392104" w:rsidRPr="005D7FBF" w:rsidRDefault="00392104" w:rsidP="00EC19BB">
            <w:pPr>
              <w:jc w:val="center"/>
              <w:rPr>
                <w:rFonts w:ascii="宋体" w:hAnsi="宋体" w:hint="eastAsia"/>
                <w:szCs w:val="21"/>
                <w:lang w:bidi="en-US"/>
              </w:rPr>
            </w:pPr>
          </w:p>
        </w:tc>
        <w:tc>
          <w:tcPr>
            <w:tcW w:w="3416" w:type="pct"/>
            <w:tcBorders>
              <w:top w:val="single" w:sz="4" w:space="0" w:color="auto"/>
              <w:left w:val="single" w:sz="4" w:space="0" w:color="auto"/>
              <w:bottom w:val="single" w:sz="4" w:space="0" w:color="auto"/>
              <w:right w:val="single" w:sz="4" w:space="0" w:color="auto"/>
            </w:tcBorders>
            <w:vAlign w:val="center"/>
          </w:tcPr>
          <w:p w14:paraId="7EC0154A" w14:textId="77777777" w:rsidR="00392104" w:rsidRPr="005D7FBF" w:rsidRDefault="00392104" w:rsidP="00EC19BB">
            <w:pPr>
              <w:rPr>
                <w:rFonts w:ascii="宋体" w:hAnsi="宋体" w:hint="eastAsia"/>
                <w:szCs w:val="21"/>
                <w:lang w:bidi="en-US"/>
              </w:rPr>
            </w:pPr>
          </w:p>
        </w:tc>
      </w:tr>
      <w:tr w:rsidR="00392104" w:rsidRPr="005D7FBF" w14:paraId="56C3F000" w14:textId="77777777" w:rsidTr="00EC19BB">
        <w:trPr>
          <w:trHeight w:val="413"/>
        </w:trPr>
        <w:tc>
          <w:tcPr>
            <w:tcW w:w="424" w:type="pct"/>
            <w:tcBorders>
              <w:top w:val="single" w:sz="4" w:space="0" w:color="auto"/>
              <w:left w:val="single" w:sz="4" w:space="0" w:color="auto"/>
              <w:bottom w:val="single" w:sz="4" w:space="0" w:color="auto"/>
              <w:right w:val="single" w:sz="4" w:space="0" w:color="auto"/>
            </w:tcBorders>
            <w:vAlign w:val="center"/>
          </w:tcPr>
          <w:p w14:paraId="022ABCBF"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2</w:t>
            </w:r>
          </w:p>
        </w:tc>
        <w:tc>
          <w:tcPr>
            <w:tcW w:w="1160" w:type="pct"/>
            <w:tcBorders>
              <w:top w:val="single" w:sz="4" w:space="0" w:color="auto"/>
              <w:left w:val="single" w:sz="4" w:space="0" w:color="auto"/>
              <w:bottom w:val="single" w:sz="4" w:space="0" w:color="auto"/>
              <w:right w:val="single" w:sz="4" w:space="0" w:color="auto"/>
            </w:tcBorders>
            <w:vAlign w:val="center"/>
          </w:tcPr>
          <w:p w14:paraId="3C9792CD" w14:textId="77777777" w:rsidR="00392104" w:rsidRPr="005D7FBF" w:rsidRDefault="00392104" w:rsidP="00EC19BB">
            <w:pPr>
              <w:jc w:val="center"/>
              <w:rPr>
                <w:rFonts w:ascii="宋体" w:hAnsi="宋体" w:hint="eastAsia"/>
                <w:szCs w:val="21"/>
                <w:lang w:bidi="en-US"/>
              </w:rPr>
            </w:pPr>
          </w:p>
        </w:tc>
        <w:tc>
          <w:tcPr>
            <w:tcW w:w="3416" w:type="pct"/>
            <w:tcBorders>
              <w:top w:val="single" w:sz="4" w:space="0" w:color="auto"/>
              <w:left w:val="single" w:sz="4" w:space="0" w:color="auto"/>
              <w:bottom w:val="single" w:sz="4" w:space="0" w:color="auto"/>
              <w:right w:val="single" w:sz="4" w:space="0" w:color="auto"/>
            </w:tcBorders>
            <w:vAlign w:val="center"/>
          </w:tcPr>
          <w:p w14:paraId="1DE78AC9" w14:textId="77777777" w:rsidR="00392104" w:rsidRPr="005D7FBF" w:rsidRDefault="00392104" w:rsidP="00EC19BB">
            <w:pPr>
              <w:rPr>
                <w:rFonts w:ascii="宋体" w:hAnsi="宋体" w:hint="eastAsia"/>
                <w:szCs w:val="21"/>
                <w:lang w:bidi="en-US"/>
              </w:rPr>
            </w:pPr>
          </w:p>
        </w:tc>
      </w:tr>
    </w:tbl>
    <w:p w14:paraId="35DB0592" w14:textId="77777777" w:rsidR="00392104" w:rsidRPr="005D7FBF" w:rsidRDefault="00392104" w:rsidP="00392104">
      <w:pPr>
        <w:spacing w:line="360" w:lineRule="auto"/>
        <w:outlineLvl w:val="2"/>
        <w:rPr>
          <w:rFonts w:ascii="宋体" w:hAnsi="宋体" w:hint="eastAsia"/>
          <w:b/>
          <w:sz w:val="28"/>
          <w:szCs w:val="28"/>
        </w:rPr>
      </w:pPr>
      <w:bookmarkStart w:id="172" w:name="_Toc211445096"/>
      <w:r w:rsidRPr="005D7FBF">
        <w:rPr>
          <w:rFonts w:ascii="宋体" w:hAnsi="宋体"/>
          <w:b/>
          <w:sz w:val="28"/>
          <w:szCs w:val="28"/>
        </w:rPr>
        <w:t>2</w:t>
      </w:r>
      <w:r w:rsidRPr="005D7FBF">
        <w:rPr>
          <w:rFonts w:ascii="宋体" w:hAnsi="宋体" w:hint="eastAsia"/>
          <w:b/>
          <w:sz w:val="28"/>
          <w:szCs w:val="28"/>
        </w:rPr>
        <w:t>、集成</w:t>
      </w:r>
      <w:r w:rsidRPr="005D7FBF">
        <w:rPr>
          <w:rFonts w:ascii="宋体" w:hAnsi="宋体"/>
          <w:b/>
          <w:sz w:val="28"/>
          <w:szCs w:val="28"/>
        </w:rPr>
        <w:t>指标</w:t>
      </w:r>
      <w:bookmarkEnd w:id="1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913"/>
        <w:gridCol w:w="5668"/>
      </w:tblGrid>
      <w:tr w:rsidR="00392104" w:rsidRPr="005D7FBF" w14:paraId="0DACE432" w14:textId="77777777" w:rsidTr="00EC19BB">
        <w:trPr>
          <w:trHeight w:val="70"/>
        </w:trPr>
        <w:tc>
          <w:tcPr>
            <w:tcW w:w="431" w:type="pct"/>
            <w:vAlign w:val="center"/>
          </w:tcPr>
          <w:p w14:paraId="2E717626" w14:textId="77777777" w:rsidR="00392104" w:rsidRPr="005D7FBF" w:rsidRDefault="00392104" w:rsidP="00EC19BB">
            <w:pPr>
              <w:jc w:val="center"/>
              <w:rPr>
                <w:rFonts w:ascii="宋体" w:hAnsi="宋体" w:hint="eastAsia"/>
                <w:b/>
                <w:szCs w:val="21"/>
              </w:rPr>
            </w:pPr>
            <w:r w:rsidRPr="005D7FBF">
              <w:rPr>
                <w:rFonts w:ascii="宋体" w:hAnsi="宋体" w:hint="eastAsia"/>
                <w:b/>
                <w:szCs w:val="21"/>
              </w:rPr>
              <w:t>序号</w:t>
            </w:r>
          </w:p>
        </w:tc>
        <w:tc>
          <w:tcPr>
            <w:tcW w:w="1153" w:type="pct"/>
            <w:vAlign w:val="center"/>
          </w:tcPr>
          <w:p w14:paraId="51CE6DEA" w14:textId="77777777" w:rsidR="00392104" w:rsidRPr="005D7FBF" w:rsidRDefault="00392104" w:rsidP="00EC19BB">
            <w:pPr>
              <w:jc w:val="center"/>
              <w:rPr>
                <w:rFonts w:ascii="宋体" w:hAnsi="宋体" w:hint="eastAsia"/>
                <w:b/>
                <w:szCs w:val="21"/>
              </w:rPr>
            </w:pPr>
            <w:r w:rsidRPr="005D7FBF">
              <w:rPr>
                <w:rFonts w:ascii="宋体" w:hAnsi="宋体" w:hint="eastAsia"/>
                <w:b/>
                <w:szCs w:val="21"/>
              </w:rPr>
              <w:t>集成项</w:t>
            </w:r>
          </w:p>
        </w:tc>
        <w:tc>
          <w:tcPr>
            <w:tcW w:w="3416" w:type="pct"/>
            <w:vAlign w:val="center"/>
          </w:tcPr>
          <w:p w14:paraId="775B893D" w14:textId="77777777" w:rsidR="00392104" w:rsidRPr="005D7FBF" w:rsidRDefault="00392104" w:rsidP="00EC19BB">
            <w:pPr>
              <w:jc w:val="center"/>
              <w:rPr>
                <w:rFonts w:ascii="宋体" w:hAnsi="宋体" w:hint="eastAsia"/>
                <w:b/>
                <w:szCs w:val="21"/>
              </w:rPr>
            </w:pPr>
            <w:r w:rsidRPr="005D7FBF">
              <w:rPr>
                <w:rFonts w:ascii="宋体" w:hAnsi="宋体" w:hint="eastAsia"/>
                <w:b/>
                <w:szCs w:val="21"/>
              </w:rPr>
              <w:t>集成功能说明</w:t>
            </w:r>
          </w:p>
        </w:tc>
      </w:tr>
      <w:tr w:rsidR="00392104" w:rsidRPr="005D7FBF" w14:paraId="2BC1D2A5"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3CBB0F88"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1</w:t>
            </w:r>
          </w:p>
        </w:tc>
        <w:tc>
          <w:tcPr>
            <w:tcW w:w="1153" w:type="pct"/>
            <w:tcBorders>
              <w:top w:val="single" w:sz="4" w:space="0" w:color="auto"/>
              <w:left w:val="single" w:sz="4" w:space="0" w:color="auto"/>
              <w:bottom w:val="single" w:sz="4" w:space="0" w:color="auto"/>
              <w:right w:val="single" w:sz="4" w:space="0" w:color="auto"/>
            </w:tcBorders>
            <w:vAlign w:val="center"/>
          </w:tcPr>
          <w:p w14:paraId="6F4FA52D" w14:textId="77777777" w:rsidR="00392104" w:rsidRPr="005D7FBF" w:rsidRDefault="00392104" w:rsidP="00EC19BB">
            <w:pPr>
              <w:jc w:val="center"/>
              <w:rPr>
                <w:rFonts w:ascii="宋体" w:hAnsi="宋体" w:hint="eastAsia"/>
                <w:szCs w:val="21"/>
                <w:lang w:bidi="en-US"/>
              </w:rPr>
            </w:pPr>
            <w:r w:rsidRPr="005D7FBF">
              <w:rPr>
                <w:rFonts w:ascii="宋体" w:hAnsi="宋体" w:hint="eastAsia"/>
                <w:color w:val="000000" w:themeColor="text1"/>
              </w:rPr>
              <w:t>本地化部署</w:t>
            </w:r>
          </w:p>
        </w:tc>
        <w:tc>
          <w:tcPr>
            <w:tcW w:w="3416" w:type="pct"/>
            <w:tcBorders>
              <w:top w:val="single" w:sz="4" w:space="0" w:color="auto"/>
              <w:left w:val="single" w:sz="4" w:space="0" w:color="auto"/>
              <w:bottom w:val="single" w:sz="4" w:space="0" w:color="auto"/>
              <w:right w:val="single" w:sz="4" w:space="0" w:color="auto"/>
            </w:tcBorders>
            <w:vAlign w:val="center"/>
          </w:tcPr>
          <w:p w14:paraId="5D80A835" w14:textId="77777777" w:rsidR="00392104" w:rsidRPr="005D7FBF" w:rsidRDefault="00392104" w:rsidP="00EC19BB">
            <w:pPr>
              <w:rPr>
                <w:rFonts w:ascii="宋体" w:hAnsi="宋体" w:hint="eastAsia"/>
                <w:szCs w:val="21"/>
                <w:lang w:bidi="en-US"/>
              </w:rPr>
            </w:pPr>
            <w:r w:rsidRPr="005D7FBF">
              <w:rPr>
                <w:rFonts w:ascii="宋体" w:hAnsi="宋体" w:hint="eastAsia"/>
                <w:color w:val="000000" w:themeColor="text1"/>
              </w:rPr>
              <w:t>完成本地化部署。</w:t>
            </w:r>
          </w:p>
        </w:tc>
      </w:tr>
      <w:tr w:rsidR="00392104" w:rsidRPr="005D7FBF" w14:paraId="5CBB4113"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45BAD22B"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lastRenderedPageBreak/>
              <w:t>2</w:t>
            </w:r>
          </w:p>
        </w:tc>
        <w:tc>
          <w:tcPr>
            <w:tcW w:w="1153" w:type="pct"/>
            <w:tcBorders>
              <w:top w:val="single" w:sz="4" w:space="0" w:color="auto"/>
              <w:left w:val="single" w:sz="4" w:space="0" w:color="auto"/>
              <w:bottom w:val="single" w:sz="4" w:space="0" w:color="auto"/>
              <w:right w:val="single" w:sz="4" w:space="0" w:color="auto"/>
            </w:tcBorders>
            <w:vAlign w:val="center"/>
          </w:tcPr>
          <w:p w14:paraId="2B1D8760" w14:textId="77777777" w:rsidR="00392104" w:rsidRPr="005D7FBF" w:rsidRDefault="00392104" w:rsidP="00EC19BB">
            <w:pPr>
              <w:jc w:val="center"/>
              <w:rPr>
                <w:rFonts w:ascii="宋体" w:hAnsi="宋体" w:hint="eastAsia"/>
                <w:szCs w:val="21"/>
                <w:lang w:bidi="en-US"/>
              </w:rPr>
            </w:pPr>
            <w:r w:rsidRPr="005D7FBF">
              <w:rPr>
                <w:rFonts w:ascii="宋体" w:hAnsi="宋体" w:hint="eastAsia"/>
                <w:color w:val="000000" w:themeColor="text1"/>
              </w:rPr>
              <w:t>对接统一身份认证</w:t>
            </w:r>
          </w:p>
        </w:tc>
        <w:tc>
          <w:tcPr>
            <w:tcW w:w="3416" w:type="pct"/>
            <w:tcBorders>
              <w:top w:val="single" w:sz="4" w:space="0" w:color="auto"/>
              <w:left w:val="single" w:sz="4" w:space="0" w:color="auto"/>
              <w:bottom w:val="single" w:sz="4" w:space="0" w:color="auto"/>
              <w:right w:val="single" w:sz="4" w:space="0" w:color="auto"/>
            </w:tcBorders>
            <w:vAlign w:val="center"/>
          </w:tcPr>
          <w:p w14:paraId="26DF39DB" w14:textId="77777777" w:rsidR="00392104" w:rsidRPr="005D7FBF" w:rsidRDefault="00392104" w:rsidP="00EC19BB">
            <w:pPr>
              <w:rPr>
                <w:rFonts w:ascii="宋体" w:hAnsi="宋体" w:hint="eastAsia"/>
                <w:szCs w:val="21"/>
                <w:lang w:bidi="en-US"/>
              </w:rPr>
            </w:pPr>
            <w:r w:rsidRPr="005D7FBF">
              <w:rPr>
                <w:rFonts w:ascii="宋体" w:hAnsi="宋体" w:hint="eastAsia"/>
              </w:rPr>
              <w:t>对接统一身份认证。</w:t>
            </w:r>
          </w:p>
        </w:tc>
      </w:tr>
      <w:tr w:rsidR="00392104" w:rsidRPr="005D7FBF" w14:paraId="363763BB"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16BC70CA"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3</w:t>
            </w:r>
          </w:p>
        </w:tc>
        <w:tc>
          <w:tcPr>
            <w:tcW w:w="1153" w:type="pct"/>
            <w:tcBorders>
              <w:top w:val="single" w:sz="4" w:space="0" w:color="auto"/>
              <w:left w:val="single" w:sz="4" w:space="0" w:color="auto"/>
              <w:bottom w:val="single" w:sz="4" w:space="0" w:color="auto"/>
              <w:right w:val="single" w:sz="4" w:space="0" w:color="auto"/>
            </w:tcBorders>
            <w:vAlign w:val="center"/>
          </w:tcPr>
          <w:p w14:paraId="563FA4A9" w14:textId="77777777" w:rsidR="00392104" w:rsidRPr="005D7FBF" w:rsidRDefault="00392104" w:rsidP="00EC19BB">
            <w:pPr>
              <w:jc w:val="center"/>
              <w:rPr>
                <w:rFonts w:ascii="宋体" w:hAnsi="宋体" w:hint="eastAsia"/>
                <w:szCs w:val="21"/>
                <w:lang w:bidi="en-US"/>
              </w:rPr>
            </w:pPr>
            <w:r w:rsidRPr="005D7FBF">
              <w:rPr>
                <w:rFonts w:ascii="宋体" w:hAnsi="宋体" w:hint="eastAsia"/>
                <w:color w:val="000000" w:themeColor="text1"/>
              </w:rPr>
              <w:t>对接融合门户</w:t>
            </w:r>
          </w:p>
        </w:tc>
        <w:tc>
          <w:tcPr>
            <w:tcW w:w="3416" w:type="pct"/>
            <w:tcBorders>
              <w:top w:val="single" w:sz="4" w:space="0" w:color="auto"/>
              <w:left w:val="single" w:sz="4" w:space="0" w:color="auto"/>
              <w:bottom w:val="single" w:sz="4" w:space="0" w:color="auto"/>
              <w:right w:val="single" w:sz="4" w:space="0" w:color="auto"/>
            </w:tcBorders>
            <w:vAlign w:val="center"/>
          </w:tcPr>
          <w:p w14:paraId="629CD8D6" w14:textId="77777777" w:rsidR="00392104" w:rsidRPr="005D7FBF" w:rsidRDefault="00392104" w:rsidP="00EC19BB">
            <w:pPr>
              <w:rPr>
                <w:rFonts w:ascii="宋体" w:hAnsi="宋体" w:hint="eastAsia"/>
                <w:szCs w:val="21"/>
                <w:lang w:bidi="en-US"/>
              </w:rPr>
            </w:pPr>
            <w:r w:rsidRPr="005D7FBF">
              <w:rPr>
                <w:rFonts w:ascii="宋体" w:hAnsi="宋体" w:hint="eastAsia"/>
                <w:color w:val="000000" w:themeColor="text1"/>
              </w:rPr>
              <w:t>消息、待办、系统入口对接到融合门户。</w:t>
            </w:r>
          </w:p>
        </w:tc>
      </w:tr>
      <w:tr w:rsidR="00392104" w:rsidRPr="005D7FBF" w14:paraId="6EFF3D14"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05F9DC8C"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4</w:t>
            </w:r>
          </w:p>
        </w:tc>
        <w:tc>
          <w:tcPr>
            <w:tcW w:w="1153" w:type="pct"/>
            <w:tcBorders>
              <w:top w:val="single" w:sz="4" w:space="0" w:color="auto"/>
              <w:left w:val="single" w:sz="4" w:space="0" w:color="auto"/>
              <w:bottom w:val="single" w:sz="4" w:space="0" w:color="auto"/>
              <w:right w:val="single" w:sz="4" w:space="0" w:color="auto"/>
            </w:tcBorders>
            <w:vAlign w:val="center"/>
          </w:tcPr>
          <w:p w14:paraId="5D8E91A4" w14:textId="77777777" w:rsidR="00392104" w:rsidRPr="005D7FBF" w:rsidRDefault="00392104" w:rsidP="00EC19BB">
            <w:pPr>
              <w:jc w:val="center"/>
              <w:rPr>
                <w:rFonts w:ascii="宋体" w:hAnsi="宋体" w:hint="eastAsia"/>
                <w:szCs w:val="21"/>
                <w:lang w:bidi="en-US"/>
              </w:rPr>
            </w:pPr>
            <w:r w:rsidRPr="005D7FBF">
              <w:rPr>
                <w:rFonts w:ascii="宋体" w:hAnsi="宋体" w:hint="eastAsia"/>
                <w:color w:val="000000" w:themeColor="text1"/>
              </w:rPr>
              <w:t>支持移动端</w:t>
            </w:r>
          </w:p>
        </w:tc>
        <w:tc>
          <w:tcPr>
            <w:tcW w:w="3416" w:type="pct"/>
            <w:tcBorders>
              <w:top w:val="single" w:sz="4" w:space="0" w:color="auto"/>
              <w:left w:val="single" w:sz="4" w:space="0" w:color="auto"/>
              <w:bottom w:val="single" w:sz="4" w:space="0" w:color="auto"/>
              <w:right w:val="single" w:sz="4" w:space="0" w:color="auto"/>
            </w:tcBorders>
            <w:vAlign w:val="center"/>
          </w:tcPr>
          <w:p w14:paraId="417635EB" w14:textId="77777777" w:rsidR="00392104" w:rsidRPr="005D7FBF" w:rsidRDefault="00392104" w:rsidP="00EC19BB">
            <w:pPr>
              <w:rPr>
                <w:rFonts w:ascii="宋体" w:hAnsi="宋体" w:hint="eastAsia"/>
                <w:color w:val="BFBFBF" w:themeColor="background1" w:themeShade="BF"/>
                <w:szCs w:val="21"/>
                <w:lang w:bidi="en-US"/>
              </w:rPr>
            </w:pPr>
            <w:r w:rsidRPr="005D7FBF">
              <w:rPr>
                <w:rFonts w:ascii="宋体" w:hAnsi="宋体" w:hint="eastAsia"/>
              </w:rPr>
              <w:t>应用服务对接移动端，实现移动</w:t>
            </w:r>
            <w:proofErr w:type="gramStart"/>
            <w:r w:rsidRPr="005D7FBF">
              <w:rPr>
                <w:rFonts w:ascii="宋体" w:hAnsi="宋体" w:hint="eastAsia"/>
              </w:rPr>
              <w:t>端消息</w:t>
            </w:r>
            <w:proofErr w:type="gramEnd"/>
            <w:r w:rsidRPr="005D7FBF">
              <w:rPr>
                <w:rFonts w:ascii="宋体" w:hAnsi="宋体" w:hint="eastAsia"/>
              </w:rPr>
              <w:t>提醒、审核等。</w:t>
            </w:r>
          </w:p>
        </w:tc>
      </w:tr>
      <w:tr w:rsidR="00392104" w:rsidRPr="005D7FBF" w14:paraId="1D6CE8BB"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50D717C2"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5</w:t>
            </w:r>
          </w:p>
        </w:tc>
        <w:tc>
          <w:tcPr>
            <w:tcW w:w="1153" w:type="pct"/>
            <w:tcBorders>
              <w:top w:val="single" w:sz="4" w:space="0" w:color="auto"/>
              <w:left w:val="single" w:sz="4" w:space="0" w:color="auto"/>
              <w:bottom w:val="single" w:sz="4" w:space="0" w:color="auto"/>
              <w:right w:val="single" w:sz="4" w:space="0" w:color="auto"/>
            </w:tcBorders>
            <w:vAlign w:val="center"/>
          </w:tcPr>
          <w:p w14:paraId="66B7521A" w14:textId="77777777" w:rsidR="00392104" w:rsidRPr="005D7FBF" w:rsidRDefault="00392104" w:rsidP="00EC19BB">
            <w:pPr>
              <w:jc w:val="center"/>
              <w:rPr>
                <w:rFonts w:ascii="宋体" w:hAnsi="宋体" w:hint="eastAsia"/>
                <w:szCs w:val="21"/>
                <w:lang w:bidi="en-US"/>
              </w:rPr>
            </w:pPr>
            <w:r w:rsidRPr="005D7FBF">
              <w:rPr>
                <w:rFonts w:ascii="宋体" w:hAnsi="宋体" w:hint="eastAsia"/>
                <w:color w:val="000000" w:themeColor="text1"/>
              </w:rPr>
              <w:t>消息提醒</w:t>
            </w:r>
          </w:p>
        </w:tc>
        <w:tc>
          <w:tcPr>
            <w:tcW w:w="3416" w:type="pct"/>
            <w:tcBorders>
              <w:top w:val="single" w:sz="4" w:space="0" w:color="auto"/>
              <w:left w:val="single" w:sz="4" w:space="0" w:color="auto"/>
              <w:bottom w:val="single" w:sz="4" w:space="0" w:color="auto"/>
              <w:right w:val="single" w:sz="4" w:space="0" w:color="auto"/>
            </w:tcBorders>
            <w:vAlign w:val="center"/>
          </w:tcPr>
          <w:p w14:paraId="21D5AD7A" w14:textId="77777777" w:rsidR="00392104" w:rsidRPr="005D7FBF" w:rsidRDefault="00392104" w:rsidP="00EC19BB">
            <w:pPr>
              <w:rPr>
                <w:rFonts w:ascii="宋体" w:hAnsi="宋体" w:hint="eastAsia"/>
                <w:color w:val="BFBFBF" w:themeColor="background1" w:themeShade="BF"/>
                <w:szCs w:val="21"/>
                <w:lang w:bidi="en-US"/>
              </w:rPr>
            </w:pPr>
            <w:r w:rsidRPr="005D7FBF">
              <w:rPr>
                <w:rFonts w:ascii="宋体" w:hAnsi="宋体" w:hint="eastAsia"/>
              </w:rPr>
              <w:t>对接学校统一消息平台。</w:t>
            </w:r>
          </w:p>
        </w:tc>
      </w:tr>
      <w:tr w:rsidR="00392104" w:rsidRPr="005D7FBF" w14:paraId="726EC544"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76290561"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6</w:t>
            </w:r>
          </w:p>
        </w:tc>
        <w:tc>
          <w:tcPr>
            <w:tcW w:w="1153" w:type="pct"/>
            <w:tcBorders>
              <w:top w:val="single" w:sz="4" w:space="0" w:color="auto"/>
              <w:left w:val="single" w:sz="4" w:space="0" w:color="auto"/>
              <w:bottom w:val="single" w:sz="4" w:space="0" w:color="auto"/>
              <w:right w:val="single" w:sz="4" w:space="0" w:color="auto"/>
            </w:tcBorders>
            <w:vAlign w:val="center"/>
          </w:tcPr>
          <w:p w14:paraId="1EC043F7" w14:textId="77777777" w:rsidR="00392104" w:rsidRPr="005D7FBF" w:rsidRDefault="00392104" w:rsidP="00EC19BB">
            <w:pPr>
              <w:jc w:val="center"/>
              <w:rPr>
                <w:rFonts w:ascii="宋体" w:hAnsi="宋体" w:hint="eastAsia"/>
                <w:szCs w:val="21"/>
                <w:lang w:bidi="en-US"/>
              </w:rPr>
            </w:pPr>
            <w:r w:rsidRPr="005D7FBF">
              <w:rPr>
                <w:rFonts w:ascii="宋体" w:hAnsi="宋体" w:hint="eastAsia"/>
                <w:color w:val="000000" w:themeColor="text1"/>
              </w:rPr>
              <w:t>预留标准接口</w:t>
            </w:r>
          </w:p>
        </w:tc>
        <w:tc>
          <w:tcPr>
            <w:tcW w:w="3416" w:type="pct"/>
            <w:tcBorders>
              <w:top w:val="single" w:sz="4" w:space="0" w:color="auto"/>
              <w:left w:val="single" w:sz="4" w:space="0" w:color="auto"/>
              <w:bottom w:val="single" w:sz="4" w:space="0" w:color="auto"/>
              <w:right w:val="single" w:sz="4" w:space="0" w:color="auto"/>
            </w:tcBorders>
            <w:vAlign w:val="center"/>
          </w:tcPr>
          <w:p w14:paraId="50FC1998" w14:textId="77777777" w:rsidR="00392104" w:rsidRPr="005D7FBF" w:rsidRDefault="00392104" w:rsidP="00EC19BB">
            <w:pPr>
              <w:rPr>
                <w:rFonts w:ascii="宋体" w:hAnsi="宋体" w:hint="eastAsia"/>
                <w:color w:val="BFBFBF" w:themeColor="background1" w:themeShade="BF"/>
                <w:szCs w:val="21"/>
                <w:lang w:bidi="en-US"/>
              </w:rPr>
            </w:pPr>
            <w:r w:rsidRPr="005D7FBF">
              <w:rPr>
                <w:rFonts w:ascii="宋体" w:hAnsi="宋体" w:hint="eastAsia"/>
              </w:rPr>
              <w:t>提供必要的、标准化的API接口，支持与学校其他相关信息系统实现松耦合的对接，并</w:t>
            </w:r>
            <w:r w:rsidRPr="005D7FBF">
              <w:rPr>
                <w:rFonts w:ascii="宋体" w:hAnsi="宋体" w:hint="eastAsia"/>
                <w:color w:val="000000" w:themeColor="text1"/>
              </w:rPr>
              <w:t>提供系统接口文档</w:t>
            </w:r>
            <w:r w:rsidRPr="005D7FBF">
              <w:rPr>
                <w:rFonts w:ascii="宋体" w:hAnsi="宋体" w:hint="eastAsia"/>
              </w:rPr>
              <w:t>。</w:t>
            </w:r>
          </w:p>
        </w:tc>
      </w:tr>
      <w:tr w:rsidR="00392104" w:rsidRPr="005D7FBF" w14:paraId="79282BBD"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1E92B4DF"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7</w:t>
            </w:r>
          </w:p>
        </w:tc>
        <w:tc>
          <w:tcPr>
            <w:tcW w:w="1153" w:type="pct"/>
            <w:tcBorders>
              <w:top w:val="single" w:sz="4" w:space="0" w:color="auto"/>
              <w:left w:val="single" w:sz="4" w:space="0" w:color="auto"/>
              <w:bottom w:val="single" w:sz="4" w:space="0" w:color="auto"/>
              <w:right w:val="single" w:sz="4" w:space="0" w:color="auto"/>
            </w:tcBorders>
            <w:vAlign w:val="center"/>
          </w:tcPr>
          <w:p w14:paraId="7D318987" w14:textId="77777777" w:rsidR="00392104" w:rsidRPr="005D7FBF" w:rsidRDefault="00392104" w:rsidP="00EC19BB">
            <w:pPr>
              <w:jc w:val="center"/>
              <w:rPr>
                <w:rFonts w:ascii="宋体" w:hAnsi="宋体" w:hint="eastAsia"/>
                <w:szCs w:val="21"/>
                <w:lang w:bidi="en-US"/>
              </w:rPr>
            </w:pPr>
            <w:r w:rsidRPr="005D7FBF">
              <w:rPr>
                <w:rFonts w:ascii="宋体" w:hAnsi="宋体" w:hint="eastAsia"/>
                <w:color w:val="000000" w:themeColor="text1"/>
              </w:rPr>
              <w:t>审计日志</w:t>
            </w:r>
          </w:p>
        </w:tc>
        <w:tc>
          <w:tcPr>
            <w:tcW w:w="3416" w:type="pct"/>
            <w:tcBorders>
              <w:top w:val="single" w:sz="4" w:space="0" w:color="auto"/>
              <w:left w:val="single" w:sz="4" w:space="0" w:color="auto"/>
              <w:bottom w:val="single" w:sz="4" w:space="0" w:color="auto"/>
              <w:right w:val="single" w:sz="4" w:space="0" w:color="auto"/>
            </w:tcBorders>
            <w:vAlign w:val="center"/>
          </w:tcPr>
          <w:p w14:paraId="7075FAEC" w14:textId="77777777" w:rsidR="00392104" w:rsidRPr="005D7FBF" w:rsidRDefault="00392104" w:rsidP="00EC19BB">
            <w:pPr>
              <w:rPr>
                <w:rFonts w:ascii="宋体" w:hAnsi="宋体" w:hint="eastAsia"/>
                <w:color w:val="BFBFBF" w:themeColor="background1" w:themeShade="BF"/>
                <w:szCs w:val="21"/>
                <w:lang w:bidi="en-US"/>
              </w:rPr>
            </w:pPr>
            <w:r w:rsidRPr="005D7FBF">
              <w:rPr>
                <w:rFonts w:ascii="宋体" w:hAnsi="宋体" w:hint="eastAsia"/>
              </w:rPr>
              <w:t>系统</w:t>
            </w:r>
            <w:r w:rsidRPr="005D7FBF">
              <w:rPr>
                <w:rFonts w:ascii="宋体" w:hAnsi="宋体"/>
              </w:rPr>
              <w:t>支持用户重要行为（登录、删改等）的审计日志记录</w:t>
            </w:r>
            <w:r w:rsidRPr="005D7FBF">
              <w:rPr>
                <w:rFonts w:ascii="宋体" w:hAnsi="宋体" w:hint="eastAsia"/>
              </w:rPr>
              <w:t>。</w:t>
            </w:r>
          </w:p>
        </w:tc>
      </w:tr>
      <w:tr w:rsidR="00392104" w:rsidRPr="005D7FBF" w14:paraId="29D09F37"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1522E32E"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8</w:t>
            </w:r>
          </w:p>
        </w:tc>
        <w:tc>
          <w:tcPr>
            <w:tcW w:w="1153" w:type="pct"/>
            <w:tcBorders>
              <w:top w:val="single" w:sz="4" w:space="0" w:color="auto"/>
              <w:left w:val="single" w:sz="4" w:space="0" w:color="auto"/>
              <w:bottom w:val="single" w:sz="4" w:space="0" w:color="auto"/>
              <w:right w:val="single" w:sz="4" w:space="0" w:color="auto"/>
            </w:tcBorders>
            <w:vAlign w:val="center"/>
          </w:tcPr>
          <w:p w14:paraId="76721660" w14:textId="77777777" w:rsidR="00392104" w:rsidRPr="005D7FBF" w:rsidRDefault="00392104" w:rsidP="00EC19BB">
            <w:pPr>
              <w:jc w:val="center"/>
              <w:rPr>
                <w:rFonts w:ascii="宋体" w:hAnsi="宋体" w:hint="eastAsia"/>
                <w:szCs w:val="21"/>
                <w:lang w:bidi="en-US"/>
              </w:rPr>
            </w:pPr>
            <w:r w:rsidRPr="005D7FBF">
              <w:rPr>
                <w:rFonts w:ascii="宋体" w:hAnsi="宋体" w:hint="eastAsia"/>
              </w:rPr>
              <w:t>移动应用要求</w:t>
            </w:r>
          </w:p>
        </w:tc>
        <w:tc>
          <w:tcPr>
            <w:tcW w:w="3416" w:type="pct"/>
            <w:tcBorders>
              <w:top w:val="single" w:sz="4" w:space="0" w:color="auto"/>
              <w:left w:val="single" w:sz="4" w:space="0" w:color="auto"/>
              <w:bottom w:val="single" w:sz="4" w:space="0" w:color="auto"/>
              <w:right w:val="single" w:sz="4" w:space="0" w:color="auto"/>
            </w:tcBorders>
            <w:vAlign w:val="center"/>
          </w:tcPr>
          <w:p w14:paraId="11D169B2" w14:textId="77777777" w:rsidR="00392104" w:rsidRPr="005D7FBF" w:rsidRDefault="00392104" w:rsidP="00EC19BB">
            <w:pPr>
              <w:rPr>
                <w:rFonts w:ascii="宋体" w:hAnsi="宋体" w:hint="eastAsia"/>
                <w:color w:val="BFBFBF" w:themeColor="background1" w:themeShade="BF"/>
                <w:szCs w:val="21"/>
                <w:lang w:bidi="en-US"/>
              </w:rPr>
            </w:pPr>
            <w:r w:rsidRPr="005D7FBF">
              <w:rPr>
                <w:rFonts w:ascii="宋体" w:hAnsi="宋体" w:hint="eastAsia"/>
              </w:rPr>
              <w:t>完成教育移动应用备案、ICP备案和网络安全等级保护备案。大范围采集个人信息的教育移动应用已通过移动应用个人信息安全认证。移动端入口地址支持独立端口发布。</w:t>
            </w:r>
          </w:p>
        </w:tc>
      </w:tr>
      <w:tr w:rsidR="00392104" w:rsidRPr="005D7FBF" w14:paraId="6EB6B07D"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4378DABF"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9</w:t>
            </w:r>
          </w:p>
        </w:tc>
        <w:tc>
          <w:tcPr>
            <w:tcW w:w="1153" w:type="pct"/>
            <w:tcBorders>
              <w:top w:val="single" w:sz="4" w:space="0" w:color="auto"/>
              <w:left w:val="single" w:sz="4" w:space="0" w:color="auto"/>
              <w:bottom w:val="single" w:sz="4" w:space="0" w:color="auto"/>
              <w:right w:val="single" w:sz="4" w:space="0" w:color="auto"/>
            </w:tcBorders>
            <w:vAlign w:val="center"/>
          </w:tcPr>
          <w:p w14:paraId="0E6C9C18" w14:textId="77777777" w:rsidR="00392104" w:rsidRPr="005D7FBF" w:rsidRDefault="00392104" w:rsidP="00EC19BB">
            <w:pPr>
              <w:jc w:val="center"/>
              <w:rPr>
                <w:rFonts w:ascii="宋体" w:hAnsi="宋体" w:hint="eastAsia"/>
                <w:szCs w:val="21"/>
                <w:lang w:bidi="en-US"/>
              </w:rPr>
            </w:pPr>
            <w:r w:rsidRPr="005D7FBF">
              <w:rPr>
                <w:rFonts w:ascii="宋体" w:hAnsi="宋体" w:hint="eastAsia"/>
                <w:color w:val="000000" w:themeColor="text1"/>
              </w:rPr>
              <w:t>系统安全设计</w:t>
            </w:r>
          </w:p>
          <w:p w14:paraId="77ACFBDD" w14:textId="77777777" w:rsidR="00392104" w:rsidRPr="005D7FBF" w:rsidRDefault="00392104" w:rsidP="00EC19BB">
            <w:pPr>
              <w:jc w:val="center"/>
              <w:rPr>
                <w:rFonts w:ascii="宋体" w:hAnsi="宋体" w:hint="eastAsia"/>
                <w:szCs w:val="21"/>
                <w:lang w:bidi="en-US"/>
              </w:rPr>
            </w:pPr>
          </w:p>
        </w:tc>
        <w:tc>
          <w:tcPr>
            <w:tcW w:w="3416" w:type="pct"/>
            <w:tcBorders>
              <w:top w:val="single" w:sz="4" w:space="0" w:color="auto"/>
              <w:left w:val="single" w:sz="4" w:space="0" w:color="auto"/>
              <w:bottom w:val="single" w:sz="4" w:space="0" w:color="auto"/>
              <w:right w:val="single" w:sz="4" w:space="0" w:color="auto"/>
            </w:tcBorders>
            <w:vAlign w:val="center"/>
          </w:tcPr>
          <w:p w14:paraId="42474180" w14:textId="77777777" w:rsidR="00392104" w:rsidRPr="005D7FBF" w:rsidRDefault="00392104" w:rsidP="00EC19BB">
            <w:pPr>
              <w:rPr>
                <w:rFonts w:ascii="宋体" w:hAnsi="宋体" w:hint="eastAsia"/>
                <w:color w:val="000000" w:themeColor="text1"/>
              </w:rPr>
            </w:pPr>
            <w:r w:rsidRPr="005D7FBF">
              <w:rPr>
                <w:rFonts w:ascii="宋体" w:hAnsi="宋体" w:hint="eastAsia"/>
                <w:color w:val="000000" w:themeColor="text1"/>
              </w:rPr>
              <w:t>提供</w:t>
            </w:r>
            <w:r w:rsidRPr="005D7FBF">
              <w:rPr>
                <w:rFonts w:ascii="宋体" w:hAnsi="宋体" w:hint="eastAsia"/>
              </w:rPr>
              <w:t>系统部署报告、</w:t>
            </w:r>
            <w:r w:rsidRPr="005D7FBF">
              <w:rPr>
                <w:rFonts w:ascii="宋体" w:hAnsi="宋体" w:hint="eastAsia"/>
                <w:color w:val="000000" w:themeColor="text1"/>
              </w:rPr>
              <w:t>安全设计方案，内容主要包括：</w:t>
            </w:r>
          </w:p>
          <w:p w14:paraId="42A89AD9" w14:textId="77777777" w:rsidR="00392104" w:rsidRPr="005D7FBF" w:rsidRDefault="00392104" w:rsidP="00EC19BB">
            <w:pPr>
              <w:rPr>
                <w:rFonts w:ascii="宋体" w:hAnsi="宋体" w:hint="eastAsia"/>
              </w:rPr>
            </w:pPr>
            <w:r w:rsidRPr="005D7FBF">
              <w:rPr>
                <w:rFonts w:ascii="宋体" w:hAnsi="宋体" w:hint="eastAsia"/>
                <w:color w:val="000000" w:themeColor="text1"/>
              </w:rPr>
              <w:t>1）</w:t>
            </w:r>
            <w:r w:rsidRPr="005D7FBF">
              <w:rPr>
                <w:rFonts w:ascii="宋体" w:hAnsi="宋体" w:hint="eastAsia"/>
              </w:rPr>
              <w:t>系统拓扑图、系统需要开放的内外网端口、协议、安全认证方式及应用安全保障机制等；</w:t>
            </w:r>
          </w:p>
          <w:p w14:paraId="59495E62" w14:textId="77777777" w:rsidR="00392104" w:rsidRPr="005D7FBF" w:rsidRDefault="00392104" w:rsidP="00EC19BB">
            <w:pPr>
              <w:rPr>
                <w:rFonts w:ascii="宋体" w:hAnsi="宋体" w:hint="eastAsia"/>
                <w:color w:val="BFBFBF" w:themeColor="background1" w:themeShade="BF"/>
                <w:szCs w:val="21"/>
                <w:lang w:bidi="en-US"/>
              </w:rPr>
            </w:pPr>
            <w:r w:rsidRPr="005D7FBF">
              <w:rPr>
                <w:rFonts w:ascii="宋体" w:hAnsi="宋体" w:hint="eastAsia"/>
              </w:rPr>
              <w:t>2）安全等级保护技术方案：明确开发语言、数据库系统、中间件名称及版本、系统架构、是否支持移动端、对操作系统和浏览器等的兼容性要求，以及部署环境、网络端口等；说明重要应用程序、数据、文件的备份机制和备份与恢复操作方法。</w:t>
            </w:r>
          </w:p>
        </w:tc>
      </w:tr>
      <w:tr w:rsidR="00392104" w:rsidRPr="005D7FBF" w14:paraId="58FF6F33"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719D91E9"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1</w:t>
            </w:r>
            <w:r w:rsidRPr="005D7FBF">
              <w:rPr>
                <w:rFonts w:ascii="宋体" w:hAnsi="宋体"/>
                <w:szCs w:val="21"/>
                <w:lang w:bidi="en-US"/>
              </w:rPr>
              <w:t>0</w:t>
            </w:r>
          </w:p>
        </w:tc>
        <w:tc>
          <w:tcPr>
            <w:tcW w:w="1153" w:type="pct"/>
            <w:tcBorders>
              <w:top w:val="single" w:sz="4" w:space="0" w:color="auto"/>
              <w:left w:val="single" w:sz="4" w:space="0" w:color="auto"/>
              <w:bottom w:val="single" w:sz="4" w:space="0" w:color="auto"/>
              <w:right w:val="single" w:sz="4" w:space="0" w:color="auto"/>
            </w:tcBorders>
            <w:vAlign w:val="center"/>
          </w:tcPr>
          <w:p w14:paraId="44F38411" w14:textId="77777777" w:rsidR="00392104" w:rsidRPr="005D7FBF" w:rsidRDefault="00392104" w:rsidP="00EC19BB">
            <w:pPr>
              <w:spacing w:line="360" w:lineRule="exact"/>
              <w:jc w:val="center"/>
              <w:rPr>
                <w:rFonts w:ascii="宋体" w:hAnsi="宋体" w:hint="eastAsia"/>
                <w:color w:val="000000" w:themeColor="text1"/>
              </w:rPr>
            </w:pPr>
            <w:r w:rsidRPr="005D7FBF">
              <w:rPr>
                <w:rFonts w:ascii="宋体" w:hAnsi="宋体" w:hint="eastAsia"/>
                <w:color w:val="000000" w:themeColor="text1"/>
              </w:rPr>
              <w:t>数据交换</w:t>
            </w:r>
          </w:p>
        </w:tc>
        <w:tc>
          <w:tcPr>
            <w:tcW w:w="3416" w:type="pct"/>
            <w:tcBorders>
              <w:top w:val="single" w:sz="4" w:space="0" w:color="auto"/>
              <w:left w:val="single" w:sz="4" w:space="0" w:color="auto"/>
              <w:bottom w:val="single" w:sz="4" w:space="0" w:color="auto"/>
              <w:right w:val="single" w:sz="4" w:space="0" w:color="auto"/>
            </w:tcBorders>
            <w:vAlign w:val="center"/>
          </w:tcPr>
          <w:p w14:paraId="4D1E53B8" w14:textId="77777777" w:rsidR="00392104" w:rsidRPr="005D7FBF" w:rsidRDefault="00392104" w:rsidP="00EC19BB">
            <w:pPr>
              <w:spacing w:line="360" w:lineRule="exact"/>
              <w:rPr>
                <w:rFonts w:ascii="宋体" w:hAnsi="宋体" w:hint="eastAsia"/>
                <w:color w:val="000000" w:themeColor="text1"/>
              </w:rPr>
            </w:pPr>
            <w:r w:rsidRPr="005D7FBF">
              <w:rPr>
                <w:rFonts w:ascii="宋体" w:hAnsi="宋体" w:hint="eastAsia"/>
                <w:color w:val="000000" w:themeColor="text1"/>
              </w:rPr>
              <w:t>1）提供数据资产目录，提供数据接口，实现基于学校数据标准的数据共享；</w:t>
            </w:r>
          </w:p>
          <w:p w14:paraId="1F7EA7FE" w14:textId="77777777" w:rsidR="00392104" w:rsidRPr="005D7FBF" w:rsidRDefault="00392104" w:rsidP="00EC19BB">
            <w:pPr>
              <w:rPr>
                <w:rFonts w:ascii="宋体" w:hAnsi="宋体" w:hint="eastAsia"/>
                <w:color w:val="BFBFBF" w:themeColor="background1" w:themeShade="BF"/>
                <w:szCs w:val="21"/>
                <w:lang w:bidi="en-US"/>
              </w:rPr>
            </w:pPr>
            <w:r w:rsidRPr="005D7FBF">
              <w:rPr>
                <w:rFonts w:ascii="宋体" w:hAnsi="宋体" w:hint="eastAsia"/>
                <w:color w:val="000000" w:themeColor="text1"/>
              </w:rPr>
              <w:t>2）人员、组织机构等数据支持定时自动同步和手动同步，保证与学校</w:t>
            </w:r>
            <w:proofErr w:type="gramStart"/>
            <w:r w:rsidRPr="005D7FBF">
              <w:rPr>
                <w:rFonts w:ascii="宋体" w:hAnsi="宋体" w:hint="eastAsia"/>
                <w:color w:val="000000" w:themeColor="text1"/>
              </w:rPr>
              <w:t>主数据</w:t>
            </w:r>
            <w:proofErr w:type="gramEnd"/>
            <w:r w:rsidRPr="005D7FBF">
              <w:rPr>
                <w:rFonts w:ascii="宋体" w:hAnsi="宋体" w:hint="eastAsia"/>
                <w:color w:val="000000" w:themeColor="text1"/>
              </w:rPr>
              <w:t>平台的一致性。</w:t>
            </w:r>
          </w:p>
        </w:tc>
      </w:tr>
      <w:tr w:rsidR="00392104" w:rsidRPr="005D7FBF" w14:paraId="6E3205A9"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5A59CCA5"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1</w:t>
            </w:r>
            <w:r w:rsidRPr="005D7FBF">
              <w:rPr>
                <w:rFonts w:ascii="宋体" w:hAnsi="宋体"/>
                <w:szCs w:val="21"/>
                <w:lang w:bidi="en-US"/>
              </w:rPr>
              <w:t>1</w:t>
            </w:r>
          </w:p>
        </w:tc>
        <w:tc>
          <w:tcPr>
            <w:tcW w:w="1153" w:type="pct"/>
            <w:tcBorders>
              <w:top w:val="single" w:sz="4" w:space="0" w:color="auto"/>
              <w:left w:val="single" w:sz="4" w:space="0" w:color="auto"/>
              <w:bottom w:val="single" w:sz="4" w:space="0" w:color="auto"/>
              <w:right w:val="single" w:sz="4" w:space="0" w:color="auto"/>
            </w:tcBorders>
            <w:vAlign w:val="center"/>
          </w:tcPr>
          <w:p w14:paraId="420CBCF8" w14:textId="77777777" w:rsidR="00392104" w:rsidRPr="005D7FBF" w:rsidRDefault="00392104" w:rsidP="00EC19BB">
            <w:pPr>
              <w:jc w:val="center"/>
              <w:rPr>
                <w:rFonts w:ascii="宋体" w:hAnsi="宋体" w:hint="eastAsia"/>
                <w:szCs w:val="21"/>
                <w:lang w:bidi="en-US"/>
              </w:rPr>
            </w:pPr>
            <w:r w:rsidRPr="005D7FBF">
              <w:rPr>
                <w:rFonts w:ascii="宋体" w:hAnsi="宋体" w:hint="eastAsia"/>
                <w:color w:val="000000" w:themeColor="text1"/>
              </w:rPr>
              <w:t>支持IPv6</w:t>
            </w:r>
          </w:p>
        </w:tc>
        <w:tc>
          <w:tcPr>
            <w:tcW w:w="3416" w:type="pct"/>
            <w:tcBorders>
              <w:top w:val="single" w:sz="4" w:space="0" w:color="auto"/>
              <w:left w:val="single" w:sz="4" w:space="0" w:color="auto"/>
              <w:bottom w:val="single" w:sz="4" w:space="0" w:color="auto"/>
              <w:right w:val="single" w:sz="4" w:space="0" w:color="auto"/>
            </w:tcBorders>
            <w:vAlign w:val="center"/>
          </w:tcPr>
          <w:p w14:paraId="7DBA4690" w14:textId="77777777" w:rsidR="00392104" w:rsidRPr="005D7FBF" w:rsidRDefault="00392104" w:rsidP="00EC19BB">
            <w:pPr>
              <w:rPr>
                <w:rFonts w:ascii="宋体" w:hAnsi="宋体" w:hint="eastAsia"/>
                <w:color w:val="BFBFBF" w:themeColor="background1" w:themeShade="BF"/>
                <w:szCs w:val="21"/>
                <w:lang w:bidi="en-US"/>
              </w:rPr>
            </w:pPr>
            <w:r w:rsidRPr="005D7FBF">
              <w:rPr>
                <w:rFonts w:ascii="宋体" w:hAnsi="宋体" w:hint="eastAsia"/>
                <w:color w:val="000000" w:themeColor="text1"/>
              </w:rPr>
              <w:t>支持IPv6。</w:t>
            </w:r>
          </w:p>
        </w:tc>
      </w:tr>
      <w:tr w:rsidR="00392104" w:rsidRPr="005D7FBF" w14:paraId="30A1880E" w14:textId="77777777" w:rsidTr="00EC19BB">
        <w:trPr>
          <w:trHeight w:val="413"/>
        </w:trPr>
        <w:tc>
          <w:tcPr>
            <w:tcW w:w="431" w:type="pct"/>
            <w:tcBorders>
              <w:top w:val="single" w:sz="4" w:space="0" w:color="auto"/>
              <w:left w:val="single" w:sz="4" w:space="0" w:color="auto"/>
              <w:bottom w:val="single" w:sz="4" w:space="0" w:color="auto"/>
              <w:right w:val="single" w:sz="4" w:space="0" w:color="auto"/>
            </w:tcBorders>
            <w:vAlign w:val="center"/>
          </w:tcPr>
          <w:p w14:paraId="10100E45"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1</w:t>
            </w:r>
            <w:r w:rsidRPr="005D7FBF">
              <w:rPr>
                <w:rFonts w:ascii="宋体" w:hAnsi="宋体"/>
                <w:szCs w:val="21"/>
                <w:lang w:bidi="en-US"/>
              </w:rPr>
              <w:t>2</w:t>
            </w:r>
          </w:p>
        </w:tc>
        <w:tc>
          <w:tcPr>
            <w:tcW w:w="1153" w:type="pct"/>
            <w:tcBorders>
              <w:top w:val="single" w:sz="4" w:space="0" w:color="auto"/>
              <w:left w:val="single" w:sz="4" w:space="0" w:color="auto"/>
              <w:bottom w:val="single" w:sz="4" w:space="0" w:color="auto"/>
              <w:right w:val="single" w:sz="4" w:space="0" w:color="auto"/>
            </w:tcBorders>
            <w:vAlign w:val="center"/>
          </w:tcPr>
          <w:p w14:paraId="530039DE" w14:textId="77777777" w:rsidR="00392104" w:rsidRPr="005D7FBF" w:rsidRDefault="00392104" w:rsidP="00EC19BB">
            <w:pPr>
              <w:jc w:val="center"/>
              <w:rPr>
                <w:rFonts w:ascii="宋体" w:hAnsi="宋体" w:hint="eastAsia"/>
                <w:szCs w:val="21"/>
                <w:lang w:bidi="en-US"/>
              </w:rPr>
            </w:pPr>
            <w:r w:rsidRPr="005D7FBF">
              <w:rPr>
                <w:rFonts w:ascii="宋体" w:hAnsi="宋体" w:hint="eastAsia"/>
                <w:szCs w:val="21"/>
                <w:lang w:bidi="en-US"/>
              </w:rPr>
              <w:t>安全测试</w:t>
            </w:r>
          </w:p>
        </w:tc>
        <w:tc>
          <w:tcPr>
            <w:tcW w:w="3416" w:type="pct"/>
            <w:tcBorders>
              <w:top w:val="single" w:sz="4" w:space="0" w:color="auto"/>
              <w:left w:val="single" w:sz="4" w:space="0" w:color="auto"/>
              <w:bottom w:val="single" w:sz="4" w:space="0" w:color="auto"/>
              <w:right w:val="single" w:sz="4" w:space="0" w:color="auto"/>
            </w:tcBorders>
            <w:vAlign w:val="center"/>
          </w:tcPr>
          <w:p w14:paraId="4AB8DA75" w14:textId="7E9EF599" w:rsidR="00392104" w:rsidRPr="005D7FBF" w:rsidRDefault="00392104" w:rsidP="00EC19BB">
            <w:pPr>
              <w:rPr>
                <w:rFonts w:ascii="宋体" w:hAnsi="宋体" w:hint="eastAsia"/>
                <w:color w:val="BFBFBF" w:themeColor="background1" w:themeShade="BF"/>
                <w:szCs w:val="21"/>
                <w:lang w:bidi="en-US"/>
              </w:rPr>
            </w:pPr>
            <w:r w:rsidRPr="005D7FBF">
              <w:rPr>
                <w:rFonts w:ascii="宋体" w:hAnsi="宋体" w:hint="eastAsia"/>
                <w:color w:val="000000" w:themeColor="text1"/>
              </w:rPr>
              <w:t>完成漏洞扫描。</w:t>
            </w:r>
          </w:p>
        </w:tc>
      </w:tr>
    </w:tbl>
    <w:p w14:paraId="3FED5ADA" w14:textId="77777777" w:rsidR="00392104" w:rsidRPr="005D7FBF" w:rsidRDefault="00392104" w:rsidP="00392104">
      <w:pPr>
        <w:spacing w:line="360" w:lineRule="auto"/>
        <w:outlineLvl w:val="2"/>
        <w:rPr>
          <w:rFonts w:ascii="宋体" w:hAnsi="宋体" w:hint="eastAsia"/>
          <w:b/>
          <w:sz w:val="28"/>
          <w:szCs w:val="28"/>
        </w:rPr>
      </w:pPr>
      <w:bookmarkStart w:id="173" w:name="_Toc211445097"/>
      <w:r w:rsidRPr="005D7FBF">
        <w:rPr>
          <w:rFonts w:ascii="宋体" w:hAnsi="宋体" w:hint="eastAsia"/>
          <w:b/>
          <w:sz w:val="28"/>
          <w:szCs w:val="28"/>
        </w:rPr>
        <w:t>3、安全指标</w:t>
      </w:r>
      <w:bookmarkEnd w:id="173"/>
    </w:p>
    <w:p w14:paraId="0FC327E7" w14:textId="77777777" w:rsidR="00392104" w:rsidRPr="005D7FBF" w:rsidRDefault="00392104" w:rsidP="00392104">
      <w:pPr>
        <w:spacing w:line="360" w:lineRule="auto"/>
        <w:ind w:firstLineChars="152" w:firstLine="426"/>
        <w:outlineLvl w:val="2"/>
        <w:rPr>
          <w:rFonts w:ascii="宋体" w:hAnsi="宋体" w:hint="eastAsia"/>
          <w:bCs/>
          <w:sz w:val="28"/>
          <w:szCs w:val="28"/>
        </w:rPr>
      </w:pPr>
      <w:bookmarkStart w:id="174" w:name="_Toc211445098"/>
      <w:r w:rsidRPr="005D7FBF">
        <w:rPr>
          <w:rFonts w:ascii="宋体" w:hAnsi="宋体" w:hint="eastAsia"/>
          <w:bCs/>
          <w:sz w:val="28"/>
          <w:szCs w:val="28"/>
        </w:rPr>
        <w:t>（1）应用系统规划阶段应充分考虑其网络安全等级保护级别，并参照《信息安全技术-网络安全等级保护基本要求》（GB/T22239-2019）中相应级别的安全要求进行技术需求设计与建设。</w:t>
      </w:r>
      <w:bookmarkEnd w:id="174"/>
    </w:p>
    <w:p w14:paraId="4CDE8011" w14:textId="77777777" w:rsidR="00392104" w:rsidRPr="005D7FBF" w:rsidRDefault="00392104" w:rsidP="00392104">
      <w:pPr>
        <w:spacing w:line="360" w:lineRule="auto"/>
        <w:ind w:firstLineChars="152" w:firstLine="426"/>
        <w:outlineLvl w:val="2"/>
        <w:rPr>
          <w:rFonts w:ascii="宋体" w:hAnsi="宋体" w:hint="eastAsia"/>
          <w:bCs/>
          <w:sz w:val="28"/>
          <w:szCs w:val="28"/>
        </w:rPr>
      </w:pPr>
      <w:bookmarkStart w:id="175" w:name="_Toc211445099"/>
      <w:r w:rsidRPr="005D7FBF">
        <w:rPr>
          <w:rFonts w:ascii="宋体" w:hAnsi="宋体" w:hint="eastAsia"/>
          <w:bCs/>
          <w:sz w:val="28"/>
          <w:szCs w:val="28"/>
        </w:rPr>
        <w:t>（2）移动应用建设应参考“教技司[2019]265号-教育部网络安全和信息化领导小组办公室关于印发《高等院校管理服务类教育移动应用专项治理行动方案》的通知”相关工作内容要求。</w:t>
      </w:r>
      <w:bookmarkEnd w:id="175"/>
    </w:p>
    <w:p w14:paraId="0EE3DA08" w14:textId="77777777" w:rsidR="00392104" w:rsidRPr="005D7FBF" w:rsidRDefault="00392104" w:rsidP="00392104">
      <w:pPr>
        <w:spacing w:line="360" w:lineRule="auto"/>
        <w:ind w:firstLineChars="152" w:firstLine="426"/>
        <w:outlineLvl w:val="2"/>
        <w:rPr>
          <w:rFonts w:ascii="宋体" w:hAnsi="宋体" w:hint="eastAsia"/>
          <w:bCs/>
          <w:sz w:val="28"/>
          <w:szCs w:val="28"/>
        </w:rPr>
      </w:pPr>
      <w:bookmarkStart w:id="176" w:name="_Toc211445100"/>
      <w:r w:rsidRPr="005D7FBF">
        <w:rPr>
          <w:rFonts w:ascii="宋体" w:hAnsi="宋体" w:hint="eastAsia"/>
          <w:bCs/>
          <w:sz w:val="28"/>
          <w:szCs w:val="28"/>
        </w:rPr>
        <w:t>（3）系统建设厂家应配合学校开展等级保护定级备案、测评等相关材料编写与配合完成系统测评、整改等工作。</w:t>
      </w:r>
      <w:bookmarkEnd w:id="176"/>
    </w:p>
    <w:p w14:paraId="56300DD1" w14:textId="77777777" w:rsidR="00392104" w:rsidRPr="005D7FBF" w:rsidRDefault="00392104" w:rsidP="00392104">
      <w:pPr>
        <w:spacing w:line="360" w:lineRule="auto"/>
        <w:ind w:firstLineChars="152" w:firstLine="426"/>
        <w:outlineLvl w:val="2"/>
        <w:rPr>
          <w:rFonts w:ascii="宋体" w:hAnsi="宋体" w:hint="eastAsia"/>
          <w:bCs/>
          <w:sz w:val="28"/>
          <w:szCs w:val="28"/>
        </w:rPr>
      </w:pPr>
      <w:bookmarkStart w:id="177" w:name="_Toc211445101"/>
      <w:r w:rsidRPr="005D7FBF">
        <w:rPr>
          <w:rFonts w:ascii="宋体" w:hAnsi="宋体" w:hint="eastAsia"/>
          <w:bCs/>
          <w:sz w:val="28"/>
          <w:szCs w:val="28"/>
        </w:rPr>
        <w:lastRenderedPageBreak/>
        <w:t>（4）校内系统的用户移动端入口地址应通过独立域名进行发布，不应具备公共信息页面，应仅允许移动端（</w:t>
      </w:r>
      <w:proofErr w:type="gramStart"/>
      <w:r w:rsidRPr="005D7FBF">
        <w:rPr>
          <w:rFonts w:ascii="宋体" w:hAnsi="宋体" w:hint="eastAsia"/>
          <w:bCs/>
          <w:sz w:val="28"/>
          <w:szCs w:val="28"/>
        </w:rPr>
        <w:t>微信等</w:t>
      </w:r>
      <w:proofErr w:type="gramEnd"/>
      <w:r w:rsidRPr="005D7FBF">
        <w:rPr>
          <w:rFonts w:ascii="宋体" w:hAnsi="宋体" w:hint="eastAsia"/>
          <w:bCs/>
          <w:sz w:val="28"/>
          <w:szCs w:val="28"/>
        </w:rPr>
        <w:t>）登录后访问。管理信息页面入口地址应不对Internet公布。移动互联应用（APP）需</w:t>
      </w:r>
      <w:proofErr w:type="gramStart"/>
      <w:r w:rsidRPr="005D7FBF">
        <w:rPr>
          <w:rFonts w:ascii="宋体" w:hAnsi="宋体" w:hint="eastAsia"/>
          <w:bCs/>
          <w:sz w:val="28"/>
          <w:szCs w:val="28"/>
        </w:rPr>
        <w:t>按照等保</w:t>
      </w:r>
      <w:proofErr w:type="gramEnd"/>
      <w:r w:rsidRPr="005D7FBF">
        <w:rPr>
          <w:rFonts w:ascii="宋体" w:hAnsi="宋体" w:hint="eastAsia"/>
          <w:bCs/>
          <w:sz w:val="28"/>
          <w:szCs w:val="28"/>
        </w:rPr>
        <w:t>2.0要求完成测评工作，并按《教育部等八部门关于引导规范教育移动互联网应用有序健康发展的意见》完成审核和教育业务备案工作。</w:t>
      </w:r>
      <w:bookmarkEnd w:id="177"/>
    </w:p>
    <w:p w14:paraId="0C8EEB83" w14:textId="77777777" w:rsidR="00392104" w:rsidRPr="005D7FBF" w:rsidRDefault="00392104" w:rsidP="00392104">
      <w:pPr>
        <w:spacing w:line="360" w:lineRule="auto"/>
        <w:ind w:firstLineChars="152" w:firstLine="426"/>
        <w:outlineLvl w:val="2"/>
        <w:rPr>
          <w:rFonts w:ascii="宋体" w:hAnsi="宋体" w:hint="eastAsia"/>
          <w:bCs/>
          <w:sz w:val="28"/>
          <w:szCs w:val="28"/>
        </w:rPr>
      </w:pPr>
      <w:bookmarkStart w:id="178" w:name="_Toc211445102"/>
      <w:r w:rsidRPr="005D7FBF">
        <w:rPr>
          <w:rFonts w:ascii="宋体" w:hAnsi="宋体" w:hint="eastAsia"/>
          <w:bCs/>
          <w:sz w:val="28"/>
          <w:szCs w:val="28"/>
        </w:rPr>
        <w:t>（5）使用 xxx.cuc.edu.cn 独立域名的公共信息服务网站，应部署在学校网站群平台，按照学校的要求上线前进行系统资源申请与登记备案，独立应用系统应部署在校内网络环境，使用学校的域名进行发布。</w:t>
      </w:r>
      <w:bookmarkEnd w:id="178"/>
    </w:p>
    <w:p w14:paraId="61EDB93C" w14:textId="77777777" w:rsidR="00392104" w:rsidRPr="005D7FBF" w:rsidRDefault="00392104" w:rsidP="00392104">
      <w:pPr>
        <w:spacing w:line="360" w:lineRule="auto"/>
        <w:ind w:firstLineChars="152" w:firstLine="426"/>
        <w:outlineLvl w:val="2"/>
        <w:rPr>
          <w:rFonts w:ascii="宋体" w:hAnsi="宋体" w:hint="eastAsia"/>
          <w:bCs/>
          <w:sz w:val="28"/>
          <w:szCs w:val="28"/>
        </w:rPr>
      </w:pPr>
      <w:bookmarkStart w:id="179" w:name="_Toc211445103"/>
      <w:r w:rsidRPr="005D7FBF">
        <w:rPr>
          <w:rFonts w:ascii="宋体" w:hAnsi="宋体" w:hint="eastAsia"/>
          <w:bCs/>
          <w:sz w:val="28"/>
          <w:szCs w:val="28"/>
        </w:rPr>
        <w:t>（6）特殊原因需要采用外部</w:t>
      </w:r>
      <w:proofErr w:type="gramStart"/>
      <w:r w:rsidRPr="005D7FBF">
        <w:rPr>
          <w:rFonts w:ascii="宋体" w:hAnsi="宋体" w:hint="eastAsia"/>
          <w:bCs/>
          <w:sz w:val="28"/>
          <w:szCs w:val="28"/>
        </w:rPr>
        <w:t>云服务</w:t>
      </w:r>
      <w:proofErr w:type="gramEnd"/>
      <w:r w:rsidRPr="005D7FBF">
        <w:rPr>
          <w:rFonts w:ascii="宋体" w:hAnsi="宋体" w:hint="eastAsia"/>
          <w:bCs/>
          <w:sz w:val="28"/>
          <w:szCs w:val="28"/>
        </w:rPr>
        <w:t>的，</w:t>
      </w:r>
      <w:proofErr w:type="gramStart"/>
      <w:r w:rsidRPr="005D7FBF">
        <w:rPr>
          <w:rFonts w:ascii="宋体" w:hAnsi="宋体" w:hint="eastAsia"/>
          <w:bCs/>
          <w:sz w:val="28"/>
          <w:szCs w:val="28"/>
        </w:rPr>
        <w:t>云服务</w:t>
      </w:r>
      <w:proofErr w:type="gramEnd"/>
      <w:r w:rsidRPr="005D7FBF">
        <w:rPr>
          <w:rFonts w:ascii="宋体" w:hAnsi="宋体" w:hint="eastAsia"/>
          <w:bCs/>
          <w:sz w:val="28"/>
          <w:szCs w:val="28"/>
        </w:rPr>
        <w:t>商应提供网站ICP备案证明、</w:t>
      </w:r>
      <w:proofErr w:type="gramStart"/>
      <w:r w:rsidRPr="005D7FBF">
        <w:rPr>
          <w:rFonts w:ascii="宋体" w:hAnsi="宋体" w:hint="eastAsia"/>
          <w:bCs/>
          <w:sz w:val="28"/>
          <w:szCs w:val="28"/>
        </w:rPr>
        <w:t>等保备案</w:t>
      </w:r>
      <w:proofErr w:type="gramEnd"/>
      <w:r w:rsidRPr="005D7FBF">
        <w:rPr>
          <w:rFonts w:ascii="宋体" w:hAnsi="宋体" w:hint="eastAsia"/>
          <w:bCs/>
          <w:sz w:val="28"/>
          <w:szCs w:val="28"/>
        </w:rPr>
        <w:t>证明复印件及测评报告关键页复印件。</w:t>
      </w:r>
      <w:proofErr w:type="gramStart"/>
      <w:r w:rsidRPr="005D7FBF">
        <w:rPr>
          <w:rFonts w:ascii="宋体" w:hAnsi="宋体" w:hint="eastAsia"/>
          <w:bCs/>
          <w:sz w:val="28"/>
          <w:szCs w:val="28"/>
        </w:rPr>
        <w:t>云服务</w:t>
      </w:r>
      <w:proofErr w:type="gramEnd"/>
      <w:r w:rsidRPr="005D7FBF">
        <w:rPr>
          <w:rFonts w:ascii="宋体" w:hAnsi="宋体" w:hint="eastAsia"/>
          <w:bCs/>
          <w:sz w:val="28"/>
          <w:szCs w:val="28"/>
        </w:rPr>
        <w:t>方应</w:t>
      </w:r>
      <w:proofErr w:type="gramStart"/>
      <w:r w:rsidRPr="005D7FBF">
        <w:rPr>
          <w:rFonts w:ascii="宋体" w:hAnsi="宋体" w:hint="eastAsia"/>
          <w:bCs/>
          <w:sz w:val="28"/>
          <w:szCs w:val="28"/>
        </w:rPr>
        <w:t>参考等保</w:t>
      </w:r>
      <w:proofErr w:type="gramEnd"/>
      <w:r w:rsidRPr="005D7FBF">
        <w:rPr>
          <w:rFonts w:ascii="宋体" w:hAnsi="宋体" w:hint="eastAsia"/>
          <w:bCs/>
          <w:sz w:val="28"/>
          <w:szCs w:val="28"/>
        </w:rPr>
        <w:t>2.0要求，作为SaaS责任主体完成测评工作。外部</w:t>
      </w:r>
      <w:proofErr w:type="gramStart"/>
      <w:r w:rsidRPr="005D7FBF">
        <w:rPr>
          <w:rFonts w:ascii="宋体" w:hAnsi="宋体" w:hint="eastAsia"/>
          <w:bCs/>
          <w:sz w:val="28"/>
          <w:szCs w:val="28"/>
        </w:rPr>
        <w:t>云服务</w:t>
      </w:r>
      <w:proofErr w:type="gramEnd"/>
      <w:r w:rsidRPr="005D7FBF">
        <w:rPr>
          <w:rFonts w:ascii="宋体" w:hAnsi="宋体" w:hint="eastAsia"/>
          <w:bCs/>
          <w:sz w:val="28"/>
          <w:szCs w:val="28"/>
        </w:rPr>
        <w:t>应不使用中国传媒大学LOGO，原则上不设立独立站点，不使用http://cuc.xxx.yyy.cn 等独立域名部署。</w:t>
      </w:r>
      <w:bookmarkEnd w:id="179"/>
    </w:p>
    <w:p w14:paraId="77E818EC" w14:textId="0F532391" w:rsidR="00392104" w:rsidRPr="005D7FBF" w:rsidRDefault="00392104" w:rsidP="00392104">
      <w:pPr>
        <w:spacing w:line="360" w:lineRule="auto"/>
        <w:ind w:firstLineChars="152" w:firstLine="426"/>
        <w:outlineLvl w:val="2"/>
        <w:rPr>
          <w:rFonts w:ascii="宋体" w:hAnsi="宋体" w:hint="eastAsia"/>
          <w:bCs/>
          <w:sz w:val="28"/>
          <w:szCs w:val="28"/>
        </w:rPr>
      </w:pPr>
      <w:bookmarkStart w:id="180" w:name="_Toc211445104"/>
      <w:r w:rsidRPr="005D7FBF">
        <w:rPr>
          <w:rFonts w:ascii="宋体" w:hAnsi="宋体" w:hint="eastAsia"/>
          <w:bCs/>
          <w:sz w:val="28"/>
          <w:szCs w:val="28"/>
        </w:rPr>
        <w:t>（7）应用系统上线前需要进行充分的安全测试工作，包含但不限于漏洞扫描，并提供由第三方检测机构所提供的安全测试报告，报告中应明确无高危风险与中</w:t>
      </w:r>
      <w:proofErr w:type="gramStart"/>
      <w:r w:rsidRPr="005D7FBF">
        <w:rPr>
          <w:rFonts w:ascii="宋体" w:hAnsi="宋体" w:hint="eastAsia"/>
          <w:bCs/>
          <w:sz w:val="28"/>
          <w:szCs w:val="28"/>
        </w:rPr>
        <w:t>危风险</w:t>
      </w:r>
      <w:proofErr w:type="gramEnd"/>
      <w:r w:rsidRPr="005D7FBF">
        <w:rPr>
          <w:rFonts w:ascii="宋体" w:hAnsi="宋体" w:hint="eastAsia"/>
          <w:bCs/>
          <w:sz w:val="28"/>
          <w:szCs w:val="28"/>
        </w:rPr>
        <w:t>遗留，第三方检测机构应至少具备中国网络安全审查技术与认证中心颁发的信息安全风险评估服务资质一级认证。</w:t>
      </w:r>
      <w:bookmarkEnd w:id="180"/>
    </w:p>
    <w:p w14:paraId="1E1105AE" w14:textId="77777777" w:rsidR="00392104" w:rsidRPr="005D7FBF" w:rsidRDefault="00392104" w:rsidP="00392104">
      <w:pPr>
        <w:spacing w:line="360" w:lineRule="auto"/>
        <w:ind w:firstLineChars="152" w:firstLine="426"/>
        <w:outlineLvl w:val="2"/>
        <w:rPr>
          <w:rFonts w:ascii="宋体" w:hAnsi="宋体" w:hint="eastAsia"/>
          <w:bCs/>
          <w:sz w:val="28"/>
          <w:szCs w:val="28"/>
        </w:rPr>
      </w:pPr>
      <w:bookmarkStart w:id="181" w:name="_Toc211445105"/>
      <w:r w:rsidRPr="005D7FBF">
        <w:rPr>
          <w:rFonts w:ascii="宋体" w:hAnsi="宋体" w:hint="eastAsia"/>
          <w:bCs/>
          <w:sz w:val="28"/>
          <w:szCs w:val="28"/>
        </w:rPr>
        <w:t>（8）系统升级更换时，需要将原有系统数据进行备份与迁移，原系统不再提供对外服务。</w:t>
      </w:r>
      <w:bookmarkEnd w:id="181"/>
    </w:p>
    <w:p w14:paraId="0E13A614" w14:textId="77777777" w:rsidR="00392104" w:rsidRPr="005D7FBF" w:rsidRDefault="00392104" w:rsidP="00392104">
      <w:pPr>
        <w:spacing w:line="360" w:lineRule="auto"/>
        <w:ind w:firstLineChars="152" w:firstLine="426"/>
        <w:outlineLvl w:val="2"/>
        <w:rPr>
          <w:rFonts w:ascii="宋体" w:hAnsi="宋体" w:hint="eastAsia"/>
          <w:bCs/>
          <w:sz w:val="28"/>
          <w:szCs w:val="28"/>
        </w:rPr>
      </w:pPr>
      <w:bookmarkStart w:id="182" w:name="_Toc211445106"/>
      <w:r w:rsidRPr="005D7FBF">
        <w:rPr>
          <w:rFonts w:ascii="宋体" w:hAnsi="宋体" w:hint="eastAsia"/>
          <w:bCs/>
          <w:sz w:val="28"/>
          <w:szCs w:val="28"/>
        </w:rPr>
        <w:lastRenderedPageBreak/>
        <w:t>（9）乙方与甲方结束合作后，系统中所存放的数据为学校资产，乙方应按学校要求的数据格式进行导出，将系统中的数据资产完整移交学校。</w:t>
      </w:r>
      <w:bookmarkEnd w:id="182"/>
    </w:p>
    <w:p w14:paraId="22D6F3C8" w14:textId="77777777" w:rsidR="00392104" w:rsidRPr="005D7FBF" w:rsidRDefault="00392104" w:rsidP="00392104">
      <w:pPr>
        <w:spacing w:line="360" w:lineRule="auto"/>
        <w:ind w:firstLineChars="152" w:firstLine="426"/>
        <w:outlineLvl w:val="2"/>
        <w:rPr>
          <w:rFonts w:ascii="宋体" w:hAnsi="宋体" w:hint="eastAsia"/>
          <w:bCs/>
          <w:sz w:val="28"/>
          <w:szCs w:val="28"/>
        </w:rPr>
      </w:pPr>
      <w:bookmarkStart w:id="183" w:name="_Toc211445107"/>
      <w:r w:rsidRPr="005D7FBF">
        <w:rPr>
          <w:rFonts w:ascii="宋体" w:hAnsi="宋体" w:hint="eastAsia"/>
          <w:bCs/>
          <w:sz w:val="28"/>
          <w:szCs w:val="28"/>
        </w:rPr>
        <w:t>验收时乙方应提供完整的用户手册、管理员手册、部署手册。其中部署手册中应包括上述的系统拓扑图（IP/域名/端口等）、数据同步文档、对外接口文档、数据库表格描述文档内容，对“附件1：合同货物清单”中的功能指标和集成指标进行完成度评估，作为验收依据。</w:t>
      </w:r>
      <w:bookmarkEnd w:id="183"/>
    </w:p>
    <w:p w14:paraId="2B530112" w14:textId="77777777" w:rsidR="00392104" w:rsidRPr="005D7FBF" w:rsidRDefault="00392104" w:rsidP="00392104">
      <w:pPr>
        <w:spacing w:line="360" w:lineRule="auto"/>
        <w:outlineLvl w:val="2"/>
        <w:rPr>
          <w:rFonts w:ascii="宋体" w:hAnsi="宋体" w:hint="eastAsia"/>
          <w:b/>
          <w:sz w:val="28"/>
          <w:szCs w:val="28"/>
        </w:rPr>
      </w:pPr>
    </w:p>
    <w:p w14:paraId="2A5CD8F8" w14:textId="77777777" w:rsidR="00392104" w:rsidRPr="005D7FBF" w:rsidRDefault="00392104" w:rsidP="00392104">
      <w:pPr>
        <w:rPr>
          <w:rFonts w:ascii="宋体" w:hAnsi="宋体" w:hint="eastAsia"/>
          <w:b/>
          <w:bCs/>
          <w:sz w:val="48"/>
          <w:szCs w:val="48"/>
        </w:rPr>
      </w:pPr>
      <w:r w:rsidRPr="005D7FBF">
        <w:rPr>
          <w:rFonts w:ascii="宋体" w:hAnsi="宋体"/>
          <w:b/>
          <w:bCs/>
          <w:sz w:val="48"/>
          <w:szCs w:val="48"/>
        </w:rPr>
        <w:br w:type="page"/>
      </w:r>
    </w:p>
    <w:p w14:paraId="46FC7C3B" w14:textId="77777777" w:rsidR="00392104" w:rsidRPr="005D7FBF" w:rsidRDefault="00392104" w:rsidP="00392104">
      <w:pPr>
        <w:rPr>
          <w:rFonts w:ascii="宋体" w:hAnsi="宋体" w:hint="eastAsia"/>
          <w:b/>
          <w:bCs/>
          <w:sz w:val="28"/>
          <w:szCs w:val="28"/>
        </w:rPr>
      </w:pPr>
      <w:r w:rsidRPr="005D7FBF">
        <w:rPr>
          <w:rFonts w:ascii="宋体" w:hAnsi="宋体" w:hint="eastAsia"/>
          <w:b/>
          <w:bCs/>
          <w:sz w:val="28"/>
          <w:szCs w:val="28"/>
        </w:rPr>
        <w:lastRenderedPageBreak/>
        <w:t>附件2</w:t>
      </w:r>
    </w:p>
    <w:p w14:paraId="5F36D0FA" w14:textId="77777777" w:rsidR="00392104" w:rsidRPr="005D7FBF" w:rsidRDefault="00392104" w:rsidP="00392104">
      <w:pPr>
        <w:spacing w:line="360" w:lineRule="auto"/>
        <w:jc w:val="center"/>
        <w:rPr>
          <w:rFonts w:ascii="宋体" w:hAnsi="宋体" w:hint="eastAsia"/>
          <w:b/>
          <w:bCs/>
          <w:sz w:val="48"/>
          <w:szCs w:val="48"/>
        </w:rPr>
      </w:pPr>
      <w:r w:rsidRPr="005D7FBF">
        <w:rPr>
          <w:rFonts w:ascii="宋体" w:hAnsi="宋体" w:hint="eastAsia"/>
          <w:b/>
          <w:bCs/>
          <w:sz w:val="48"/>
          <w:szCs w:val="48"/>
        </w:rPr>
        <w:t>保 密 协 议</w:t>
      </w:r>
    </w:p>
    <w:p w14:paraId="54FBF616" w14:textId="77777777" w:rsidR="00392104" w:rsidRPr="005D7FBF" w:rsidRDefault="00392104" w:rsidP="00392104">
      <w:pPr>
        <w:spacing w:line="360" w:lineRule="auto"/>
        <w:rPr>
          <w:rFonts w:ascii="宋体" w:hAnsi="宋体" w:hint="eastAsia"/>
          <w:b/>
          <w:bCs/>
          <w:sz w:val="48"/>
          <w:szCs w:val="48"/>
        </w:rPr>
      </w:pPr>
    </w:p>
    <w:p w14:paraId="611CA014" w14:textId="77777777" w:rsidR="00392104" w:rsidRPr="005D7FBF" w:rsidRDefault="00392104" w:rsidP="00392104">
      <w:pPr>
        <w:spacing w:line="312" w:lineRule="auto"/>
        <w:ind w:firstLineChars="100" w:firstLine="280"/>
        <w:rPr>
          <w:rFonts w:ascii="宋体" w:hAnsi="宋体" w:hint="eastAsia"/>
          <w:sz w:val="28"/>
          <w:szCs w:val="28"/>
          <w:u w:val="single"/>
        </w:rPr>
      </w:pPr>
      <w:r w:rsidRPr="005D7FBF">
        <w:rPr>
          <w:rFonts w:ascii="宋体" w:hAnsi="宋体" w:hint="eastAsia"/>
          <w:sz w:val="28"/>
          <w:szCs w:val="28"/>
        </w:rPr>
        <w:t>委托方（甲方）：</w:t>
      </w:r>
      <w:sdt>
        <w:sdtPr>
          <w:rPr>
            <w:rFonts w:ascii="宋体" w:hAnsi="宋体"/>
          </w:rPr>
          <w:tag w:val="tag107"/>
          <w:id w:val="107"/>
        </w:sdtPr>
        <w:sdtContent>
          <w:r w:rsidRPr="005D7FBF">
            <w:rPr>
              <w:rFonts w:ascii="宋体" w:hAnsi="宋体" w:hint="eastAsia"/>
              <w:sz w:val="28"/>
              <w:szCs w:val="28"/>
              <w:u w:val="single"/>
            </w:rPr>
            <w:t xml:space="preserve">   中国传媒大学                              </w:t>
          </w:r>
        </w:sdtContent>
      </w:sdt>
    </w:p>
    <w:p w14:paraId="2236034C" w14:textId="77777777" w:rsidR="00392104" w:rsidRPr="005D7FBF" w:rsidRDefault="00392104" w:rsidP="00392104">
      <w:pPr>
        <w:spacing w:line="312" w:lineRule="auto"/>
        <w:ind w:firstLineChars="100" w:firstLine="280"/>
        <w:rPr>
          <w:rFonts w:ascii="宋体" w:hAnsi="宋体" w:hint="eastAsia"/>
          <w:sz w:val="28"/>
          <w:szCs w:val="28"/>
          <w:u w:val="single"/>
        </w:rPr>
      </w:pPr>
      <w:r w:rsidRPr="005D7FBF">
        <w:rPr>
          <w:rFonts w:ascii="宋体" w:hAnsi="宋体" w:hint="eastAsia"/>
          <w:sz w:val="28"/>
          <w:szCs w:val="28"/>
        </w:rPr>
        <w:t>受托方（乙方）：</w:t>
      </w:r>
      <w:sdt>
        <w:sdtPr>
          <w:rPr>
            <w:rFonts w:ascii="宋体" w:hAnsi="宋体"/>
          </w:rPr>
          <w:tag w:val="tag108"/>
          <w:id w:val="108"/>
        </w:sdtPr>
        <w:sdtContent>
          <w:r w:rsidRPr="005D7FBF">
            <w:rPr>
              <w:rFonts w:ascii="宋体" w:hAnsi="宋体" w:hint="eastAsia"/>
              <w:sz w:val="28"/>
              <w:szCs w:val="28"/>
              <w:u w:val="single"/>
            </w:rPr>
            <w:t xml:space="preserve"> </w:t>
          </w:r>
          <w:r w:rsidRPr="005D7FBF">
            <w:rPr>
              <w:rFonts w:ascii="宋体" w:hAnsi="宋体"/>
              <w:sz w:val="28"/>
              <w:szCs w:val="28"/>
              <w:u w:val="single"/>
            </w:rPr>
            <w:t xml:space="preserve">                                        </w:t>
          </w:r>
        </w:sdtContent>
      </w:sdt>
    </w:p>
    <w:p w14:paraId="0D2940E5" w14:textId="77777777" w:rsidR="00392104" w:rsidRPr="005D7FBF" w:rsidRDefault="00392104" w:rsidP="00392104">
      <w:pPr>
        <w:spacing w:line="360" w:lineRule="auto"/>
        <w:ind w:firstLineChars="200" w:firstLine="560"/>
        <w:rPr>
          <w:rFonts w:ascii="宋体" w:hAnsi="宋体" w:hint="eastAsia"/>
          <w:sz w:val="28"/>
          <w:szCs w:val="28"/>
          <w:u w:val="single"/>
        </w:rPr>
      </w:pPr>
    </w:p>
    <w:p w14:paraId="02AB5335" w14:textId="77777777" w:rsidR="00392104" w:rsidRPr="005D7FBF" w:rsidRDefault="00392104" w:rsidP="00392104">
      <w:pPr>
        <w:spacing w:line="360" w:lineRule="auto"/>
        <w:ind w:firstLineChars="200" w:firstLine="560"/>
        <w:rPr>
          <w:rFonts w:ascii="宋体" w:hAnsi="宋体" w:hint="eastAsia"/>
          <w:sz w:val="28"/>
          <w:szCs w:val="28"/>
        </w:rPr>
      </w:pPr>
      <w:r w:rsidRPr="005D7FBF">
        <w:rPr>
          <w:rFonts w:ascii="宋体" w:hAnsi="宋体" w:hint="eastAsia"/>
          <w:sz w:val="28"/>
          <w:szCs w:val="28"/>
        </w:rPr>
        <w:t>鉴于甲、乙方签订了</w:t>
      </w:r>
      <w:sdt>
        <w:sdtPr>
          <w:rPr>
            <w:rFonts w:ascii="宋体" w:hAnsi="宋体"/>
          </w:rPr>
          <w:tag w:val="tag112"/>
          <w:id w:val="112"/>
        </w:sdtPr>
        <w:sdtContent>
          <w:r w:rsidRPr="005D7FBF">
            <w:rPr>
              <w:rFonts w:ascii="宋体" w:hAnsi="宋体" w:hint="eastAsia"/>
              <w:sz w:val="28"/>
              <w:szCs w:val="28"/>
              <w:u w:val="single"/>
            </w:rPr>
            <w:t xml:space="preserve">                   </w:t>
          </w:r>
          <w:r w:rsidRPr="005D7FBF">
            <w:rPr>
              <w:rFonts w:ascii="宋体" w:hAnsi="宋体" w:hint="eastAsia"/>
              <w:sz w:val="28"/>
              <w:szCs w:val="28"/>
            </w:rPr>
            <w:t>(</w:t>
          </w:r>
        </w:sdtContent>
      </w:sdt>
      <w:r w:rsidRPr="005D7FBF">
        <w:rPr>
          <w:rFonts w:ascii="宋体" w:hAnsi="宋体" w:hint="eastAsia"/>
          <w:sz w:val="28"/>
          <w:szCs w:val="28"/>
        </w:rPr>
        <w:t>下称主合同）。 因乙方为甲方提供服务和履行职务，已经(或将要)知悉甲方的工作秘密。为了明确乙方的保密义务，有效保护甲方的工作秘密，防止该工作秘密被公开披露或以任何形式泄漏，根据《中华人民共和国民法典》、《中华人民共和国反不正当竞争法》及国务院有关部委和北京市的规定，甲乙双方本着平等、自愿、公平和诚实信用的原则在北京市朝阳区签订本保密协议。</w:t>
      </w:r>
    </w:p>
    <w:p w14:paraId="01A3CCB5" w14:textId="77777777" w:rsidR="00392104" w:rsidRPr="005D7FBF" w:rsidRDefault="00392104" w:rsidP="00392104">
      <w:pPr>
        <w:spacing w:line="360" w:lineRule="auto"/>
        <w:ind w:firstLineChars="202" w:firstLine="568"/>
        <w:rPr>
          <w:rFonts w:ascii="宋体" w:hAnsi="宋体" w:hint="eastAsia"/>
          <w:b/>
          <w:sz w:val="28"/>
          <w:szCs w:val="28"/>
        </w:rPr>
      </w:pPr>
      <w:r w:rsidRPr="005D7FBF">
        <w:rPr>
          <w:rFonts w:ascii="宋体" w:hAnsi="宋体" w:hint="eastAsia"/>
          <w:b/>
          <w:sz w:val="28"/>
          <w:szCs w:val="28"/>
        </w:rPr>
        <w:t>1</w:t>
      </w:r>
      <w:r w:rsidRPr="005D7FBF">
        <w:rPr>
          <w:rFonts w:ascii="宋体" w:hAnsi="宋体"/>
          <w:b/>
          <w:sz w:val="28"/>
          <w:szCs w:val="28"/>
        </w:rPr>
        <w:t>.</w:t>
      </w:r>
      <w:r w:rsidRPr="005D7FBF">
        <w:rPr>
          <w:rFonts w:ascii="宋体" w:hAnsi="宋体" w:hint="eastAsia"/>
          <w:b/>
          <w:sz w:val="28"/>
          <w:szCs w:val="28"/>
        </w:rPr>
        <w:t>工作秘密</w:t>
      </w:r>
    </w:p>
    <w:p w14:paraId="03F0F4EE"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1.1</w:t>
      </w:r>
      <w:r w:rsidRPr="005D7FBF">
        <w:rPr>
          <w:rFonts w:ascii="宋体" w:hAnsi="宋体" w:hint="eastAsia"/>
          <w:sz w:val="28"/>
          <w:szCs w:val="28"/>
        </w:rPr>
        <w:t>本协议所称工作秘密包括但不限于：甲方信息系统中的用户数据、业务数据、网络拓扑、设备配置、信息化项目、人力资源及其他技术信息的各类文档。乙方对此工作秘密承担保密义务；未经甲方同意不得对外转让或泄漏的内容。双方确认，甲方已对上述工作秘密采取了合理的保密措施。乙方有责任对本协议的内容进行保密。</w:t>
      </w:r>
    </w:p>
    <w:p w14:paraId="4DF10946"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1.2</w:t>
      </w:r>
      <w:r w:rsidRPr="005D7FBF">
        <w:rPr>
          <w:rFonts w:ascii="宋体" w:hAnsi="宋体" w:hint="eastAsia"/>
          <w:sz w:val="28"/>
          <w:szCs w:val="28"/>
        </w:rPr>
        <w:t>甲方依照法律规定(如在缔约过程中知悉其他相对人的工作秘密)和在有关协议的约定(如技术合同)中对外承担保密义务的事项，也属本保密协议所称的工作秘密。</w:t>
      </w:r>
    </w:p>
    <w:p w14:paraId="32FD9FB3"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lastRenderedPageBreak/>
        <w:t>1.3</w:t>
      </w:r>
      <w:r w:rsidRPr="005D7FBF">
        <w:rPr>
          <w:rFonts w:ascii="宋体" w:hAnsi="宋体" w:hint="eastAsia"/>
          <w:sz w:val="28"/>
          <w:szCs w:val="28"/>
        </w:rPr>
        <w:t>甲方为完成项目提供的任何其他信息资料并且在提供时未说明是公开信息；乙方应当视为保密的口头和书面信息，而不论该等信息是否被指定为保密的；未经甲方书面许可乙方无权单方面对第三方公开的信息均属本保密协议所称的工作秘密。</w:t>
      </w:r>
    </w:p>
    <w:p w14:paraId="46E456D7"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1.4</w:t>
      </w:r>
      <w:r w:rsidRPr="005D7FBF">
        <w:rPr>
          <w:rFonts w:ascii="宋体" w:hAnsi="宋体" w:hint="eastAsia"/>
          <w:sz w:val="28"/>
          <w:szCs w:val="28"/>
        </w:rPr>
        <w:t>在乙方履行项目过程中，某一信息的泄露会造成下列后果之一的，也属于甲方秘密：</w:t>
      </w:r>
    </w:p>
    <w:p w14:paraId="40E45484"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hint="eastAsia"/>
          <w:sz w:val="28"/>
          <w:szCs w:val="28"/>
        </w:rPr>
        <w:t>1</w:t>
      </w:r>
      <w:r w:rsidRPr="005D7FBF">
        <w:rPr>
          <w:rFonts w:ascii="宋体" w:hAnsi="宋体"/>
          <w:sz w:val="28"/>
          <w:szCs w:val="28"/>
        </w:rPr>
        <w:t>.4.1</w:t>
      </w:r>
      <w:r w:rsidRPr="005D7FBF">
        <w:rPr>
          <w:rFonts w:ascii="宋体" w:hAnsi="宋体" w:hint="eastAsia"/>
          <w:sz w:val="28"/>
          <w:szCs w:val="28"/>
        </w:rPr>
        <w:t>使甲方利益受到损害的事项；</w:t>
      </w:r>
    </w:p>
    <w:p w14:paraId="128B20B3"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hint="eastAsia"/>
          <w:sz w:val="28"/>
          <w:szCs w:val="28"/>
        </w:rPr>
        <w:t>1</w:t>
      </w:r>
      <w:r w:rsidRPr="005D7FBF">
        <w:rPr>
          <w:rFonts w:ascii="宋体" w:hAnsi="宋体"/>
          <w:sz w:val="28"/>
          <w:szCs w:val="28"/>
        </w:rPr>
        <w:t>.4.2</w:t>
      </w:r>
      <w:r w:rsidRPr="005D7FBF">
        <w:rPr>
          <w:rFonts w:ascii="宋体" w:hAnsi="宋体" w:hint="eastAsia"/>
          <w:sz w:val="28"/>
          <w:szCs w:val="28"/>
        </w:rPr>
        <w:t>影响甲方对外交流顺利进行的事项；</w:t>
      </w:r>
    </w:p>
    <w:p w14:paraId="7E723735"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hint="eastAsia"/>
          <w:sz w:val="28"/>
          <w:szCs w:val="28"/>
        </w:rPr>
        <w:t>1</w:t>
      </w:r>
      <w:r w:rsidRPr="005D7FBF">
        <w:rPr>
          <w:rFonts w:ascii="宋体" w:hAnsi="宋体"/>
          <w:sz w:val="28"/>
          <w:szCs w:val="28"/>
        </w:rPr>
        <w:t>.4.3</w:t>
      </w:r>
      <w:r w:rsidRPr="005D7FBF">
        <w:rPr>
          <w:rFonts w:ascii="宋体" w:hAnsi="宋体" w:hint="eastAsia"/>
          <w:sz w:val="28"/>
          <w:szCs w:val="28"/>
        </w:rPr>
        <w:t>影响甲方对外承担保密义务的事项。</w:t>
      </w:r>
    </w:p>
    <w:p w14:paraId="7EBCF7B1" w14:textId="77777777" w:rsidR="00392104" w:rsidRPr="005D7FBF" w:rsidRDefault="00392104" w:rsidP="00392104">
      <w:pPr>
        <w:spacing w:line="360" w:lineRule="auto"/>
        <w:ind w:firstLineChars="202" w:firstLine="568"/>
        <w:rPr>
          <w:rFonts w:ascii="宋体" w:hAnsi="宋体" w:hint="eastAsia"/>
          <w:b/>
          <w:sz w:val="28"/>
          <w:szCs w:val="28"/>
        </w:rPr>
      </w:pPr>
      <w:r w:rsidRPr="005D7FBF">
        <w:rPr>
          <w:rFonts w:ascii="宋体" w:hAnsi="宋体" w:hint="eastAsia"/>
          <w:b/>
          <w:sz w:val="28"/>
          <w:szCs w:val="28"/>
        </w:rPr>
        <w:t>2</w:t>
      </w:r>
      <w:r w:rsidRPr="005D7FBF">
        <w:rPr>
          <w:rFonts w:ascii="宋体" w:hAnsi="宋体"/>
          <w:b/>
          <w:sz w:val="28"/>
          <w:szCs w:val="28"/>
        </w:rPr>
        <w:t>.</w:t>
      </w:r>
      <w:r w:rsidRPr="005D7FBF">
        <w:rPr>
          <w:rFonts w:ascii="宋体" w:hAnsi="宋体" w:hint="eastAsia"/>
          <w:b/>
          <w:sz w:val="28"/>
          <w:szCs w:val="28"/>
        </w:rPr>
        <w:t>保密义务人</w:t>
      </w:r>
    </w:p>
    <w:p w14:paraId="327742DA"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hint="eastAsia"/>
          <w:sz w:val="28"/>
          <w:szCs w:val="28"/>
        </w:rPr>
        <w:t xml:space="preserve">乙方为本协议所称的保密义务人，包括但不限于乙方雇员、代理人、顾问等。 </w:t>
      </w:r>
    </w:p>
    <w:p w14:paraId="244C8149" w14:textId="77777777" w:rsidR="00392104" w:rsidRPr="005D7FBF" w:rsidRDefault="00392104" w:rsidP="00392104">
      <w:pPr>
        <w:spacing w:line="360" w:lineRule="auto"/>
        <w:ind w:firstLineChars="202" w:firstLine="568"/>
        <w:rPr>
          <w:rFonts w:ascii="宋体" w:hAnsi="宋体" w:hint="eastAsia"/>
          <w:b/>
          <w:sz w:val="28"/>
          <w:szCs w:val="28"/>
        </w:rPr>
      </w:pPr>
      <w:r w:rsidRPr="005D7FBF">
        <w:rPr>
          <w:rFonts w:ascii="宋体" w:hAnsi="宋体" w:hint="eastAsia"/>
          <w:b/>
          <w:sz w:val="28"/>
          <w:szCs w:val="28"/>
        </w:rPr>
        <w:t>3</w:t>
      </w:r>
      <w:r w:rsidRPr="005D7FBF">
        <w:rPr>
          <w:rFonts w:ascii="宋体" w:hAnsi="宋体"/>
          <w:b/>
          <w:sz w:val="28"/>
          <w:szCs w:val="28"/>
        </w:rPr>
        <w:t>.</w:t>
      </w:r>
      <w:r w:rsidRPr="005D7FBF">
        <w:rPr>
          <w:rFonts w:ascii="宋体" w:hAnsi="宋体" w:hint="eastAsia"/>
          <w:b/>
          <w:sz w:val="28"/>
          <w:szCs w:val="28"/>
        </w:rPr>
        <w:t>保密义务人的保密义务</w:t>
      </w:r>
    </w:p>
    <w:p w14:paraId="26088A10"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3.1</w:t>
      </w:r>
      <w:r w:rsidRPr="005D7FBF">
        <w:rPr>
          <w:rFonts w:ascii="宋体" w:hAnsi="宋体" w:hint="eastAsia"/>
          <w:sz w:val="28"/>
          <w:szCs w:val="28"/>
        </w:rPr>
        <w:t>乙方应保证保密义务人对甲方工作秘密严格保守，保证甲方工作秘密不被披露或使用，无论保密义务人有无过错，无论意外或过失。即使这些信息甚至可能是全部地由保密义务人本人因工作而构思或取得的。</w:t>
      </w:r>
    </w:p>
    <w:p w14:paraId="30A558A9"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3.2</w:t>
      </w:r>
      <w:r w:rsidRPr="005D7FBF">
        <w:rPr>
          <w:rFonts w:ascii="宋体" w:hAnsi="宋体" w:hint="eastAsia"/>
          <w:sz w:val="28"/>
          <w:szCs w:val="28"/>
        </w:rPr>
        <w:t>在服务关系存续期间，乙方保证保密义务人未经授权，不得以竞争为目的、或出于私利、或为第三人谋利、或为故意加害于甲方，擅自披露、使用工作秘密、制造再现工作秘密的器材、取走与工作秘密有关的物件；不得刺探与本职工作或本身业务无关的工作秘密；不得直接或间接地向乙方内部、外部的无关人员泄露；不得向不承担保</w:t>
      </w:r>
      <w:r w:rsidRPr="005D7FBF">
        <w:rPr>
          <w:rFonts w:ascii="宋体" w:hAnsi="宋体" w:hint="eastAsia"/>
          <w:sz w:val="28"/>
          <w:szCs w:val="28"/>
        </w:rPr>
        <w:lastRenderedPageBreak/>
        <w:t>密义务的任何第三人披露甲方的工作秘密；不得允许(出借、赠与、出租、转让等处分甲方工作秘密的行为皆属于“允许”)或协助不承担保密义务的任何第三人使用甲方的工作秘密；不得复制或公开包含甲方工作秘密的文件或文件副本；对因工作所保管、接触的有关甲方的文件应妥善对待，未经许可不得超出工作范围使用。</w:t>
      </w:r>
    </w:p>
    <w:p w14:paraId="524724DC"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3.3</w:t>
      </w:r>
      <w:r w:rsidRPr="005D7FBF">
        <w:rPr>
          <w:rFonts w:ascii="宋体" w:hAnsi="宋体" w:hint="eastAsia"/>
          <w:sz w:val="28"/>
          <w:szCs w:val="28"/>
        </w:rPr>
        <w:t>如果发现工作秘密被泄露或者自己过失泄露工作秘密，乙方应当采取有效措施防止泄密进一步扩大，并及时向甲方报告。</w:t>
      </w:r>
    </w:p>
    <w:p w14:paraId="0E5DE11E"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3.4</w:t>
      </w:r>
      <w:r w:rsidRPr="005D7FBF">
        <w:rPr>
          <w:rFonts w:ascii="宋体" w:hAnsi="宋体" w:hint="eastAsia"/>
          <w:sz w:val="28"/>
          <w:szCs w:val="28"/>
        </w:rPr>
        <w:t>服务关系结束后，乙方应将与工作有关的技术资料、程序源代码等交还甲方。未经甲方书面授权，乙方永久不得擅自披露甲方的工作秘密。</w:t>
      </w:r>
    </w:p>
    <w:p w14:paraId="42920388"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3.5</w:t>
      </w:r>
      <w:r w:rsidRPr="005D7FBF">
        <w:rPr>
          <w:rFonts w:ascii="宋体" w:hAnsi="宋体" w:hint="eastAsia"/>
          <w:sz w:val="28"/>
          <w:szCs w:val="28"/>
        </w:rPr>
        <w:t>乙方保证所有</w:t>
      </w:r>
      <w:proofErr w:type="gramStart"/>
      <w:r w:rsidRPr="005D7FBF">
        <w:rPr>
          <w:rFonts w:ascii="宋体" w:hAnsi="宋体" w:hint="eastAsia"/>
          <w:sz w:val="28"/>
          <w:szCs w:val="28"/>
        </w:rPr>
        <w:t>有</w:t>
      </w:r>
      <w:proofErr w:type="gramEnd"/>
      <w:r w:rsidRPr="005D7FBF">
        <w:rPr>
          <w:rFonts w:ascii="宋体" w:hAnsi="宋体" w:hint="eastAsia"/>
          <w:sz w:val="28"/>
          <w:szCs w:val="28"/>
        </w:rPr>
        <w:t>机会接触到甲方保密信息的参与成员，受不低于本合同要求的保密协议要求，</w:t>
      </w:r>
      <w:proofErr w:type="gramStart"/>
      <w:r w:rsidRPr="005D7FBF">
        <w:rPr>
          <w:rFonts w:ascii="宋体" w:hAnsi="宋体" w:hint="eastAsia"/>
          <w:sz w:val="28"/>
          <w:szCs w:val="28"/>
        </w:rPr>
        <w:t>且协议</w:t>
      </w:r>
      <w:proofErr w:type="gramEnd"/>
      <w:r w:rsidRPr="005D7FBF">
        <w:rPr>
          <w:rFonts w:ascii="宋体" w:hAnsi="宋体" w:hint="eastAsia"/>
          <w:sz w:val="28"/>
          <w:szCs w:val="28"/>
        </w:rPr>
        <w:t>的保密期限为长期，除非甲方书面明确信息为可公开的信息外。</w:t>
      </w:r>
    </w:p>
    <w:p w14:paraId="769E44C1"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3.6</w:t>
      </w:r>
      <w:r w:rsidRPr="005D7FBF">
        <w:rPr>
          <w:rFonts w:ascii="宋体" w:hAnsi="宋体" w:hint="eastAsia"/>
          <w:sz w:val="28"/>
          <w:szCs w:val="28"/>
        </w:rPr>
        <w:t>乙方人员是否在职、劳动合同是否履行完毕，均不影响其保密义务的承担。</w:t>
      </w:r>
    </w:p>
    <w:p w14:paraId="30C0A3D7" w14:textId="77777777" w:rsidR="00392104" w:rsidRPr="005D7FBF" w:rsidRDefault="00392104" w:rsidP="00392104">
      <w:pPr>
        <w:spacing w:line="360" w:lineRule="auto"/>
        <w:ind w:firstLineChars="202" w:firstLine="568"/>
        <w:rPr>
          <w:rFonts w:ascii="宋体" w:hAnsi="宋体" w:hint="eastAsia"/>
          <w:b/>
          <w:sz w:val="28"/>
          <w:szCs w:val="28"/>
        </w:rPr>
      </w:pPr>
      <w:r w:rsidRPr="005D7FBF">
        <w:rPr>
          <w:rFonts w:ascii="宋体" w:hAnsi="宋体" w:hint="eastAsia"/>
          <w:b/>
          <w:sz w:val="28"/>
          <w:szCs w:val="28"/>
        </w:rPr>
        <w:t>4</w:t>
      </w:r>
      <w:r w:rsidRPr="005D7FBF">
        <w:rPr>
          <w:rFonts w:ascii="宋体" w:hAnsi="宋体"/>
          <w:b/>
          <w:sz w:val="28"/>
          <w:szCs w:val="28"/>
        </w:rPr>
        <w:t>.</w:t>
      </w:r>
      <w:r w:rsidRPr="005D7FBF">
        <w:rPr>
          <w:rFonts w:ascii="宋体" w:hAnsi="宋体" w:hint="eastAsia"/>
          <w:b/>
          <w:sz w:val="28"/>
          <w:szCs w:val="28"/>
        </w:rPr>
        <w:t>保密义务的终止</w:t>
      </w:r>
    </w:p>
    <w:p w14:paraId="695A2F2B" w14:textId="77777777" w:rsidR="00392104" w:rsidRPr="005D7FBF" w:rsidRDefault="00392104" w:rsidP="00392104">
      <w:pPr>
        <w:ind w:firstLineChars="200" w:firstLine="560"/>
        <w:rPr>
          <w:rFonts w:ascii="宋体" w:hAnsi="宋体" w:cs="宋体" w:hint="eastAsia"/>
          <w:sz w:val="24"/>
        </w:rPr>
      </w:pPr>
      <w:r w:rsidRPr="005D7FBF">
        <w:rPr>
          <w:rFonts w:ascii="宋体" w:hAnsi="宋体"/>
          <w:sz w:val="28"/>
          <w:szCs w:val="28"/>
        </w:rPr>
        <w:t>4.1</w:t>
      </w:r>
      <w:r w:rsidRPr="005D7FBF">
        <w:rPr>
          <w:rFonts w:ascii="宋体" w:hAnsi="宋体" w:hint="eastAsia"/>
          <w:sz w:val="28"/>
          <w:szCs w:val="28"/>
        </w:rPr>
        <w:t>（可选）</w:t>
      </w:r>
      <w:bookmarkStart w:id="184" w:name="OLE_LINK6"/>
      <w:bookmarkStart w:id="185" w:name="OLE_LINK5"/>
      <w:sdt>
        <w:sdtPr>
          <w:rPr>
            <w:rFonts w:ascii="宋体" w:hAnsi="宋体"/>
          </w:rPr>
          <w:tag w:val="tag113"/>
          <w:id w:val="113"/>
        </w:sdtPr>
        <w:sdtContent>
          <w:r w:rsidRPr="005D7FBF">
            <w:rPr>
              <w:rFonts w:ascii="宋体" w:hAnsi="宋体" w:hint="eastAsia"/>
              <w:sz w:val="28"/>
              <w:szCs w:val="28"/>
            </w:rPr>
            <w:t>□</w:t>
          </w:r>
        </w:sdtContent>
      </w:sdt>
      <w:bookmarkEnd w:id="184"/>
      <w:bookmarkEnd w:id="185"/>
      <w:r w:rsidRPr="005D7FBF">
        <w:rPr>
          <w:rFonts w:ascii="宋体" w:hAnsi="宋体" w:hint="eastAsia"/>
          <w:sz w:val="28"/>
          <w:szCs w:val="28"/>
        </w:rPr>
        <w:t>保密期限为长期，除非甲方书面明确信息为可公开的信息外。</w:t>
      </w:r>
      <w:r w:rsidRPr="005D7FBF">
        <w:rPr>
          <w:rFonts w:ascii="宋体" w:hAnsi="宋体" w:cs="宋体" w:hint="eastAsia"/>
        </w:rPr>
        <w:t xml:space="preserve"> </w:t>
      </w:r>
    </w:p>
    <w:p w14:paraId="43D06A13" w14:textId="2FE92105"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hint="eastAsia"/>
          <w:sz w:val="28"/>
          <w:szCs w:val="28"/>
        </w:rPr>
        <w:t>（可选）</w:t>
      </w:r>
      <w:sdt>
        <w:sdtPr>
          <w:rPr>
            <w:rFonts w:ascii="宋体" w:hAnsi="宋体"/>
          </w:rPr>
          <w:tag w:val="tag114"/>
          <w:id w:val="114"/>
        </w:sdtPr>
        <w:sdtContent>
          <w:sdt>
            <w:sdtPr>
              <w:rPr>
                <w:rFonts w:ascii="宋体" w:hAnsi="宋体"/>
              </w:rPr>
              <w:tag w:val="tag113"/>
              <w:id w:val="521441051"/>
            </w:sdtPr>
            <w:sdtContent>
              <w:r w:rsidR="00740CBB" w:rsidRPr="005D7FBF">
                <w:rPr>
                  <w:rFonts w:ascii="Segoe UI Symbol" w:hAnsi="Segoe UI Symbol" w:cs="Segoe UI Symbol"/>
                  <w:sz w:val="28"/>
                  <w:szCs w:val="28"/>
                </w:rPr>
                <w:t>☑</w:t>
              </w:r>
            </w:sdtContent>
          </w:sdt>
        </w:sdtContent>
      </w:sdt>
      <w:r w:rsidRPr="005D7FBF">
        <w:rPr>
          <w:rFonts w:ascii="宋体" w:hAnsi="宋体" w:hint="eastAsia"/>
          <w:sz w:val="28"/>
          <w:szCs w:val="28"/>
        </w:rPr>
        <w:t>保密期为合同生效之日至乙方免费维护服务结束后</w:t>
      </w:r>
      <w:sdt>
        <w:sdtPr>
          <w:rPr>
            <w:rFonts w:ascii="宋体" w:hAnsi="宋体"/>
          </w:rPr>
          <w:tag w:val="tag115"/>
          <w:id w:val="115"/>
        </w:sdtPr>
        <w:sdtEndPr>
          <w:rPr>
            <w:sz w:val="28"/>
            <w:szCs w:val="28"/>
          </w:rPr>
        </w:sdtEndPr>
        <w:sdtContent>
          <w:r w:rsidRPr="005D7FBF">
            <w:rPr>
              <w:rFonts w:ascii="宋体" w:hAnsi="宋体" w:hint="eastAsia"/>
              <w:sz w:val="28"/>
              <w:szCs w:val="28"/>
              <w:u w:val="single"/>
            </w:rPr>
            <w:t xml:space="preserve">     24</w:t>
          </w:r>
        </w:sdtContent>
      </w:sdt>
      <w:proofErr w:type="gramStart"/>
      <w:r w:rsidRPr="005D7FBF">
        <w:rPr>
          <w:rFonts w:ascii="宋体" w:hAnsi="宋体" w:hint="eastAsia"/>
          <w:sz w:val="28"/>
          <w:szCs w:val="28"/>
        </w:rPr>
        <w:t>个</w:t>
      </w:r>
      <w:proofErr w:type="gramEnd"/>
      <w:r w:rsidRPr="005D7FBF">
        <w:rPr>
          <w:rFonts w:ascii="宋体" w:hAnsi="宋体" w:hint="eastAsia"/>
          <w:sz w:val="28"/>
          <w:szCs w:val="28"/>
        </w:rPr>
        <w:t>月。</w:t>
      </w:r>
    </w:p>
    <w:p w14:paraId="2D82327F"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4.2</w:t>
      </w:r>
      <w:r w:rsidRPr="005D7FBF">
        <w:rPr>
          <w:rFonts w:ascii="宋体" w:hAnsi="宋体" w:hint="eastAsia"/>
          <w:sz w:val="28"/>
          <w:szCs w:val="28"/>
        </w:rPr>
        <w:t>有关的信息、技术等已进入公共领域。</w:t>
      </w:r>
    </w:p>
    <w:p w14:paraId="76D7F292" w14:textId="77777777" w:rsidR="00392104" w:rsidRPr="005D7FBF" w:rsidRDefault="00392104" w:rsidP="00392104">
      <w:pPr>
        <w:spacing w:line="360" w:lineRule="auto"/>
        <w:ind w:firstLineChars="202" w:firstLine="568"/>
        <w:rPr>
          <w:rFonts w:ascii="宋体" w:hAnsi="宋体" w:hint="eastAsia"/>
          <w:b/>
          <w:sz w:val="28"/>
          <w:szCs w:val="28"/>
        </w:rPr>
      </w:pPr>
      <w:r w:rsidRPr="005D7FBF">
        <w:rPr>
          <w:rFonts w:ascii="宋体" w:hAnsi="宋体" w:hint="eastAsia"/>
          <w:b/>
          <w:sz w:val="28"/>
          <w:szCs w:val="28"/>
        </w:rPr>
        <w:t>5</w:t>
      </w:r>
      <w:r w:rsidRPr="005D7FBF">
        <w:rPr>
          <w:rFonts w:ascii="宋体" w:hAnsi="宋体"/>
          <w:b/>
          <w:sz w:val="28"/>
          <w:szCs w:val="28"/>
        </w:rPr>
        <w:t>.</w:t>
      </w:r>
      <w:r w:rsidRPr="005D7FBF">
        <w:rPr>
          <w:rFonts w:ascii="宋体" w:hAnsi="宋体" w:hint="eastAsia"/>
          <w:b/>
          <w:sz w:val="28"/>
          <w:szCs w:val="28"/>
        </w:rPr>
        <w:t>违约责任</w:t>
      </w:r>
    </w:p>
    <w:p w14:paraId="5581D355"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hint="eastAsia"/>
          <w:sz w:val="28"/>
          <w:szCs w:val="28"/>
        </w:rPr>
        <w:lastRenderedPageBreak/>
        <w:t>乙方违反本协议，应按主合同金额的</w:t>
      </w:r>
      <w:sdt>
        <w:sdtPr>
          <w:rPr>
            <w:rFonts w:ascii="宋体" w:hAnsi="宋体"/>
          </w:rPr>
          <w:tag w:val="tag116"/>
          <w:id w:val="116"/>
        </w:sdtPr>
        <w:sdtContent>
          <w:r w:rsidRPr="005D7FBF">
            <w:rPr>
              <w:rFonts w:ascii="宋体" w:hAnsi="宋体" w:hint="eastAsia"/>
              <w:sz w:val="28"/>
              <w:szCs w:val="28"/>
              <w:u w:val="single"/>
            </w:rPr>
            <w:t xml:space="preserve">     </w:t>
          </w:r>
        </w:sdtContent>
      </w:sdt>
      <w:r w:rsidRPr="005D7FBF">
        <w:rPr>
          <w:rFonts w:ascii="宋体" w:hAnsi="宋体" w:hint="eastAsia"/>
          <w:sz w:val="28"/>
          <w:szCs w:val="28"/>
        </w:rPr>
        <w:t>%向甲方支付违约金；违约金不足以弥补甲方损失的，由乙方另行进行赔偿，甲方损失范围包括但不限于：甲方实际经济损失、律师费、调查费、采取补救措施所引起的所有费用和损失、乙方及其泄密对象因违约行为的获益等。</w:t>
      </w:r>
    </w:p>
    <w:p w14:paraId="70954D4D" w14:textId="77777777" w:rsidR="00392104" w:rsidRPr="005D7FBF" w:rsidRDefault="00392104" w:rsidP="00392104">
      <w:pPr>
        <w:spacing w:line="360" w:lineRule="auto"/>
        <w:ind w:firstLineChars="202" w:firstLine="568"/>
        <w:rPr>
          <w:rFonts w:ascii="宋体" w:hAnsi="宋体" w:hint="eastAsia"/>
          <w:b/>
          <w:sz w:val="28"/>
          <w:szCs w:val="28"/>
        </w:rPr>
      </w:pPr>
      <w:r w:rsidRPr="005D7FBF">
        <w:rPr>
          <w:rFonts w:ascii="宋体" w:hAnsi="宋体" w:hint="eastAsia"/>
          <w:b/>
          <w:sz w:val="28"/>
          <w:szCs w:val="28"/>
        </w:rPr>
        <w:t>6</w:t>
      </w:r>
      <w:r w:rsidRPr="005D7FBF">
        <w:rPr>
          <w:rFonts w:ascii="宋体" w:hAnsi="宋体"/>
          <w:b/>
          <w:sz w:val="28"/>
          <w:szCs w:val="28"/>
        </w:rPr>
        <w:t>.</w:t>
      </w:r>
      <w:r w:rsidRPr="005D7FBF">
        <w:rPr>
          <w:rFonts w:ascii="宋体" w:hAnsi="宋体" w:hint="eastAsia"/>
          <w:b/>
          <w:sz w:val="28"/>
          <w:szCs w:val="28"/>
        </w:rPr>
        <w:t>争议的解决方法</w:t>
      </w:r>
    </w:p>
    <w:p w14:paraId="2AC3729E" w14:textId="77777777" w:rsidR="00392104" w:rsidRPr="005D7FBF" w:rsidRDefault="00392104" w:rsidP="00392104">
      <w:pPr>
        <w:spacing w:line="312" w:lineRule="auto"/>
        <w:ind w:firstLineChars="202" w:firstLine="566"/>
        <w:rPr>
          <w:rFonts w:ascii="宋体" w:hAnsi="宋体" w:hint="eastAsia"/>
          <w:sz w:val="28"/>
          <w:szCs w:val="28"/>
        </w:rPr>
      </w:pPr>
      <w:r w:rsidRPr="005D7FBF">
        <w:rPr>
          <w:rFonts w:ascii="宋体" w:hAnsi="宋体" w:hint="eastAsia"/>
          <w:sz w:val="28"/>
          <w:szCs w:val="28"/>
        </w:rPr>
        <w:t>因执行本协议而发生纠纷的，可以由双方协商解决或共同委托双方信任的第三方调解。协商、调解不成，或者一方不愿意协商、调解的，按照主合同约定的争议处理方式处理。</w:t>
      </w:r>
    </w:p>
    <w:p w14:paraId="2710E3C1" w14:textId="77777777" w:rsidR="00392104" w:rsidRPr="005D7FBF" w:rsidRDefault="00392104" w:rsidP="00392104">
      <w:pPr>
        <w:spacing w:line="360" w:lineRule="auto"/>
        <w:ind w:firstLineChars="202" w:firstLine="568"/>
        <w:rPr>
          <w:rFonts w:ascii="宋体" w:hAnsi="宋体" w:hint="eastAsia"/>
          <w:b/>
          <w:sz w:val="28"/>
          <w:szCs w:val="28"/>
        </w:rPr>
      </w:pPr>
      <w:r w:rsidRPr="005D7FBF">
        <w:rPr>
          <w:rFonts w:ascii="宋体" w:hAnsi="宋体" w:hint="eastAsia"/>
          <w:b/>
          <w:sz w:val="28"/>
          <w:szCs w:val="28"/>
        </w:rPr>
        <w:t>7</w:t>
      </w:r>
      <w:r w:rsidRPr="005D7FBF">
        <w:rPr>
          <w:rFonts w:ascii="宋体" w:hAnsi="宋体"/>
          <w:b/>
          <w:sz w:val="28"/>
          <w:szCs w:val="28"/>
        </w:rPr>
        <w:t>.</w:t>
      </w:r>
      <w:r w:rsidRPr="005D7FBF">
        <w:rPr>
          <w:rFonts w:ascii="宋体" w:hAnsi="宋体" w:hint="eastAsia"/>
          <w:b/>
          <w:sz w:val="28"/>
          <w:szCs w:val="28"/>
        </w:rPr>
        <w:t>双方确认</w:t>
      </w:r>
    </w:p>
    <w:p w14:paraId="4DFE1A1C"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hint="eastAsia"/>
          <w:sz w:val="28"/>
          <w:szCs w:val="28"/>
        </w:rPr>
        <w:t>7.1在签署本协议前，双方已经详细审阅了协议的内容，并完全了解协议各条款的法律含义。</w:t>
      </w:r>
    </w:p>
    <w:p w14:paraId="283C8A73"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hint="eastAsia"/>
          <w:sz w:val="28"/>
          <w:szCs w:val="28"/>
        </w:rPr>
        <w:t>7.2双方在本协议履行过程中相互发出或者提供的所有通知、文件、文书、资料等，均以主合同所列明的地址送达。一方如果迁</w:t>
      </w:r>
      <w:proofErr w:type="gramStart"/>
      <w:r w:rsidRPr="005D7FBF">
        <w:rPr>
          <w:rFonts w:ascii="宋体" w:hAnsi="宋体" w:hint="eastAsia"/>
          <w:sz w:val="28"/>
          <w:szCs w:val="28"/>
        </w:rPr>
        <w:t>址或者</w:t>
      </w:r>
      <w:proofErr w:type="gramEnd"/>
      <w:r w:rsidRPr="005D7FBF">
        <w:rPr>
          <w:rFonts w:ascii="宋体" w:hAnsi="宋体" w:hint="eastAsia"/>
          <w:sz w:val="28"/>
          <w:szCs w:val="28"/>
        </w:rPr>
        <w:t>变更电话，应当及时通知对方，否则自行承担相应后果。</w:t>
      </w:r>
    </w:p>
    <w:p w14:paraId="3598354B" w14:textId="77777777" w:rsidR="00392104" w:rsidRPr="005D7FBF" w:rsidRDefault="00392104" w:rsidP="00392104">
      <w:pPr>
        <w:spacing w:line="360" w:lineRule="auto"/>
        <w:ind w:firstLineChars="202" w:firstLine="568"/>
        <w:rPr>
          <w:rFonts w:ascii="宋体" w:hAnsi="宋体" w:hint="eastAsia"/>
          <w:b/>
          <w:sz w:val="28"/>
          <w:szCs w:val="28"/>
        </w:rPr>
      </w:pPr>
      <w:r w:rsidRPr="005D7FBF">
        <w:rPr>
          <w:rFonts w:ascii="宋体" w:hAnsi="宋体" w:hint="eastAsia"/>
          <w:b/>
          <w:sz w:val="28"/>
          <w:szCs w:val="28"/>
        </w:rPr>
        <w:t>8</w:t>
      </w:r>
      <w:r w:rsidRPr="005D7FBF">
        <w:rPr>
          <w:rFonts w:ascii="宋体" w:hAnsi="宋体"/>
          <w:b/>
          <w:sz w:val="28"/>
          <w:szCs w:val="28"/>
        </w:rPr>
        <w:t>.</w:t>
      </w:r>
      <w:r w:rsidRPr="005D7FBF">
        <w:rPr>
          <w:rFonts w:ascii="宋体" w:hAnsi="宋体" w:hint="eastAsia"/>
          <w:b/>
          <w:sz w:val="28"/>
          <w:szCs w:val="28"/>
        </w:rPr>
        <w:t>协议的效力和变更</w:t>
      </w:r>
    </w:p>
    <w:p w14:paraId="2B415E15"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8.1</w:t>
      </w:r>
      <w:r w:rsidRPr="005D7FBF">
        <w:rPr>
          <w:rFonts w:ascii="宋体" w:hAnsi="宋体" w:hint="eastAsia"/>
          <w:sz w:val="28"/>
          <w:szCs w:val="28"/>
        </w:rPr>
        <w:t>本协议自</w:t>
      </w:r>
      <w:r w:rsidRPr="005D7FBF">
        <w:rPr>
          <w:rFonts w:ascii="宋体" w:hAnsi="宋体" w:hint="eastAsia"/>
          <w:bCs/>
          <w:sz w:val="28"/>
          <w:szCs w:val="28"/>
        </w:rPr>
        <w:t>双方法定代表人或委托代理人签名并盖章后生效</w:t>
      </w:r>
      <w:r w:rsidRPr="005D7FBF">
        <w:rPr>
          <w:rFonts w:ascii="宋体" w:hAnsi="宋体" w:hint="eastAsia"/>
          <w:sz w:val="28"/>
          <w:szCs w:val="28"/>
        </w:rPr>
        <w:t>。</w:t>
      </w:r>
    </w:p>
    <w:p w14:paraId="05C30B52"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8.2</w:t>
      </w:r>
      <w:r w:rsidRPr="005D7FBF">
        <w:rPr>
          <w:rFonts w:ascii="宋体" w:hAnsi="宋体" w:hint="eastAsia"/>
          <w:sz w:val="28"/>
          <w:szCs w:val="28"/>
        </w:rPr>
        <w:t>本协议的任何修改必须经过双方的书面同意。</w:t>
      </w:r>
    </w:p>
    <w:p w14:paraId="26960B67"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sz w:val="28"/>
          <w:szCs w:val="28"/>
        </w:rPr>
        <w:t>8.3</w:t>
      </w:r>
      <w:r w:rsidRPr="005D7FBF">
        <w:rPr>
          <w:rFonts w:ascii="宋体" w:hAnsi="宋体" w:hint="eastAsia"/>
          <w:sz w:val="28"/>
          <w:szCs w:val="28"/>
        </w:rPr>
        <w:t>本协议为主合同不可缺少之部分，与主合同具有同等法律效力。</w:t>
      </w:r>
    </w:p>
    <w:p w14:paraId="65403440"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hint="eastAsia"/>
          <w:sz w:val="28"/>
          <w:szCs w:val="28"/>
        </w:rPr>
        <w:t>9</w:t>
      </w:r>
      <w:r w:rsidRPr="005D7FBF">
        <w:rPr>
          <w:rFonts w:ascii="宋体" w:hAnsi="宋体"/>
          <w:sz w:val="28"/>
          <w:szCs w:val="28"/>
        </w:rPr>
        <w:t>.</w:t>
      </w:r>
      <w:r w:rsidRPr="005D7FBF">
        <w:rPr>
          <w:rFonts w:ascii="宋体" w:hAnsi="宋体" w:hint="eastAsia"/>
          <w:sz w:val="28"/>
        </w:rPr>
        <w:t>本协议一式</w:t>
      </w:r>
      <w:sdt>
        <w:sdtPr>
          <w:rPr>
            <w:rFonts w:ascii="宋体" w:hAnsi="宋体"/>
          </w:rPr>
          <w:tag w:val="tag117"/>
          <w:id w:val="117"/>
        </w:sdtPr>
        <w:sdtContent>
          <w:r w:rsidRPr="005D7FBF">
            <w:rPr>
              <w:rFonts w:ascii="宋体" w:hAnsi="宋体" w:hint="eastAsia"/>
              <w:sz w:val="28"/>
              <w:u w:val="single"/>
            </w:rPr>
            <w:t xml:space="preserve"> 陆 </w:t>
          </w:r>
        </w:sdtContent>
      </w:sdt>
      <w:r w:rsidRPr="005D7FBF">
        <w:rPr>
          <w:rFonts w:ascii="宋体" w:hAnsi="宋体" w:hint="eastAsia"/>
          <w:bCs/>
          <w:sz w:val="28"/>
          <w:szCs w:val="28"/>
        </w:rPr>
        <w:t>份，</w:t>
      </w:r>
      <w:r w:rsidRPr="005D7FBF">
        <w:rPr>
          <w:rFonts w:ascii="宋体" w:hAnsi="宋体" w:hint="eastAsia"/>
          <w:sz w:val="28"/>
          <w:szCs w:val="28"/>
        </w:rPr>
        <w:t>其中甲方执</w:t>
      </w:r>
      <w:sdt>
        <w:sdtPr>
          <w:rPr>
            <w:rFonts w:ascii="宋体" w:hAnsi="宋体"/>
          </w:rPr>
          <w:tag w:val="tag118"/>
          <w:id w:val="118"/>
        </w:sdtPr>
        <w:sdtContent>
          <w:r w:rsidRPr="005D7FBF">
            <w:rPr>
              <w:rFonts w:ascii="宋体" w:hAnsi="宋体" w:hint="eastAsia"/>
              <w:sz w:val="28"/>
              <w:u w:val="single"/>
            </w:rPr>
            <w:t xml:space="preserve"> 肆 </w:t>
          </w:r>
        </w:sdtContent>
      </w:sdt>
      <w:r w:rsidRPr="005D7FBF">
        <w:rPr>
          <w:rFonts w:ascii="宋体" w:hAnsi="宋体" w:hint="eastAsia"/>
          <w:sz w:val="28"/>
          <w:szCs w:val="28"/>
        </w:rPr>
        <w:t>份，乙方执</w:t>
      </w:r>
      <w:sdt>
        <w:sdtPr>
          <w:rPr>
            <w:rFonts w:ascii="宋体" w:hAnsi="宋体"/>
          </w:rPr>
          <w:tag w:val="tag119"/>
          <w:id w:val="119"/>
        </w:sdtPr>
        <w:sdtContent>
          <w:r w:rsidRPr="005D7FBF">
            <w:rPr>
              <w:rFonts w:ascii="宋体" w:hAnsi="宋体" w:hint="eastAsia"/>
              <w:sz w:val="28"/>
              <w:u w:val="single"/>
            </w:rPr>
            <w:t xml:space="preserve">  </w:t>
          </w:r>
          <w:proofErr w:type="gramStart"/>
          <w:r w:rsidRPr="005D7FBF">
            <w:rPr>
              <w:rFonts w:ascii="宋体" w:hAnsi="宋体" w:hint="eastAsia"/>
              <w:sz w:val="28"/>
              <w:u w:val="single"/>
            </w:rPr>
            <w:t>贰</w:t>
          </w:r>
          <w:proofErr w:type="gramEnd"/>
          <w:r w:rsidRPr="005D7FBF">
            <w:rPr>
              <w:rFonts w:ascii="宋体" w:hAnsi="宋体" w:hint="eastAsia"/>
              <w:sz w:val="28"/>
              <w:u w:val="single"/>
            </w:rPr>
            <w:t xml:space="preserve">  </w:t>
          </w:r>
        </w:sdtContent>
      </w:sdt>
      <w:r w:rsidRPr="005D7FBF">
        <w:rPr>
          <w:rFonts w:ascii="宋体" w:hAnsi="宋体" w:hint="eastAsia"/>
          <w:sz w:val="28"/>
          <w:szCs w:val="28"/>
        </w:rPr>
        <w:t>份，</w:t>
      </w:r>
      <w:r w:rsidRPr="005D7FBF">
        <w:rPr>
          <w:rFonts w:ascii="宋体" w:hAnsi="宋体" w:hint="eastAsia"/>
          <w:sz w:val="28"/>
        </w:rPr>
        <w:t>具有同等法律效力。</w:t>
      </w:r>
    </w:p>
    <w:p w14:paraId="6B21602D" w14:textId="77777777" w:rsidR="00392104" w:rsidRPr="005D7FBF" w:rsidRDefault="00392104" w:rsidP="00392104">
      <w:pPr>
        <w:spacing w:line="360" w:lineRule="auto"/>
        <w:ind w:firstLineChars="202" w:firstLine="566"/>
        <w:rPr>
          <w:rFonts w:ascii="宋体" w:hAnsi="宋体" w:hint="eastAsia"/>
          <w:sz w:val="28"/>
          <w:szCs w:val="28"/>
        </w:rPr>
      </w:pPr>
      <w:r w:rsidRPr="005D7FBF">
        <w:rPr>
          <w:rFonts w:ascii="宋体" w:hAnsi="宋体" w:hint="eastAsia"/>
          <w:sz w:val="28"/>
          <w:szCs w:val="28"/>
        </w:rPr>
        <w:t>（以下无正文）</w:t>
      </w:r>
    </w:p>
    <w:p w14:paraId="7A7391E2" w14:textId="77777777" w:rsidR="00392104" w:rsidRPr="005D7FBF" w:rsidRDefault="00000000" w:rsidP="00392104">
      <w:pPr>
        <w:spacing w:before="240" w:line="480" w:lineRule="auto"/>
        <w:rPr>
          <w:rFonts w:ascii="宋体" w:hAnsi="宋体" w:hint="eastAsia"/>
          <w:bCs/>
          <w:sz w:val="28"/>
          <w:szCs w:val="28"/>
        </w:rPr>
      </w:pPr>
      <w:sdt>
        <w:sdtPr>
          <w:rPr>
            <w:rFonts w:ascii="宋体" w:hAnsi="宋体"/>
          </w:rPr>
          <w:tag w:val="tag120"/>
          <w:id w:val="120"/>
        </w:sdtPr>
        <w:sdtContent>
          <w:r w:rsidR="00392104" w:rsidRPr="005D7FBF">
            <w:rPr>
              <w:rFonts w:ascii="宋体" w:hAnsi="宋体" w:hint="eastAsia"/>
              <w:bCs/>
              <w:sz w:val="28"/>
              <w:szCs w:val="28"/>
            </w:rPr>
            <w:t>甲方：</w:t>
          </w:r>
          <w:r w:rsidR="00392104" w:rsidRPr="005D7FBF">
            <w:rPr>
              <w:rFonts w:ascii="宋体" w:hAnsi="宋体" w:hint="eastAsia"/>
              <w:bCs/>
              <w:sz w:val="28"/>
              <w:szCs w:val="28"/>
              <w:u w:val="single"/>
            </w:rPr>
            <w:t xml:space="preserve"> 中国传媒大学 </w:t>
          </w:r>
          <w:r w:rsidR="00392104" w:rsidRPr="005D7FBF">
            <w:rPr>
              <w:rFonts w:ascii="宋体" w:hAnsi="宋体" w:hint="eastAsia"/>
              <w:bCs/>
              <w:sz w:val="28"/>
              <w:szCs w:val="28"/>
            </w:rPr>
            <w:t>（盖章）        乙方:</w:t>
          </w:r>
          <w:r w:rsidR="00392104" w:rsidRPr="005D7FBF">
            <w:rPr>
              <w:rFonts w:ascii="宋体" w:hAnsi="宋体" w:hint="eastAsia"/>
              <w:sz w:val="28"/>
              <w:szCs w:val="28"/>
              <w:u w:val="single"/>
            </w:rPr>
            <w:t xml:space="preserve">   </w:t>
          </w:r>
          <w:r w:rsidR="00392104" w:rsidRPr="005D7FBF">
            <w:rPr>
              <w:rFonts w:ascii="宋体" w:hAnsi="宋体" w:hint="eastAsia"/>
              <w:bCs/>
              <w:sz w:val="28"/>
              <w:szCs w:val="28"/>
              <w:u w:val="single"/>
            </w:rPr>
            <w:t xml:space="preserve">           </w:t>
          </w:r>
          <w:r w:rsidR="00392104" w:rsidRPr="005D7FBF">
            <w:rPr>
              <w:rFonts w:ascii="宋体" w:hAnsi="宋体" w:hint="eastAsia"/>
              <w:bCs/>
              <w:sz w:val="28"/>
              <w:szCs w:val="28"/>
            </w:rPr>
            <w:t xml:space="preserve">（盖章） </w:t>
          </w:r>
          <w:r w:rsidR="00392104" w:rsidRPr="005D7FBF">
            <w:rPr>
              <w:rFonts w:ascii="宋体" w:hAnsi="宋体"/>
              <w:bCs/>
              <w:sz w:val="28"/>
              <w:szCs w:val="28"/>
            </w:rPr>
            <w:t xml:space="preserve"> </w:t>
          </w:r>
        </w:sdtContent>
      </w:sdt>
    </w:p>
    <w:p w14:paraId="3EB08EE7" w14:textId="77777777" w:rsidR="00392104" w:rsidRPr="005D7FBF" w:rsidRDefault="00392104" w:rsidP="00392104">
      <w:pPr>
        <w:spacing w:before="240" w:line="480" w:lineRule="auto"/>
        <w:rPr>
          <w:rFonts w:ascii="宋体" w:hAnsi="宋体" w:hint="eastAsia"/>
          <w:sz w:val="28"/>
          <w:szCs w:val="28"/>
        </w:rPr>
      </w:pPr>
      <w:r w:rsidRPr="005D7FBF">
        <w:rPr>
          <w:rFonts w:ascii="宋体" w:hAnsi="宋体"/>
          <w:sz w:val="28"/>
          <w:szCs w:val="28"/>
        </w:rPr>
        <w:t>法定代表人</w:t>
      </w:r>
      <w:r w:rsidRPr="005D7FBF">
        <w:rPr>
          <w:rFonts w:ascii="宋体" w:hAnsi="宋体" w:hint="eastAsia"/>
          <w:sz w:val="28"/>
          <w:szCs w:val="28"/>
        </w:rPr>
        <w:t>/</w:t>
      </w:r>
      <w:r w:rsidRPr="005D7FBF">
        <w:rPr>
          <w:rFonts w:ascii="宋体" w:hAnsi="宋体"/>
          <w:sz w:val="28"/>
          <w:szCs w:val="28"/>
        </w:rPr>
        <w:t>委托代理人：</w:t>
      </w:r>
      <w:r w:rsidRPr="005D7FBF">
        <w:rPr>
          <w:rFonts w:ascii="宋体" w:hAnsi="宋体" w:hint="eastAsia"/>
          <w:bCs/>
          <w:sz w:val="28"/>
          <w:szCs w:val="28"/>
        </w:rPr>
        <w:t xml:space="preserve">             </w:t>
      </w:r>
      <w:r w:rsidRPr="005D7FBF">
        <w:rPr>
          <w:rFonts w:ascii="宋体" w:hAnsi="宋体"/>
          <w:sz w:val="28"/>
          <w:szCs w:val="28"/>
        </w:rPr>
        <w:t>法定代表人</w:t>
      </w:r>
      <w:r w:rsidRPr="005D7FBF">
        <w:rPr>
          <w:rFonts w:ascii="宋体" w:hAnsi="宋体" w:hint="eastAsia"/>
          <w:sz w:val="28"/>
          <w:szCs w:val="28"/>
        </w:rPr>
        <w:t>/</w:t>
      </w:r>
      <w:r w:rsidRPr="005D7FBF">
        <w:rPr>
          <w:rFonts w:ascii="宋体" w:hAnsi="宋体"/>
          <w:sz w:val="28"/>
          <w:szCs w:val="28"/>
        </w:rPr>
        <w:t>委托代理人：</w:t>
      </w:r>
      <w:r w:rsidRPr="005D7FBF">
        <w:rPr>
          <w:rFonts w:ascii="宋体" w:hAnsi="宋体" w:hint="eastAsia"/>
          <w:sz w:val="28"/>
          <w:szCs w:val="28"/>
        </w:rPr>
        <w:t xml:space="preserve"> </w:t>
      </w:r>
      <w:r w:rsidRPr="005D7FBF">
        <w:rPr>
          <w:rFonts w:ascii="宋体" w:hAnsi="宋体"/>
          <w:sz w:val="28"/>
          <w:szCs w:val="28"/>
        </w:rPr>
        <w:t xml:space="preserve">              </w:t>
      </w:r>
    </w:p>
    <w:p w14:paraId="1666FAE1" w14:textId="77777777" w:rsidR="00392104" w:rsidRPr="005D7FBF" w:rsidRDefault="00392104" w:rsidP="00392104">
      <w:pPr>
        <w:rPr>
          <w:rFonts w:ascii="宋体" w:hAnsi="宋体" w:hint="eastAsia"/>
          <w:bCs/>
          <w:sz w:val="24"/>
        </w:rPr>
      </w:pPr>
      <w:r w:rsidRPr="005D7FBF">
        <w:rPr>
          <w:rFonts w:ascii="宋体" w:hAnsi="宋体" w:hint="eastAsia"/>
          <w:bCs/>
          <w:sz w:val="28"/>
          <w:szCs w:val="28"/>
        </w:rPr>
        <w:t xml:space="preserve">日期：                          </w:t>
      </w:r>
      <w:r w:rsidRPr="005D7FBF">
        <w:rPr>
          <w:rFonts w:ascii="宋体" w:hAnsi="宋体"/>
          <w:bCs/>
          <w:sz w:val="28"/>
          <w:szCs w:val="28"/>
        </w:rPr>
        <w:t xml:space="preserve">    </w:t>
      </w:r>
      <w:r w:rsidRPr="005D7FBF">
        <w:rPr>
          <w:rFonts w:ascii="宋体" w:hAnsi="宋体" w:hint="eastAsia"/>
          <w:bCs/>
          <w:sz w:val="28"/>
          <w:szCs w:val="28"/>
        </w:rPr>
        <w:t xml:space="preserve">日期：  </w:t>
      </w:r>
      <w:r w:rsidRPr="005D7FBF">
        <w:rPr>
          <w:rFonts w:ascii="宋体" w:hAnsi="宋体" w:hint="eastAsia"/>
          <w:bCs/>
          <w:sz w:val="24"/>
        </w:rPr>
        <w:t xml:space="preserve">   </w:t>
      </w:r>
      <w:r w:rsidRPr="005D7FBF">
        <w:rPr>
          <w:rFonts w:ascii="宋体" w:hAnsi="宋体"/>
          <w:bCs/>
          <w:sz w:val="24"/>
        </w:rPr>
        <w:t xml:space="preserve">                   </w:t>
      </w:r>
    </w:p>
    <w:p w14:paraId="07B33DBE" w14:textId="77777777" w:rsidR="00392104" w:rsidRPr="005D7FBF" w:rsidRDefault="00392104" w:rsidP="00392104">
      <w:pPr>
        <w:spacing w:before="240"/>
        <w:rPr>
          <w:rFonts w:ascii="宋体" w:hAnsi="宋体" w:hint="eastAsia"/>
          <w:bCs/>
          <w:sz w:val="24"/>
        </w:rPr>
      </w:pPr>
      <w:r w:rsidRPr="005D7FBF">
        <w:rPr>
          <w:rFonts w:ascii="宋体" w:hAnsi="宋体"/>
          <w:bCs/>
          <w:sz w:val="24"/>
        </w:rPr>
        <w:t xml:space="preserve"> </w:t>
      </w:r>
    </w:p>
    <w:p w14:paraId="025457C0" w14:textId="77777777" w:rsidR="00392104" w:rsidRPr="005D7FBF" w:rsidRDefault="00392104" w:rsidP="00392104">
      <w:pPr>
        <w:rPr>
          <w:rFonts w:ascii="宋体" w:hAnsi="宋体" w:hint="eastAsia"/>
          <w:bCs/>
          <w:sz w:val="24"/>
        </w:rPr>
      </w:pPr>
      <w:r w:rsidRPr="005D7FBF">
        <w:rPr>
          <w:rFonts w:ascii="宋体" w:hAnsi="宋体"/>
          <w:bCs/>
          <w:sz w:val="24"/>
        </w:rPr>
        <w:br w:type="page"/>
      </w:r>
    </w:p>
    <w:p w14:paraId="78B71D4A" w14:textId="77777777" w:rsidR="00392104" w:rsidRPr="005D7FBF" w:rsidRDefault="00392104" w:rsidP="00392104">
      <w:pPr>
        <w:rPr>
          <w:rFonts w:ascii="宋体" w:hAnsi="宋体" w:hint="eastAsia"/>
          <w:b/>
          <w:bCs/>
          <w:sz w:val="28"/>
          <w:szCs w:val="28"/>
        </w:rPr>
      </w:pPr>
      <w:r w:rsidRPr="005D7FBF">
        <w:rPr>
          <w:rFonts w:ascii="宋体" w:hAnsi="宋体" w:hint="eastAsia"/>
          <w:b/>
          <w:bCs/>
          <w:sz w:val="28"/>
          <w:szCs w:val="28"/>
        </w:rPr>
        <w:lastRenderedPageBreak/>
        <w:t>附件3</w:t>
      </w:r>
    </w:p>
    <w:p w14:paraId="23EB9719" w14:textId="77777777" w:rsidR="00392104" w:rsidRPr="005D7FBF" w:rsidRDefault="00392104" w:rsidP="00392104">
      <w:pPr>
        <w:spacing w:line="360" w:lineRule="auto"/>
        <w:jc w:val="center"/>
        <w:rPr>
          <w:rFonts w:ascii="宋体" w:hAnsi="宋体" w:hint="eastAsia"/>
          <w:b/>
          <w:bCs/>
          <w:sz w:val="48"/>
          <w:szCs w:val="48"/>
        </w:rPr>
      </w:pPr>
      <w:r w:rsidRPr="005D7FBF">
        <w:rPr>
          <w:rFonts w:ascii="宋体" w:hAnsi="宋体" w:hint="eastAsia"/>
          <w:b/>
          <w:bCs/>
          <w:sz w:val="48"/>
          <w:szCs w:val="48"/>
        </w:rPr>
        <w:t>验 收 材 料 清 单</w:t>
      </w:r>
    </w:p>
    <w:tbl>
      <w:tblPr>
        <w:tblW w:w="5000" w:type="pct"/>
        <w:tblLayout w:type="fixed"/>
        <w:tblLook w:val="04A0" w:firstRow="1" w:lastRow="0" w:firstColumn="1" w:lastColumn="0" w:noHBand="0" w:noVBand="1"/>
      </w:tblPr>
      <w:tblGrid>
        <w:gridCol w:w="574"/>
        <w:gridCol w:w="2182"/>
        <w:gridCol w:w="1346"/>
        <w:gridCol w:w="4194"/>
      </w:tblGrid>
      <w:tr w:rsidR="00392104" w:rsidRPr="005D7FBF" w14:paraId="0FF63AE2" w14:textId="77777777" w:rsidTr="00EC19BB">
        <w:trPr>
          <w:trHeight w:val="285"/>
        </w:trPr>
        <w:tc>
          <w:tcPr>
            <w:tcW w:w="346" w:type="pct"/>
            <w:tcBorders>
              <w:top w:val="single" w:sz="4" w:space="0" w:color="auto"/>
              <w:left w:val="single" w:sz="4" w:space="0" w:color="auto"/>
              <w:bottom w:val="single" w:sz="4" w:space="0" w:color="auto"/>
              <w:right w:val="single" w:sz="4" w:space="0" w:color="auto"/>
            </w:tcBorders>
            <w:noWrap/>
            <w:vAlign w:val="center"/>
          </w:tcPr>
          <w:p w14:paraId="20106430"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序号</w:t>
            </w:r>
          </w:p>
        </w:tc>
        <w:tc>
          <w:tcPr>
            <w:tcW w:w="1315" w:type="pct"/>
            <w:tcBorders>
              <w:top w:val="single" w:sz="4" w:space="0" w:color="auto"/>
              <w:left w:val="nil"/>
              <w:bottom w:val="single" w:sz="4" w:space="0" w:color="auto"/>
              <w:right w:val="single" w:sz="4" w:space="0" w:color="auto"/>
            </w:tcBorders>
            <w:noWrap/>
            <w:vAlign w:val="center"/>
          </w:tcPr>
          <w:p w14:paraId="2FE05191" w14:textId="77777777" w:rsidR="00392104" w:rsidRPr="005D7FBF" w:rsidRDefault="00392104" w:rsidP="00EC19BB">
            <w:pPr>
              <w:jc w:val="center"/>
              <w:rPr>
                <w:rFonts w:ascii="宋体" w:hAnsi="宋体" w:cs="宋体" w:hint="eastAsia"/>
                <w:sz w:val="24"/>
              </w:rPr>
            </w:pPr>
            <w:r w:rsidRPr="005D7FBF">
              <w:rPr>
                <w:rFonts w:ascii="宋体" w:hAnsi="宋体" w:cs="宋体" w:hint="eastAsia"/>
                <w:sz w:val="24"/>
              </w:rPr>
              <w:t>资料名称</w:t>
            </w:r>
          </w:p>
        </w:tc>
        <w:tc>
          <w:tcPr>
            <w:tcW w:w="811" w:type="pct"/>
            <w:tcBorders>
              <w:top w:val="single" w:sz="4" w:space="0" w:color="auto"/>
              <w:left w:val="nil"/>
              <w:bottom w:val="single" w:sz="4" w:space="0" w:color="auto"/>
              <w:right w:val="single" w:sz="4" w:space="0" w:color="auto"/>
            </w:tcBorders>
            <w:noWrap/>
            <w:vAlign w:val="center"/>
          </w:tcPr>
          <w:p w14:paraId="4BA5F022" w14:textId="77777777" w:rsidR="00392104" w:rsidRPr="005D7FBF" w:rsidRDefault="00392104" w:rsidP="00EC19BB">
            <w:pPr>
              <w:jc w:val="center"/>
              <w:rPr>
                <w:rFonts w:ascii="宋体" w:hAnsi="宋体" w:cs="宋体" w:hint="eastAsia"/>
                <w:sz w:val="24"/>
              </w:rPr>
            </w:pPr>
            <w:r w:rsidRPr="005D7FBF">
              <w:rPr>
                <w:rFonts w:ascii="宋体" w:hAnsi="宋体" w:cs="宋体" w:hint="eastAsia"/>
                <w:sz w:val="24"/>
              </w:rPr>
              <w:t>提供单位</w:t>
            </w:r>
          </w:p>
        </w:tc>
        <w:tc>
          <w:tcPr>
            <w:tcW w:w="2528" w:type="pct"/>
            <w:tcBorders>
              <w:top w:val="single" w:sz="4" w:space="0" w:color="auto"/>
              <w:left w:val="nil"/>
              <w:bottom w:val="single" w:sz="4" w:space="0" w:color="auto"/>
              <w:right w:val="single" w:sz="4" w:space="0" w:color="auto"/>
            </w:tcBorders>
            <w:noWrap/>
            <w:vAlign w:val="center"/>
          </w:tcPr>
          <w:p w14:paraId="37FA14A1" w14:textId="77777777" w:rsidR="00392104" w:rsidRPr="005D7FBF" w:rsidRDefault="00392104" w:rsidP="00EC19BB">
            <w:pPr>
              <w:jc w:val="center"/>
              <w:rPr>
                <w:rFonts w:ascii="宋体" w:hAnsi="宋体" w:cs="宋体" w:hint="eastAsia"/>
                <w:sz w:val="24"/>
              </w:rPr>
            </w:pPr>
            <w:r w:rsidRPr="005D7FBF">
              <w:rPr>
                <w:rFonts w:ascii="宋体" w:hAnsi="宋体" w:cs="宋体" w:hint="eastAsia"/>
                <w:sz w:val="24"/>
              </w:rPr>
              <w:t>备注说明</w:t>
            </w:r>
          </w:p>
        </w:tc>
      </w:tr>
      <w:tr w:rsidR="00392104" w:rsidRPr="005D7FBF" w14:paraId="72FF916F" w14:textId="77777777" w:rsidTr="00EC19BB">
        <w:trPr>
          <w:trHeight w:val="492"/>
        </w:trPr>
        <w:tc>
          <w:tcPr>
            <w:tcW w:w="346" w:type="pct"/>
            <w:tcBorders>
              <w:top w:val="nil"/>
              <w:left w:val="single" w:sz="4" w:space="0" w:color="auto"/>
              <w:bottom w:val="single" w:sz="4" w:space="0" w:color="auto"/>
              <w:right w:val="single" w:sz="4" w:space="0" w:color="auto"/>
            </w:tcBorders>
            <w:noWrap/>
            <w:vAlign w:val="center"/>
          </w:tcPr>
          <w:p w14:paraId="743DB422"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1</w:t>
            </w:r>
          </w:p>
        </w:tc>
        <w:tc>
          <w:tcPr>
            <w:tcW w:w="1315" w:type="pct"/>
            <w:tcBorders>
              <w:top w:val="nil"/>
              <w:left w:val="nil"/>
              <w:bottom w:val="single" w:sz="4" w:space="0" w:color="auto"/>
              <w:right w:val="single" w:sz="4" w:space="0" w:color="auto"/>
            </w:tcBorders>
            <w:noWrap/>
            <w:vAlign w:val="center"/>
          </w:tcPr>
          <w:p w14:paraId="7E3479DA" w14:textId="77777777" w:rsidR="00392104" w:rsidRPr="005D7FBF" w:rsidRDefault="00392104" w:rsidP="00EC19BB">
            <w:pPr>
              <w:rPr>
                <w:rFonts w:ascii="宋体" w:hAnsi="宋体" w:cs="宋体" w:hint="eastAsia"/>
                <w:sz w:val="24"/>
              </w:rPr>
            </w:pPr>
            <w:r w:rsidRPr="005D7FBF">
              <w:rPr>
                <w:rFonts w:ascii="宋体" w:hAnsi="宋体" w:cs="宋体" w:hint="eastAsia"/>
                <w:sz w:val="24"/>
              </w:rPr>
              <w:t>用户使用报告</w:t>
            </w:r>
          </w:p>
        </w:tc>
        <w:tc>
          <w:tcPr>
            <w:tcW w:w="811" w:type="pct"/>
            <w:tcBorders>
              <w:top w:val="nil"/>
              <w:left w:val="nil"/>
              <w:bottom w:val="single" w:sz="4" w:space="0" w:color="auto"/>
              <w:right w:val="single" w:sz="4" w:space="0" w:color="auto"/>
            </w:tcBorders>
            <w:noWrap/>
            <w:vAlign w:val="center"/>
          </w:tcPr>
          <w:p w14:paraId="3E33A9FD" w14:textId="77777777" w:rsidR="00392104" w:rsidRPr="005D7FBF" w:rsidRDefault="00392104" w:rsidP="00EC19BB">
            <w:pPr>
              <w:jc w:val="center"/>
              <w:rPr>
                <w:rFonts w:ascii="宋体" w:hAnsi="宋体" w:cstheme="minorBidi" w:hint="eastAsia"/>
                <w:szCs w:val="21"/>
              </w:rPr>
            </w:pPr>
            <w:r w:rsidRPr="005D7FBF">
              <w:rPr>
                <w:rFonts w:ascii="宋体" w:hAnsi="宋体" w:cstheme="minorBidi" w:hint="eastAsia"/>
                <w:szCs w:val="21"/>
              </w:rPr>
              <w:t>甲方单位</w:t>
            </w:r>
          </w:p>
          <w:p w14:paraId="5F0D2A3F"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承办部门、乙方单位</w:t>
            </w:r>
          </w:p>
        </w:tc>
        <w:tc>
          <w:tcPr>
            <w:tcW w:w="2528" w:type="pct"/>
            <w:tcBorders>
              <w:top w:val="nil"/>
              <w:left w:val="nil"/>
              <w:bottom w:val="single" w:sz="4" w:space="0" w:color="auto"/>
              <w:right w:val="single" w:sz="4" w:space="0" w:color="auto"/>
            </w:tcBorders>
            <w:noWrap/>
            <w:vAlign w:val="center"/>
          </w:tcPr>
          <w:p w14:paraId="171A9CD7" w14:textId="77777777" w:rsidR="00392104" w:rsidRPr="005D7FBF" w:rsidRDefault="00392104" w:rsidP="00EC19BB">
            <w:pPr>
              <w:rPr>
                <w:rFonts w:ascii="宋体" w:hAnsi="宋体" w:cs="宋体" w:hint="eastAsia"/>
                <w:sz w:val="24"/>
              </w:rPr>
            </w:pPr>
            <w:r w:rsidRPr="005D7FBF">
              <w:rPr>
                <w:rFonts w:ascii="宋体" w:hAnsi="宋体" w:cs="宋体" w:hint="eastAsia"/>
                <w:sz w:val="24"/>
              </w:rPr>
              <w:t>简要说明用户使用时间、规模，项目主要投入使用的功能范围、使用效果，以及用户使用评价及意见等。</w:t>
            </w:r>
          </w:p>
        </w:tc>
      </w:tr>
      <w:tr w:rsidR="00392104" w:rsidRPr="005D7FBF" w14:paraId="2527D181" w14:textId="77777777" w:rsidTr="00EC19BB">
        <w:trPr>
          <w:trHeight w:val="883"/>
        </w:trPr>
        <w:tc>
          <w:tcPr>
            <w:tcW w:w="346" w:type="pct"/>
            <w:tcBorders>
              <w:top w:val="nil"/>
              <w:left w:val="single" w:sz="4" w:space="0" w:color="auto"/>
              <w:bottom w:val="single" w:sz="4" w:space="0" w:color="auto"/>
              <w:right w:val="single" w:sz="4" w:space="0" w:color="auto"/>
            </w:tcBorders>
            <w:noWrap/>
            <w:vAlign w:val="center"/>
          </w:tcPr>
          <w:p w14:paraId="517B4B68" w14:textId="77777777" w:rsidR="00392104" w:rsidRPr="005D7FBF" w:rsidRDefault="00392104" w:rsidP="00EC19BB">
            <w:pPr>
              <w:jc w:val="right"/>
              <w:rPr>
                <w:rFonts w:ascii="宋体" w:hAnsi="宋体" w:cs="宋体" w:hint="eastAsia"/>
                <w:b/>
                <w:sz w:val="24"/>
              </w:rPr>
            </w:pPr>
            <w:r w:rsidRPr="005D7FBF">
              <w:rPr>
                <w:rFonts w:ascii="宋体" w:hAnsi="宋体" w:cs="宋体" w:hint="eastAsia"/>
                <w:b/>
                <w:sz w:val="24"/>
              </w:rPr>
              <w:t>2</w:t>
            </w:r>
          </w:p>
        </w:tc>
        <w:tc>
          <w:tcPr>
            <w:tcW w:w="1315" w:type="pct"/>
            <w:tcBorders>
              <w:top w:val="nil"/>
              <w:left w:val="nil"/>
              <w:bottom w:val="single" w:sz="4" w:space="0" w:color="auto"/>
              <w:right w:val="single" w:sz="4" w:space="0" w:color="auto"/>
            </w:tcBorders>
            <w:vAlign w:val="center"/>
          </w:tcPr>
          <w:p w14:paraId="0208A6D5" w14:textId="77777777" w:rsidR="00392104" w:rsidRPr="005D7FBF" w:rsidRDefault="00392104" w:rsidP="00EC19BB">
            <w:pPr>
              <w:rPr>
                <w:rFonts w:ascii="宋体" w:hAnsi="宋体" w:cs="宋体" w:hint="eastAsia"/>
                <w:sz w:val="24"/>
              </w:rPr>
            </w:pPr>
            <w:r w:rsidRPr="005D7FBF">
              <w:rPr>
                <w:rFonts w:ascii="宋体" w:hAnsi="宋体" w:cs="宋体" w:hint="eastAsia"/>
                <w:sz w:val="24"/>
              </w:rPr>
              <w:t>用户满意度调查</w:t>
            </w:r>
          </w:p>
        </w:tc>
        <w:tc>
          <w:tcPr>
            <w:tcW w:w="811" w:type="pct"/>
            <w:tcBorders>
              <w:top w:val="nil"/>
              <w:left w:val="nil"/>
              <w:bottom w:val="single" w:sz="4" w:space="0" w:color="auto"/>
              <w:right w:val="single" w:sz="4" w:space="0" w:color="auto"/>
            </w:tcBorders>
            <w:noWrap/>
            <w:vAlign w:val="center"/>
          </w:tcPr>
          <w:p w14:paraId="20F4E8E3" w14:textId="77777777" w:rsidR="00392104" w:rsidRPr="005D7FBF" w:rsidRDefault="00392104" w:rsidP="00EC19BB">
            <w:pPr>
              <w:jc w:val="center"/>
              <w:rPr>
                <w:rFonts w:ascii="宋体" w:hAnsi="宋体" w:cstheme="minorBidi" w:hint="eastAsia"/>
                <w:szCs w:val="21"/>
              </w:rPr>
            </w:pPr>
            <w:r w:rsidRPr="005D7FBF">
              <w:rPr>
                <w:rFonts w:ascii="宋体" w:hAnsi="宋体" w:cstheme="minorBidi" w:hint="eastAsia"/>
                <w:szCs w:val="21"/>
              </w:rPr>
              <w:t>甲方单位</w:t>
            </w:r>
          </w:p>
          <w:p w14:paraId="6E970616"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承办部门</w:t>
            </w:r>
          </w:p>
        </w:tc>
        <w:tc>
          <w:tcPr>
            <w:tcW w:w="2528" w:type="pct"/>
            <w:tcBorders>
              <w:top w:val="nil"/>
              <w:left w:val="nil"/>
              <w:bottom w:val="single" w:sz="4" w:space="0" w:color="auto"/>
              <w:right w:val="single" w:sz="4" w:space="0" w:color="auto"/>
            </w:tcBorders>
            <w:vAlign w:val="center"/>
          </w:tcPr>
          <w:p w14:paraId="32D15E9F" w14:textId="77777777" w:rsidR="00392104" w:rsidRPr="005D7FBF" w:rsidRDefault="00392104" w:rsidP="00EC19BB">
            <w:pPr>
              <w:rPr>
                <w:rFonts w:ascii="宋体" w:hAnsi="宋体" w:cs="宋体" w:hint="eastAsia"/>
                <w:sz w:val="24"/>
              </w:rPr>
            </w:pPr>
            <w:r w:rsidRPr="005D7FBF">
              <w:rPr>
                <w:rFonts w:ascii="宋体" w:hAnsi="宋体" w:cs="宋体" w:hint="eastAsia"/>
                <w:sz w:val="24"/>
              </w:rPr>
              <w:t>数据接口开发可不提供此项，其他软件定制开发项目</w:t>
            </w:r>
            <w:r w:rsidRPr="005D7FBF">
              <w:rPr>
                <w:rFonts w:ascii="宋体" w:hAnsi="宋体" w:cstheme="minorBidi" w:hint="eastAsia"/>
                <w:sz w:val="24"/>
                <w:szCs w:val="21"/>
              </w:rPr>
              <w:t>需按甲方归口管理部门要求进行满意度调查。</w:t>
            </w:r>
          </w:p>
        </w:tc>
      </w:tr>
      <w:tr w:rsidR="00392104" w:rsidRPr="005D7FBF" w14:paraId="041CA146" w14:textId="77777777" w:rsidTr="00EC19BB">
        <w:trPr>
          <w:trHeight w:val="855"/>
        </w:trPr>
        <w:tc>
          <w:tcPr>
            <w:tcW w:w="346" w:type="pct"/>
            <w:tcBorders>
              <w:top w:val="nil"/>
              <w:left w:val="single" w:sz="4" w:space="0" w:color="auto"/>
              <w:bottom w:val="single" w:sz="4" w:space="0" w:color="auto"/>
              <w:right w:val="single" w:sz="4" w:space="0" w:color="auto"/>
            </w:tcBorders>
            <w:noWrap/>
            <w:vAlign w:val="center"/>
          </w:tcPr>
          <w:p w14:paraId="039D103E"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3</w:t>
            </w:r>
          </w:p>
        </w:tc>
        <w:tc>
          <w:tcPr>
            <w:tcW w:w="1315" w:type="pct"/>
            <w:tcBorders>
              <w:top w:val="nil"/>
              <w:left w:val="nil"/>
              <w:bottom w:val="single" w:sz="4" w:space="0" w:color="auto"/>
              <w:right w:val="single" w:sz="4" w:space="0" w:color="auto"/>
            </w:tcBorders>
            <w:noWrap/>
            <w:vAlign w:val="center"/>
          </w:tcPr>
          <w:p w14:paraId="3B84CDDA" w14:textId="77777777" w:rsidR="00392104" w:rsidRPr="005D7FBF" w:rsidRDefault="00392104" w:rsidP="00EC19BB">
            <w:pPr>
              <w:rPr>
                <w:rFonts w:ascii="宋体" w:hAnsi="宋体" w:cs="宋体" w:hint="eastAsia"/>
                <w:sz w:val="24"/>
              </w:rPr>
            </w:pPr>
            <w:r w:rsidRPr="005D7FBF">
              <w:rPr>
                <w:rFonts w:ascii="宋体" w:hAnsi="宋体" w:cs="宋体" w:hint="eastAsia"/>
                <w:sz w:val="24"/>
              </w:rPr>
              <w:t>合同书（含投标文件复印件）</w:t>
            </w:r>
          </w:p>
        </w:tc>
        <w:tc>
          <w:tcPr>
            <w:tcW w:w="811" w:type="pct"/>
            <w:tcBorders>
              <w:top w:val="nil"/>
              <w:left w:val="nil"/>
              <w:bottom w:val="single" w:sz="4" w:space="0" w:color="auto"/>
              <w:right w:val="single" w:sz="4" w:space="0" w:color="auto"/>
            </w:tcBorders>
            <w:noWrap/>
            <w:vAlign w:val="center"/>
          </w:tcPr>
          <w:p w14:paraId="70D9E7EE"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vAlign w:val="center"/>
          </w:tcPr>
          <w:p w14:paraId="72A37717" w14:textId="77777777" w:rsidR="00392104" w:rsidRPr="005D7FBF" w:rsidRDefault="00392104" w:rsidP="00EC19BB">
            <w:pPr>
              <w:rPr>
                <w:rFonts w:ascii="宋体" w:hAnsi="宋体" w:cs="宋体" w:hint="eastAsia"/>
                <w:sz w:val="24"/>
              </w:rPr>
            </w:pPr>
          </w:p>
        </w:tc>
      </w:tr>
      <w:tr w:rsidR="00392104" w:rsidRPr="005D7FBF" w14:paraId="26ADA11B" w14:textId="77777777" w:rsidTr="00EC19BB">
        <w:trPr>
          <w:trHeight w:val="570"/>
        </w:trPr>
        <w:tc>
          <w:tcPr>
            <w:tcW w:w="346" w:type="pct"/>
            <w:tcBorders>
              <w:top w:val="nil"/>
              <w:left w:val="single" w:sz="4" w:space="0" w:color="auto"/>
              <w:bottom w:val="single" w:sz="4" w:space="0" w:color="auto"/>
              <w:right w:val="single" w:sz="4" w:space="0" w:color="auto"/>
            </w:tcBorders>
            <w:noWrap/>
            <w:vAlign w:val="center"/>
          </w:tcPr>
          <w:p w14:paraId="5963ADE7"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4</w:t>
            </w:r>
          </w:p>
        </w:tc>
        <w:tc>
          <w:tcPr>
            <w:tcW w:w="1315" w:type="pct"/>
            <w:tcBorders>
              <w:top w:val="nil"/>
              <w:left w:val="nil"/>
              <w:bottom w:val="single" w:sz="4" w:space="0" w:color="auto"/>
              <w:right w:val="single" w:sz="4" w:space="0" w:color="auto"/>
            </w:tcBorders>
            <w:noWrap/>
            <w:vAlign w:val="center"/>
          </w:tcPr>
          <w:p w14:paraId="60136EF4" w14:textId="77777777" w:rsidR="00392104" w:rsidRPr="005D7FBF" w:rsidRDefault="00392104" w:rsidP="00EC19BB">
            <w:pPr>
              <w:rPr>
                <w:rFonts w:ascii="宋体" w:hAnsi="宋体" w:cs="宋体" w:hint="eastAsia"/>
                <w:sz w:val="24"/>
              </w:rPr>
            </w:pPr>
            <w:r w:rsidRPr="005D7FBF">
              <w:rPr>
                <w:rFonts w:ascii="宋体" w:hAnsi="宋体" w:cs="宋体" w:hint="eastAsia"/>
                <w:sz w:val="24"/>
              </w:rPr>
              <w:t>需求规格说明书</w:t>
            </w:r>
          </w:p>
        </w:tc>
        <w:tc>
          <w:tcPr>
            <w:tcW w:w="811" w:type="pct"/>
            <w:tcBorders>
              <w:top w:val="nil"/>
              <w:left w:val="nil"/>
              <w:bottom w:val="single" w:sz="4" w:space="0" w:color="auto"/>
              <w:right w:val="single" w:sz="4" w:space="0" w:color="auto"/>
            </w:tcBorders>
            <w:noWrap/>
            <w:vAlign w:val="center"/>
          </w:tcPr>
          <w:p w14:paraId="64946007"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vAlign w:val="center"/>
          </w:tcPr>
          <w:p w14:paraId="2B34E122" w14:textId="77777777" w:rsidR="00392104" w:rsidRPr="005D7FBF" w:rsidRDefault="00392104" w:rsidP="00EC19BB">
            <w:pPr>
              <w:rPr>
                <w:rFonts w:ascii="宋体" w:hAnsi="宋体" w:cs="宋体" w:hint="eastAsia"/>
                <w:sz w:val="24"/>
              </w:rPr>
            </w:pPr>
            <w:r w:rsidRPr="005D7FBF">
              <w:rPr>
                <w:rFonts w:ascii="宋体" w:hAnsi="宋体" w:cs="宋体" w:hint="eastAsia"/>
                <w:sz w:val="24"/>
              </w:rPr>
              <w:t>软件的功能、性能、接口、有效性等。</w:t>
            </w:r>
          </w:p>
        </w:tc>
      </w:tr>
      <w:tr w:rsidR="00392104" w:rsidRPr="005D7FBF" w14:paraId="004A68DA" w14:textId="77777777" w:rsidTr="00EC19BB">
        <w:trPr>
          <w:trHeight w:val="570"/>
        </w:trPr>
        <w:tc>
          <w:tcPr>
            <w:tcW w:w="346" w:type="pct"/>
            <w:tcBorders>
              <w:top w:val="nil"/>
              <w:left w:val="single" w:sz="4" w:space="0" w:color="auto"/>
              <w:bottom w:val="single" w:sz="4" w:space="0" w:color="auto"/>
              <w:right w:val="single" w:sz="4" w:space="0" w:color="auto"/>
            </w:tcBorders>
            <w:noWrap/>
            <w:vAlign w:val="center"/>
          </w:tcPr>
          <w:p w14:paraId="6E0A54C9"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5</w:t>
            </w:r>
          </w:p>
        </w:tc>
        <w:tc>
          <w:tcPr>
            <w:tcW w:w="1315" w:type="pct"/>
            <w:tcBorders>
              <w:top w:val="nil"/>
              <w:left w:val="nil"/>
              <w:bottom w:val="single" w:sz="4" w:space="0" w:color="auto"/>
              <w:right w:val="single" w:sz="4" w:space="0" w:color="auto"/>
            </w:tcBorders>
            <w:noWrap/>
            <w:vAlign w:val="center"/>
          </w:tcPr>
          <w:p w14:paraId="1D6383E7" w14:textId="77777777" w:rsidR="00392104" w:rsidRPr="005D7FBF" w:rsidRDefault="00392104" w:rsidP="00EC19BB">
            <w:pPr>
              <w:rPr>
                <w:rFonts w:ascii="宋体" w:hAnsi="宋体" w:cs="宋体" w:hint="eastAsia"/>
                <w:sz w:val="24"/>
              </w:rPr>
            </w:pPr>
            <w:r w:rsidRPr="005D7FBF">
              <w:rPr>
                <w:rFonts w:ascii="宋体" w:hAnsi="宋体" w:cs="宋体" w:hint="eastAsia"/>
                <w:sz w:val="24"/>
              </w:rPr>
              <w:t>系统设计说明书</w:t>
            </w:r>
          </w:p>
        </w:tc>
        <w:tc>
          <w:tcPr>
            <w:tcW w:w="811" w:type="pct"/>
            <w:tcBorders>
              <w:top w:val="nil"/>
              <w:left w:val="nil"/>
              <w:bottom w:val="single" w:sz="4" w:space="0" w:color="auto"/>
              <w:right w:val="single" w:sz="4" w:space="0" w:color="auto"/>
            </w:tcBorders>
            <w:noWrap/>
            <w:vAlign w:val="center"/>
          </w:tcPr>
          <w:p w14:paraId="0DC80984"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vAlign w:val="center"/>
          </w:tcPr>
          <w:p w14:paraId="4E21C333" w14:textId="77777777" w:rsidR="00392104" w:rsidRPr="005D7FBF" w:rsidRDefault="00392104" w:rsidP="00EC19BB">
            <w:pPr>
              <w:rPr>
                <w:rFonts w:ascii="宋体" w:hAnsi="宋体" w:cs="宋体" w:hint="eastAsia"/>
                <w:sz w:val="24"/>
              </w:rPr>
            </w:pPr>
            <w:r w:rsidRPr="005D7FBF">
              <w:rPr>
                <w:rFonts w:ascii="宋体" w:hAnsi="宋体" w:cs="宋体" w:hint="eastAsia"/>
                <w:sz w:val="24"/>
              </w:rPr>
              <w:t>功能设计、概要设计、详细设计等。</w:t>
            </w:r>
          </w:p>
        </w:tc>
      </w:tr>
      <w:tr w:rsidR="00392104" w:rsidRPr="005D7FBF" w14:paraId="596D63B5" w14:textId="77777777" w:rsidTr="00EC19BB">
        <w:trPr>
          <w:trHeight w:val="576"/>
        </w:trPr>
        <w:tc>
          <w:tcPr>
            <w:tcW w:w="346" w:type="pct"/>
            <w:tcBorders>
              <w:top w:val="nil"/>
              <w:left w:val="single" w:sz="4" w:space="0" w:color="auto"/>
              <w:bottom w:val="single" w:sz="4" w:space="0" w:color="auto"/>
              <w:right w:val="single" w:sz="4" w:space="0" w:color="auto"/>
            </w:tcBorders>
            <w:noWrap/>
            <w:vAlign w:val="center"/>
          </w:tcPr>
          <w:p w14:paraId="41A52732"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6</w:t>
            </w:r>
          </w:p>
        </w:tc>
        <w:tc>
          <w:tcPr>
            <w:tcW w:w="1315" w:type="pct"/>
            <w:tcBorders>
              <w:top w:val="nil"/>
              <w:left w:val="nil"/>
              <w:bottom w:val="single" w:sz="4" w:space="0" w:color="auto"/>
              <w:right w:val="single" w:sz="4" w:space="0" w:color="auto"/>
            </w:tcBorders>
            <w:noWrap/>
            <w:vAlign w:val="center"/>
          </w:tcPr>
          <w:p w14:paraId="77DD8540" w14:textId="77777777" w:rsidR="00392104" w:rsidRPr="005D7FBF" w:rsidRDefault="00392104" w:rsidP="00EC19BB">
            <w:pPr>
              <w:rPr>
                <w:rFonts w:ascii="宋体" w:hAnsi="宋体" w:cs="宋体" w:hint="eastAsia"/>
                <w:sz w:val="24"/>
              </w:rPr>
            </w:pPr>
            <w:r w:rsidRPr="005D7FBF">
              <w:rPr>
                <w:rFonts w:ascii="宋体" w:hAnsi="宋体" w:cs="宋体" w:hint="eastAsia"/>
                <w:sz w:val="24"/>
              </w:rPr>
              <w:t>系统测试报告</w:t>
            </w:r>
          </w:p>
        </w:tc>
        <w:tc>
          <w:tcPr>
            <w:tcW w:w="811" w:type="pct"/>
            <w:tcBorders>
              <w:top w:val="nil"/>
              <w:left w:val="nil"/>
              <w:bottom w:val="single" w:sz="4" w:space="0" w:color="auto"/>
              <w:right w:val="single" w:sz="4" w:space="0" w:color="auto"/>
            </w:tcBorders>
            <w:noWrap/>
            <w:vAlign w:val="center"/>
          </w:tcPr>
          <w:p w14:paraId="084DD98C"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vAlign w:val="center"/>
          </w:tcPr>
          <w:p w14:paraId="2D9F758D" w14:textId="77777777" w:rsidR="00392104" w:rsidRPr="005D7FBF" w:rsidRDefault="00392104" w:rsidP="00EC19BB">
            <w:pPr>
              <w:rPr>
                <w:rFonts w:ascii="宋体" w:hAnsi="宋体" w:cs="宋体" w:hint="eastAsia"/>
                <w:sz w:val="24"/>
              </w:rPr>
            </w:pPr>
            <w:r w:rsidRPr="005D7FBF">
              <w:rPr>
                <w:rFonts w:ascii="宋体" w:hAnsi="宋体" w:cs="宋体" w:hint="eastAsia"/>
                <w:sz w:val="24"/>
              </w:rPr>
              <w:t>功能测试、性能测试、安全测试及测试结论。</w:t>
            </w:r>
          </w:p>
        </w:tc>
      </w:tr>
      <w:tr w:rsidR="00392104" w:rsidRPr="005D7FBF" w14:paraId="07E09F61" w14:textId="77777777" w:rsidTr="00EC19BB">
        <w:trPr>
          <w:trHeight w:val="542"/>
        </w:trPr>
        <w:tc>
          <w:tcPr>
            <w:tcW w:w="346" w:type="pct"/>
            <w:tcBorders>
              <w:top w:val="nil"/>
              <w:left w:val="single" w:sz="4" w:space="0" w:color="auto"/>
              <w:bottom w:val="single" w:sz="4" w:space="0" w:color="auto"/>
              <w:right w:val="single" w:sz="4" w:space="0" w:color="auto"/>
            </w:tcBorders>
            <w:noWrap/>
            <w:vAlign w:val="center"/>
          </w:tcPr>
          <w:p w14:paraId="54970D84"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7</w:t>
            </w:r>
          </w:p>
        </w:tc>
        <w:tc>
          <w:tcPr>
            <w:tcW w:w="1315" w:type="pct"/>
            <w:tcBorders>
              <w:top w:val="nil"/>
              <w:left w:val="nil"/>
              <w:bottom w:val="single" w:sz="4" w:space="0" w:color="auto"/>
              <w:right w:val="single" w:sz="4" w:space="0" w:color="auto"/>
            </w:tcBorders>
            <w:noWrap/>
            <w:vAlign w:val="center"/>
          </w:tcPr>
          <w:p w14:paraId="41EE56F9" w14:textId="77777777" w:rsidR="00392104" w:rsidRPr="005D7FBF" w:rsidRDefault="00392104" w:rsidP="00EC19BB">
            <w:pPr>
              <w:rPr>
                <w:rFonts w:ascii="宋体" w:hAnsi="宋体" w:cs="宋体" w:hint="eastAsia"/>
                <w:sz w:val="24"/>
              </w:rPr>
            </w:pPr>
            <w:r w:rsidRPr="005D7FBF">
              <w:rPr>
                <w:rFonts w:ascii="宋体" w:hAnsi="宋体" w:cs="宋体" w:hint="eastAsia"/>
                <w:sz w:val="24"/>
              </w:rPr>
              <w:t>用户操作手册</w:t>
            </w:r>
          </w:p>
        </w:tc>
        <w:tc>
          <w:tcPr>
            <w:tcW w:w="811" w:type="pct"/>
            <w:tcBorders>
              <w:top w:val="nil"/>
              <w:left w:val="nil"/>
              <w:bottom w:val="single" w:sz="4" w:space="0" w:color="auto"/>
              <w:right w:val="single" w:sz="4" w:space="0" w:color="auto"/>
            </w:tcBorders>
            <w:noWrap/>
            <w:vAlign w:val="center"/>
          </w:tcPr>
          <w:p w14:paraId="6F8B5603"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noWrap/>
            <w:vAlign w:val="center"/>
          </w:tcPr>
          <w:p w14:paraId="4F6F9CD6" w14:textId="77777777" w:rsidR="00392104" w:rsidRPr="005D7FBF" w:rsidRDefault="00392104" w:rsidP="00EC19BB">
            <w:pPr>
              <w:rPr>
                <w:rFonts w:ascii="宋体" w:hAnsi="宋体" w:cs="宋体" w:hint="eastAsia"/>
                <w:sz w:val="24"/>
              </w:rPr>
            </w:pPr>
            <w:r w:rsidRPr="005D7FBF">
              <w:rPr>
                <w:rFonts w:ascii="宋体" w:hAnsi="宋体" w:cs="宋体" w:hint="eastAsia"/>
                <w:sz w:val="24"/>
              </w:rPr>
              <w:t>对多个业务场景和多种角色进行分别说明。</w:t>
            </w:r>
          </w:p>
        </w:tc>
      </w:tr>
      <w:tr w:rsidR="00392104" w:rsidRPr="005D7FBF" w14:paraId="5D6AE437" w14:textId="77777777" w:rsidTr="00EC19BB">
        <w:trPr>
          <w:trHeight w:val="647"/>
        </w:trPr>
        <w:tc>
          <w:tcPr>
            <w:tcW w:w="346" w:type="pct"/>
            <w:tcBorders>
              <w:top w:val="nil"/>
              <w:left w:val="single" w:sz="4" w:space="0" w:color="auto"/>
              <w:bottom w:val="single" w:sz="4" w:space="0" w:color="auto"/>
              <w:right w:val="single" w:sz="4" w:space="0" w:color="auto"/>
            </w:tcBorders>
            <w:noWrap/>
            <w:vAlign w:val="center"/>
          </w:tcPr>
          <w:p w14:paraId="4F4EF35A"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8</w:t>
            </w:r>
          </w:p>
        </w:tc>
        <w:tc>
          <w:tcPr>
            <w:tcW w:w="1315" w:type="pct"/>
            <w:tcBorders>
              <w:top w:val="nil"/>
              <w:left w:val="nil"/>
              <w:bottom w:val="single" w:sz="4" w:space="0" w:color="auto"/>
              <w:right w:val="single" w:sz="4" w:space="0" w:color="auto"/>
            </w:tcBorders>
            <w:noWrap/>
            <w:vAlign w:val="center"/>
          </w:tcPr>
          <w:p w14:paraId="22DA967E" w14:textId="77777777" w:rsidR="00392104" w:rsidRPr="005D7FBF" w:rsidRDefault="00392104" w:rsidP="00EC19BB">
            <w:pPr>
              <w:rPr>
                <w:rFonts w:ascii="宋体" w:hAnsi="宋体" w:cs="宋体" w:hint="eastAsia"/>
                <w:sz w:val="24"/>
              </w:rPr>
            </w:pPr>
            <w:r w:rsidRPr="005D7FBF">
              <w:rPr>
                <w:rFonts w:ascii="宋体" w:hAnsi="宋体" w:cs="宋体" w:hint="eastAsia"/>
                <w:sz w:val="24"/>
              </w:rPr>
              <w:t>项目总结报告</w:t>
            </w:r>
          </w:p>
        </w:tc>
        <w:tc>
          <w:tcPr>
            <w:tcW w:w="811" w:type="pct"/>
            <w:tcBorders>
              <w:top w:val="nil"/>
              <w:left w:val="nil"/>
              <w:bottom w:val="single" w:sz="4" w:space="0" w:color="auto"/>
              <w:right w:val="single" w:sz="4" w:space="0" w:color="auto"/>
            </w:tcBorders>
            <w:noWrap/>
            <w:vAlign w:val="center"/>
          </w:tcPr>
          <w:p w14:paraId="36CC2E99"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vAlign w:val="center"/>
          </w:tcPr>
          <w:p w14:paraId="522480B8" w14:textId="77777777" w:rsidR="00392104" w:rsidRPr="005D7FBF" w:rsidRDefault="00392104" w:rsidP="00EC19BB">
            <w:pPr>
              <w:rPr>
                <w:rFonts w:ascii="宋体" w:hAnsi="宋体" w:cs="宋体" w:hint="eastAsia"/>
                <w:sz w:val="24"/>
              </w:rPr>
            </w:pPr>
          </w:p>
        </w:tc>
      </w:tr>
      <w:tr w:rsidR="00392104" w:rsidRPr="005D7FBF" w14:paraId="37FAEE76" w14:textId="77777777" w:rsidTr="00EC19BB">
        <w:trPr>
          <w:trHeight w:val="616"/>
        </w:trPr>
        <w:tc>
          <w:tcPr>
            <w:tcW w:w="346" w:type="pct"/>
            <w:tcBorders>
              <w:top w:val="nil"/>
              <w:left w:val="single" w:sz="4" w:space="0" w:color="auto"/>
              <w:bottom w:val="single" w:sz="4" w:space="0" w:color="auto"/>
              <w:right w:val="single" w:sz="4" w:space="0" w:color="auto"/>
            </w:tcBorders>
            <w:noWrap/>
            <w:vAlign w:val="center"/>
          </w:tcPr>
          <w:p w14:paraId="68C1F5DC"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9</w:t>
            </w:r>
          </w:p>
        </w:tc>
        <w:tc>
          <w:tcPr>
            <w:tcW w:w="1315" w:type="pct"/>
            <w:tcBorders>
              <w:top w:val="nil"/>
              <w:left w:val="nil"/>
              <w:bottom w:val="single" w:sz="4" w:space="0" w:color="auto"/>
              <w:right w:val="single" w:sz="4" w:space="0" w:color="auto"/>
            </w:tcBorders>
            <w:vAlign w:val="center"/>
          </w:tcPr>
          <w:p w14:paraId="7401D7A1" w14:textId="77777777" w:rsidR="00392104" w:rsidRPr="005D7FBF" w:rsidRDefault="00392104" w:rsidP="00EC19BB">
            <w:pPr>
              <w:rPr>
                <w:rFonts w:ascii="宋体" w:hAnsi="宋体" w:cs="宋体" w:hint="eastAsia"/>
                <w:sz w:val="24"/>
              </w:rPr>
            </w:pPr>
            <w:r w:rsidRPr="005D7FBF">
              <w:rPr>
                <w:rFonts w:ascii="宋体" w:hAnsi="宋体" w:cs="宋体" w:hint="eastAsia"/>
                <w:sz w:val="24"/>
              </w:rPr>
              <w:t>项目实施方案</w:t>
            </w:r>
          </w:p>
        </w:tc>
        <w:tc>
          <w:tcPr>
            <w:tcW w:w="811" w:type="pct"/>
            <w:tcBorders>
              <w:top w:val="nil"/>
              <w:left w:val="nil"/>
              <w:bottom w:val="single" w:sz="4" w:space="0" w:color="auto"/>
              <w:right w:val="single" w:sz="4" w:space="0" w:color="auto"/>
            </w:tcBorders>
            <w:noWrap/>
            <w:vAlign w:val="center"/>
          </w:tcPr>
          <w:p w14:paraId="05BA2C1C"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noWrap/>
            <w:vAlign w:val="center"/>
          </w:tcPr>
          <w:p w14:paraId="523AE1F2" w14:textId="77777777" w:rsidR="00392104" w:rsidRPr="005D7FBF" w:rsidRDefault="00392104" w:rsidP="00EC19BB">
            <w:pPr>
              <w:rPr>
                <w:rFonts w:ascii="宋体" w:hAnsi="宋体" w:cs="宋体" w:hint="eastAsia"/>
                <w:sz w:val="24"/>
              </w:rPr>
            </w:pPr>
            <w:proofErr w:type="gramStart"/>
            <w:r w:rsidRPr="005D7FBF">
              <w:rPr>
                <w:rFonts w:ascii="宋体" w:hAnsi="宋体" w:cs="宋体" w:hint="eastAsia"/>
                <w:sz w:val="24"/>
              </w:rPr>
              <w:t>参考等保</w:t>
            </w:r>
            <w:proofErr w:type="gramEnd"/>
            <w:r w:rsidRPr="005D7FBF">
              <w:rPr>
                <w:rFonts w:ascii="宋体" w:hAnsi="宋体" w:cs="宋体" w:hint="eastAsia"/>
                <w:sz w:val="24"/>
              </w:rPr>
              <w:t>2.0标准要求进行提供</w:t>
            </w:r>
          </w:p>
        </w:tc>
      </w:tr>
      <w:tr w:rsidR="00392104" w:rsidRPr="005D7FBF" w14:paraId="0F84A79D" w14:textId="77777777" w:rsidTr="00EC19BB">
        <w:trPr>
          <w:trHeight w:val="2629"/>
        </w:trPr>
        <w:tc>
          <w:tcPr>
            <w:tcW w:w="346" w:type="pct"/>
            <w:tcBorders>
              <w:top w:val="nil"/>
              <w:left w:val="single" w:sz="4" w:space="0" w:color="auto"/>
              <w:bottom w:val="single" w:sz="4" w:space="0" w:color="auto"/>
              <w:right w:val="single" w:sz="4" w:space="0" w:color="auto"/>
            </w:tcBorders>
            <w:noWrap/>
            <w:vAlign w:val="center"/>
          </w:tcPr>
          <w:p w14:paraId="309AEDC6"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1</w:t>
            </w:r>
            <w:r w:rsidRPr="005D7FBF">
              <w:rPr>
                <w:rFonts w:ascii="宋体" w:hAnsi="宋体" w:cs="宋体"/>
                <w:sz w:val="24"/>
              </w:rPr>
              <w:t>0</w:t>
            </w:r>
          </w:p>
        </w:tc>
        <w:tc>
          <w:tcPr>
            <w:tcW w:w="1315" w:type="pct"/>
            <w:tcBorders>
              <w:top w:val="nil"/>
              <w:left w:val="nil"/>
              <w:bottom w:val="single" w:sz="4" w:space="0" w:color="auto"/>
              <w:right w:val="single" w:sz="4" w:space="0" w:color="auto"/>
            </w:tcBorders>
            <w:vAlign w:val="center"/>
          </w:tcPr>
          <w:p w14:paraId="42A094A7" w14:textId="77777777" w:rsidR="00392104" w:rsidRPr="005D7FBF" w:rsidRDefault="00392104" w:rsidP="00EC19BB">
            <w:pPr>
              <w:rPr>
                <w:rFonts w:ascii="宋体" w:hAnsi="宋体" w:cs="宋体" w:hint="eastAsia"/>
                <w:sz w:val="24"/>
              </w:rPr>
            </w:pPr>
            <w:r w:rsidRPr="005D7FBF">
              <w:rPr>
                <w:rFonts w:ascii="宋体" w:hAnsi="宋体" w:cs="宋体" w:hint="eastAsia"/>
                <w:sz w:val="24"/>
              </w:rPr>
              <w:t>系统运维手册（流程表单、实施方法）</w:t>
            </w:r>
          </w:p>
        </w:tc>
        <w:tc>
          <w:tcPr>
            <w:tcW w:w="811" w:type="pct"/>
            <w:tcBorders>
              <w:top w:val="nil"/>
              <w:left w:val="nil"/>
              <w:bottom w:val="single" w:sz="4" w:space="0" w:color="auto"/>
              <w:right w:val="single" w:sz="4" w:space="0" w:color="auto"/>
            </w:tcBorders>
            <w:noWrap/>
            <w:vAlign w:val="center"/>
          </w:tcPr>
          <w:p w14:paraId="2573AEB3"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vAlign w:val="center"/>
          </w:tcPr>
          <w:p w14:paraId="6201CF4F" w14:textId="77777777" w:rsidR="00392104" w:rsidRPr="005D7FBF" w:rsidRDefault="00392104" w:rsidP="00EC19BB">
            <w:pPr>
              <w:rPr>
                <w:rFonts w:ascii="宋体" w:hAnsi="宋体" w:cs="宋体" w:hint="eastAsia"/>
                <w:sz w:val="24"/>
              </w:rPr>
            </w:pPr>
            <w:r w:rsidRPr="005D7FBF">
              <w:rPr>
                <w:rFonts w:ascii="宋体" w:hAnsi="宋体" w:cs="宋体" w:hint="eastAsia"/>
                <w:sz w:val="24"/>
              </w:rPr>
              <w:t>应至少包含以下内容：</w:t>
            </w:r>
          </w:p>
          <w:p w14:paraId="7A7AF212" w14:textId="77777777" w:rsidR="00392104" w:rsidRPr="005D7FBF" w:rsidRDefault="00392104" w:rsidP="00EC19BB">
            <w:pPr>
              <w:rPr>
                <w:rFonts w:ascii="宋体" w:hAnsi="宋体" w:cs="宋体" w:hint="eastAsia"/>
                <w:sz w:val="24"/>
              </w:rPr>
            </w:pPr>
            <w:r w:rsidRPr="005D7FBF">
              <w:rPr>
                <w:rFonts w:ascii="宋体" w:hAnsi="宋体" w:cs="宋体" w:hint="eastAsia"/>
                <w:sz w:val="24"/>
              </w:rPr>
              <w:t>1. 系统技术架构和网络拓扑；</w:t>
            </w:r>
          </w:p>
          <w:p w14:paraId="59A59DB7" w14:textId="77777777" w:rsidR="00392104" w:rsidRPr="005D7FBF" w:rsidRDefault="00392104" w:rsidP="00EC19BB">
            <w:pPr>
              <w:rPr>
                <w:rFonts w:ascii="宋体" w:hAnsi="宋体" w:cs="宋体" w:hint="eastAsia"/>
                <w:sz w:val="24"/>
              </w:rPr>
            </w:pPr>
            <w:r w:rsidRPr="005D7FBF">
              <w:rPr>
                <w:rFonts w:ascii="宋体" w:hAnsi="宋体" w:cs="宋体" w:hint="eastAsia"/>
                <w:sz w:val="24"/>
              </w:rPr>
              <w:t>2. 使用的服务器信息、数据库信息、中间</w:t>
            </w:r>
            <w:proofErr w:type="gramStart"/>
            <w:r w:rsidRPr="005D7FBF">
              <w:rPr>
                <w:rFonts w:ascii="宋体" w:hAnsi="宋体" w:cs="宋体" w:hint="eastAsia"/>
                <w:sz w:val="24"/>
              </w:rPr>
              <w:t>件信息</w:t>
            </w:r>
            <w:proofErr w:type="gramEnd"/>
            <w:r w:rsidRPr="005D7FBF">
              <w:rPr>
                <w:rFonts w:ascii="宋体" w:hAnsi="宋体" w:cs="宋体" w:hint="eastAsia"/>
                <w:sz w:val="24"/>
              </w:rPr>
              <w:t>及其访问方式等；</w:t>
            </w:r>
          </w:p>
          <w:p w14:paraId="41A05504" w14:textId="77777777" w:rsidR="00392104" w:rsidRPr="005D7FBF" w:rsidRDefault="00392104" w:rsidP="00EC19BB">
            <w:pPr>
              <w:rPr>
                <w:rFonts w:ascii="宋体" w:hAnsi="宋体" w:cs="宋体" w:hint="eastAsia"/>
                <w:sz w:val="24"/>
              </w:rPr>
            </w:pPr>
            <w:r w:rsidRPr="005D7FBF">
              <w:rPr>
                <w:rFonts w:ascii="宋体" w:hAnsi="宋体" w:cs="宋体" w:hint="eastAsia"/>
                <w:sz w:val="24"/>
              </w:rPr>
              <w:t>3. 安装的服务、中间件清单，内容包含服务名称、所在服务器、服务协议、端口；</w:t>
            </w:r>
          </w:p>
          <w:p w14:paraId="3EEA44A2" w14:textId="77777777" w:rsidR="00392104" w:rsidRPr="005D7FBF" w:rsidRDefault="00392104" w:rsidP="00EC19BB">
            <w:pPr>
              <w:rPr>
                <w:rFonts w:ascii="宋体" w:hAnsi="宋体" w:cs="宋体" w:hint="eastAsia"/>
                <w:sz w:val="24"/>
              </w:rPr>
            </w:pPr>
            <w:r w:rsidRPr="005D7FBF">
              <w:rPr>
                <w:rFonts w:ascii="宋体" w:hAnsi="宋体" w:cs="宋体" w:hint="eastAsia"/>
                <w:sz w:val="24"/>
              </w:rPr>
              <w:t xml:space="preserve">4. 系统配置的访问控制策略清单； </w:t>
            </w:r>
          </w:p>
          <w:p w14:paraId="3C57CDF3" w14:textId="77777777" w:rsidR="00392104" w:rsidRPr="005D7FBF" w:rsidRDefault="00392104" w:rsidP="00EC19BB">
            <w:pPr>
              <w:rPr>
                <w:rFonts w:ascii="宋体" w:hAnsi="宋体" w:cs="宋体" w:hint="eastAsia"/>
                <w:sz w:val="24"/>
              </w:rPr>
            </w:pPr>
            <w:r w:rsidRPr="005D7FBF">
              <w:rPr>
                <w:rFonts w:ascii="宋体" w:hAnsi="宋体" w:cs="宋体"/>
                <w:sz w:val="24"/>
              </w:rPr>
              <w:t>5</w:t>
            </w:r>
            <w:r w:rsidRPr="005D7FBF">
              <w:rPr>
                <w:rFonts w:ascii="宋体" w:hAnsi="宋体" w:cs="宋体" w:hint="eastAsia"/>
                <w:sz w:val="24"/>
              </w:rPr>
              <w:t>. 各服务、中间件、数据库、服务器的维护方式，包括启停方式、状态诊断方式、日志输出方式，以及建议的巡检周期、巡检与测试方法。</w:t>
            </w:r>
          </w:p>
        </w:tc>
      </w:tr>
      <w:tr w:rsidR="00392104" w:rsidRPr="005D7FBF" w14:paraId="106CE390" w14:textId="77777777" w:rsidTr="00EC19BB">
        <w:trPr>
          <w:trHeight w:val="750"/>
        </w:trPr>
        <w:tc>
          <w:tcPr>
            <w:tcW w:w="346" w:type="pct"/>
            <w:tcBorders>
              <w:top w:val="nil"/>
              <w:left w:val="single" w:sz="4" w:space="0" w:color="auto"/>
              <w:bottom w:val="single" w:sz="4" w:space="0" w:color="auto"/>
              <w:right w:val="single" w:sz="4" w:space="0" w:color="auto"/>
            </w:tcBorders>
            <w:noWrap/>
            <w:vAlign w:val="center"/>
          </w:tcPr>
          <w:p w14:paraId="6F1EFEAF"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1</w:t>
            </w:r>
            <w:r w:rsidRPr="005D7FBF">
              <w:rPr>
                <w:rFonts w:ascii="宋体" w:hAnsi="宋体" w:cs="宋体"/>
                <w:sz w:val="24"/>
              </w:rPr>
              <w:t>1</w:t>
            </w:r>
          </w:p>
        </w:tc>
        <w:tc>
          <w:tcPr>
            <w:tcW w:w="1315" w:type="pct"/>
            <w:tcBorders>
              <w:top w:val="nil"/>
              <w:left w:val="nil"/>
              <w:bottom w:val="single" w:sz="4" w:space="0" w:color="auto"/>
              <w:right w:val="single" w:sz="4" w:space="0" w:color="auto"/>
            </w:tcBorders>
            <w:noWrap/>
            <w:vAlign w:val="center"/>
          </w:tcPr>
          <w:p w14:paraId="131D78D0" w14:textId="77777777" w:rsidR="00392104" w:rsidRPr="005D7FBF" w:rsidRDefault="00392104" w:rsidP="00EC19BB">
            <w:pPr>
              <w:rPr>
                <w:rFonts w:ascii="宋体" w:hAnsi="宋体" w:cs="宋体" w:hint="eastAsia"/>
                <w:sz w:val="24"/>
              </w:rPr>
            </w:pPr>
            <w:r w:rsidRPr="005D7FBF">
              <w:rPr>
                <w:rFonts w:ascii="宋体" w:hAnsi="宋体" w:cs="宋体" w:hint="eastAsia"/>
                <w:sz w:val="24"/>
              </w:rPr>
              <w:t>系统对接说明文档</w:t>
            </w:r>
          </w:p>
        </w:tc>
        <w:tc>
          <w:tcPr>
            <w:tcW w:w="811" w:type="pct"/>
            <w:tcBorders>
              <w:top w:val="nil"/>
              <w:left w:val="nil"/>
              <w:bottom w:val="single" w:sz="4" w:space="0" w:color="auto"/>
              <w:right w:val="single" w:sz="4" w:space="0" w:color="auto"/>
            </w:tcBorders>
            <w:noWrap/>
            <w:vAlign w:val="center"/>
          </w:tcPr>
          <w:p w14:paraId="6CB07324"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vAlign w:val="center"/>
          </w:tcPr>
          <w:p w14:paraId="483E1308" w14:textId="77777777" w:rsidR="00392104" w:rsidRPr="005D7FBF" w:rsidRDefault="00392104" w:rsidP="00EC19BB">
            <w:pPr>
              <w:rPr>
                <w:rFonts w:ascii="宋体" w:hAnsi="宋体" w:cs="宋体" w:hint="eastAsia"/>
                <w:sz w:val="24"/>
              </w:rPr>
            </w:pPr>
            <w:r w:rsidRPr="005D7FBF">
              <w:rPr>
                <w:rFonts w:ascii="宋体" w:hAnsi="宋体" w:cs="宋体" w:hint="eastAsia"/>
                <w:sz w:val="24"/>
              </w:rPr>
              <w:t>参考《中国传媒大学信息化系统通用技术规范》实现统一身份认证、消息平台、移动平台、数据视图共享等第三方对接的技术文档，及对外提供的API文档。</w:t>
            </w:r>
          </w:p>
        </w:tc>
      </w:tr>
      <w:tr w:rsidR="00392104" w:rsidRPr="005D7FBF" w14:paraId="493AE489" w14:textId="77777777" w:rsidTr="00EC19BB">
        <w:trPr>
          <w:trHeight w:val="1560"/>
        </w:trPr>
        <w:tc>
          <w:tcPr>
            <w:tcW w:w="346" w:type="pct"/>
            <w:tcBorders>
              <w:top w:val="nil"/>
              <w:left w:val="single" w:sz="4" w:space="0" w:color="auto"/>
              <w:bottom w:val="single" w:sz="4" w:space="0" w:color="auto"/>
              <w:right w:val="single" w:sz="4" w:space="0" w:color="auto"/>
            </w:tcBorders>
            <w:noWrap/>
            <w:vAlign w:val="center"/>
          </w:tcPr>
          <w:p w14:paraId="3C62D3FE"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lastRenderedPageBreak/>
              <w:t>1</w:t>
            </w:r>
            <w:r w:rsidRPr="005D7FBF">
              <w:rPr>
                <w:rFonts w:ascii="宋体" w:hAnsi="宋体" w:cs="宋体"/>
                <w:sz w:val="24"/>
              </w:rPr>
              <w:t>2</w:t>
            </w:r>
          </w:p>
        </w:tc>
        <w:tc>
          <w:tcPr>
            <w:tcW w:w="1315" w:type="pct"/>
            <w:tcBorders>
              <w:top w:val="nil"/>
              <w:left w:val="nil"/>
              <w:bottom w:val="single" w:sz="4" w:space="0" w:color="auto"/>
              <w:right w:val="single" w:sz="4" w:space="0" w:color="auto"/>
            </w:tcBorders>
            <w:vAlign w:val="center"/>
          </w:tcPr>
          <w:p w14:paraId="366B9875" w14:textId="77777777" w:rsidR="00392104" w:rsidRPr="005D7FBF" w:rsidRDefault="00392104" w:rsidP="00EC19BB">
            <w:pPr>
              <w:rPr>
                <w:rFonts w:ascii="宋体" w:hAnsi="宋体" w:cs="宋体" w:hint="eastAsia"/>
                <w:sz w:val="24"/>
              </w:rPr>
            </w:pPr>
            <w:r w:rsidRPr="005D7FBF">
              <w:rPr>
                <w:rFonts w:ascii="宋体" w:hAnsi="宋体" w:cs="宋体" w:hint="eastAsia"/>
                <w:sz w:val="24"/>
              </w:rPr>
              <w:t>数据资产目录（含数据库设计说明书等）</w:t>
            </w:r>
          </w:p>
        </w:tc>
        <w:tc>
          <w:tcPr>
            <w:tcW w:w="811" w:type="pct"/>
            <w:tcBorders>
              <w:top w:val="nil"/>
              <w:left w:val="nil"/>
              <w:bottom w:val="single" w:sz="4" w:space="0" w:color="auto"/>
              <w:right w:val="single" w:sz="4" w:space="0" w:color="auto"/>
            </w:tcBorders>
            <w:noWrap/>
            <w:vAlign w:val="center"/>
          </w:tcPr>
          <w:p w14:paraId="58C48A88"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vAlign w:val="center"/>
          </w:tcPr>
          <w:p w14:paraId="07036EEF" w14:textId="77777777" w:rsidR="00392104" w:rsidRPr="005D7FBF" w:rsidRDefault="00392104" w:rsidP="00EC19BB">
            <w:pPr>
              <w:rPr>
                <w:rFonts w:ascii="宋体" w:hAnsi="宋体" w:cs="宋体" w:hint="eastAsia"/>
                <w:sz w:val="24"/>
              </w:rPr>
            </w:pPr>
            <w:r w:rsidRPr="005D7FBF">
              <w:rPr>
                <w:rFonts w:ascii="宋体" w:hAnsi="宋体" w:cs="宋体" w:hint="eastAsia"/>
                <w:sz w:val="24"/>
              </w:rPr>
              <w:t>提供数据资产目录，需包含所有数据库表结构（表名、字段名及含义、是否主外键、与字段有映射关系的字典表、字典表的使用方式等）和表间关系。</w:t>
            </w:r>
          </w:p>
          <w:p w14:paraId="29C36D0A" w14:textId="77777777" w:rsidR="00392104" w:rsidRPr="005D7FBF" w:rsidRDefault="00392104" w:rsidP="00EC19BB">
            <w:pPr>
              <w:rPr>
                <w:rFonts w:ascii="宋体" w:hAnsi="宋体" w:cs="宋体" w:hint="eastAsia"/>
                <w:sz w:val="24"/>
              </w:rPr>
            </w:pPr>
            <w:r w:rsidRPr="005D7FBF">
              <w:rPr>
                <w:rFonts w:ascii="宋体" w:hAnsi="宋体" w:cs="宋体" w:hint="eastAsia"/>
                <w:sz w:val="24"/>
              </w:rPr>
              <w:t>标明数据库版本，提供数据备份及恢复的操作说明。</w:t>
            </w:r>
          </w:p>
        </w:tc>
      </w:tr>
      <w:tr w:rsidR="00392104" w:rsidRPr="005D7FBF" w14:paraId="4E3726B4" w14:textId="77777777" w:rsidTr="00EC19BB">
        <w:trPr>
          <w:trHeight w:val="420"/>
        </w:trPr>
        <w:tc>
          <w:tcPr>
            <w:tcW w:w="346" w:type="pct"/>
            <w:tcBorders>
              <w:top w:val="nil"/>
              <w:left w:val="single" w:sz="4" w:space="0" w:color="auto"/>
              <w:bottom w:val="single" w:sz="4" w:space="0" w:color="auto"/>
              <w:right w:val="single" w:sz="4" w:space="0" w:color="auto"/>
            </w:tcBorders>
            <w:noWrap/>
            <w:vAlign w:val="center"/>
          </w:tcPr>
          <w:p w14:paraId="735E35AE"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1</w:t>
            </w:r>
            <w:r w:rsidRPr="005D7FBF">
              <w:rPr>
                <w:rFonts w:ascii="宋体" w:hAnsi="宋体" w:cs="宋体"/>
                <w:sz w:val="24"/>
              </w:rPr>
              <w:t>3</w:t>
            </w:r>
          </w:p>
        </w:tc>
        <w:tc>
          <w:tcPr>
            <w:tcW w:w="1315" w:type="pct"/>
            <w:tcBorders>
              <w:top w:val="nil"/>
              <w:left w:val="nil"/>
              <w:bottom w:val="single" w:sz="4" w:space="0" w:color="auto"/>
              <w:right w:val="single" w:sz="4" w:space="0" w:color="auto"/>
            </w:tcBorders>
            <w:noWrap/>
            <w:vAlign w:val="center"/>
          </w:tcPr>
          <w:p w14:paraId="003E5338" w14:textId="77777777" w:rsidR="00392104" w:rsidRPr="005D7FBF" w:rsidRDefault="00392104" w:rsidP="00EC19BB">
            <w:pPr>
              <w:rPr>
                <w:rFonts w:ascii="宋体" w:hAnsi="宋体" w:cs="宋体" w:hint="eastAsia"/>
                <w:sz w:val="24"/>
              </w:rPr>
            </w:pPr>
            <w:r w:rsidRPr="005D7FBF">
              <w:rPr>
                <w:rFonts w:ascii="宋体" w:hAnsi="宋体" w:cs="宋体" w:hint="eastAsia"/>
                <w:sz w:val="24"/>
              </w:rPr>
              <w:t>系统功能交付清单</w:t>
            </w:r>
          </w:p>
        </w:tc>
        <w:tc>
          <w:tcPr>
            <w:tcW w:w="811" w:type="pct"/>
            <w:tcBorders>
              <w:top w:val="nil"/>
              <w:left w:val="nil"/>
              <w:bottom w:val="single" w:sz="4" w:space="0" w:color="auto"/>
              <w:right w:val="single" w:sz="4" w:space="0" w:color="auto"/>
            </w:tcBorders>
            <w:noWrap/>
            <w:vAlign w:val="center"/>
          </w:tcPr>
          <w:p w14:paraId="720B3A52"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noWrap/>
            <w:vAlign w:val="center"/>
          </w:tcPr>
          <w:p w14:paraId="33C957B9" w14:textId="77777777" w:rsidR="00392104" w:rsidRPr="005D7FBF" w:rsidRDefault="00392104" w:rsidP="00EC19BB">
            <w:pPr>
              <w:rPr>
                <w:rFonts w:ascii="宋体" w:hAnsi="宋体" w:cs="宋体" w:hint="eastAsia"/>
                <w:sz w:val="24"/>
              </w:rPr>
            </w:pPr>
          </w:p>
        </w:tc>
      </w:tr>
      <w:tr w:rsidR="00392104" w:rsidRPr="005D7FBF" w14:paraId="6D44C948" w14:textId="77777777" w:rsidTr="00EC19BB">
        <w:trPr>
          <w:trHeight w:val="420"/>
        </w:trPr>
        <w:tc>
          <w:tcPr>
            <w:tcW w:w="346" w:type="pct"/>
            <w:tcBorders>
              <w:top w:val="nil"/>
              <w:left w:val="single" w:sz="4" w:space="0" w:color="auto"/>
              <w:bottom w:val="single" w:sz="4" w:space="0" w:color="auto"/>
              <w:right w:val="single" w:sz="4" w:space="0" w:color="auto"/>
            </w:tcBorders>
            <w:noWrap/>
            <w:vAlign w:val="center"/>
          </w:tcPr>
          <w:p w14:paraId="34D4A0B5"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1</w:t>
            </w:r>
            <w:r w:rsidRPr="005D7FBF">
              <w:rPr>
                <w:rFonts w:ascii="宋体" w:hAnsi="宋体" w:cs="宋体"/>
                <w:sz w:val="24"/>
              </w:rPr>
              <w:t>4</w:t>
            </w:r>
          </w:p>
        </w:tc>
        <w:tc>
          <w:tcPr>
            <w:tcW w:w="1315" w:type="pct"/>
            <w:tcBorders>
              <w:top w:val="nil"/>
              <w:left w:val="nil"/>
              <w:bottom w:val="single" w:sz="4" w:space="0" w:color="auto"/>
              <w:right w:val="single" w:sz="4" w:space="0" w:color="auto"/>
            </w:tcBorders>
            <w:noWrap/>
            <w:vAlign w:val="center"/>
          </w:tcPr>
          <w:p w14:paraId="5C260702" w14:textId="77777777" w:rsidR="00392104" w:rsidRPr="005D7FBF" w:rsidRDefault="00392104" w:rsidP="00EC19BB">
            <w:pPr>
              <w:rPr>
                <w:rFonts w:ascii="宋体" w:hAnsi="宋体" w:cs="宋体" w:hint="eastAsia"/>
                <w:sz w:val="24"/>
              </w:rPr>
            </w:pPr>
            <w:r w:rsidRPr="005D7FBF">
              <w:rPr>
                <w:rFonts w:ascii="宋体" w:hAnsi="宋体" w:cs="宋体" w:hint="eastAsia"/>
                <w:sz w:val="24"/>
              </w:rPr>
              <w:t>意外</w:t>
            </w:r>
            <w:proofErr w:type="gramStart"/>
            <w:r w:rsidRPr="005D7FBF">
              <w:rPr>
                <w:rFonts w:ascii="宋体" w:hAnsi="宋体" w:cs="宋体" w:hint="eastAsia"/>
                <w:sz w:val="24"/>
              </w:rPr>
              <w:t>宕</w:t>
            </w:r>
            <w:proofErr w:type="gramEnd"/>
            <w:r w:rsidRPr="005D7FBF">
              <w:rPr>
                <w:rFonts w:ascii="宋体" w:hAnsi="宋体" w:cs="宋体" w:hint="eastAsia"/>
                <w:sz w:val="24"/>
              </w:rPr>
              <w:t>机后的恢复操作手册</w:t>
            </w:r>
          </w:p>
        </w:tc>
        <w:tc>
          <w:tcPr>
            <w:tcW w:w="811" w:type="pct"/>
            <w:tcBorders>
              <w:top w:val="nil"/>
              <w:left w:val="nil"/>
              <w:bottom w:val="single" w:sz="4" w:space="0" w:color="auto"/>
              <w:right w:val="single" w:sz="4" w:space="0" w:color="auto"/>
            </w:tcBorders>
            <w:noWrap/>
            <w:vAlign w:val="center"/>
          </w:tcPr>
          <w:p w14:paraId="39E7CDF7" w14:textId="77777777" w:rsidR="00392104" w:rsidRPr="005D7FBF" w:rsidRDefault="00392104" w:rsidP="00EC19BB">
            <w:pPr>
              <w:jc w:val="center"/>
              <w:rPr>
                <w:rFonts w:ascii="宋体" w:hAnsi="宋体" w:cstheme="minorBidi" w:hint="eastAsia"/>
                <w:szCs w:val="21"/>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noWrap/>
            <w:vAlign w:val="center"/>
          </w:tcPr>
          <w:p w14:paraId="0CD54856" w14:textId="77777777" w:rsidR="00392104" w:rsidRPr="005D7FBF" w:rsidRDefault="00392104" w:rsidP="00EC19BB">
            <w:pPr>
              <w:rPr>
                <w:rFonts w:ascii="宋体" w:hAnsi="宋体" w:cs="宋体" w:hint="eastAsia"/>
                <w:sz w:val="24"/>
              </w:rPr>
            </w:pPr>
            <w:r w:rsidRPr="005D7FBF">
              <w:rPr>
                <w:rFonts w:ascii="宋体" w:hAnsi="宋体" w:cs="宋体" w:hint="eastAsia"/>
                <w:sz w:val="24"/>
              </w:rPr>
              <w:t>为应对机房因暴雨停电等突发情况，需要服务商提供意外</w:t>
            </w:r>
            <w:proofErr w:type="gramStart"/>
            <w:r w:rsidRPr="005D7FBF">
              <w:rPr>
                <w:rFonts w:ascii="宋体" w:hAnsi="宋体" w:cs="宋体" w:hint="eastAsia"/>
                <w:sz w:val="24"/>
              </w:rPr>
              <w:t>宕</w:t>
            </w:r>
            <w:proofErr w:type="gramEnd"/>
            <w:r w:rsidRPr="005D7FBF">
              <w:rPr>
                <w:rFonts w:ascii="宋体" w:hAnsi="宋体" w:cs="宋体" w:hint="eastAsia"/>
                <w:sz w:val="24"/>
              </w:rPr>
              <w:t>机后重新恢复系统的操作手册。</w:t>
            </w:r>
          </w:p>
        </w:tc>
      </w:tr>
      <w:tr w:rsidR="00392104" w:rsidRPr="005D7FBF" w14:paraId="423119A7" w14:textId="77777777" w:rsidTr="00EC19BB">
        <w:trPr>
          <w:trHeight w:val="480"/>
        </w:trPr>
        <w:tc>
          <w:tcPr>
            <w:tcW w:w="346" w:type="pct"/>
            <w:tcBorders>
              <w:top w:val="nil"/>
              <w:left w:val="single" w:sz="4" w:space="0" w:color="auto"/>
              <w:bottom w:val="single" w:sz="4" w:space="0" w:color="auto"/>
              <w:right w:val="single" w:sz="4" w:space="0" w:color="auto"/>
            </w:tcBorders>
            <w:noWrap/>
            <w:vAlign w:val="center"/>
          </w:tcPr>
          <w:p w14:paraId="02EAB849"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1</w:t>
            </w:r>
            <w:r w:rsidRPr="005D7FBF">
              <w:rPr>
                <w:rFonts w:ascii="宋体" w:hAnsi="宋体" w:cs="宋体"/>
                <w:sz w:val="24"/>
              </w:rPr>
              <w:t>5</w:t>
            </w:r>
          </w:p>
        </w:tc>
        <w:tc>
          <w:tcPr>
            <w:tcW w:w="1315" w:type="pct"/>
            <w:tcBorders>
              <w:top w:val="nil"/>
              <w:left w:val="nil"/>
              <w:bottom w:val="single" w:sz="4" w:space="0" w:color="auto"/>
              <w:right w:val="single" w:sz="4" w:space="0" w:color="auto"/>
            </w:tcBorders>
            <w:noWrap/>
            <w:vAlign w:val="center"/>
          </w:tcPr>
          <w:p w14:paraId="01AC7601" w14:textId="77777777" w:rsidR="00392104" w:rsidRPr="005D7FBF" w:rsidRDefault="00392104" w:rsidP="00EC19BB">
            <w:pPr>
              <w:rPr>
                <w:rFonts w:ascii="宋体" w:hAnsi="宋体" w:cs="宋体" w:hint="eastAsia"/>
                <w:sz w:val="24"/>
              </w:rPr>
            </w:pPr>
            <w:r w:rsidRPr="005D7FBF">
              <w:rPr>
                <w:rFonts w:ascii="宋体" w:hAnsi="宋体" w:cs="宋体" w:hint="eastAsia"/>
                <w:sz w:val="24"/>
              </w:rPr>
              <w:t>定制开发部分源代码</w:t>
            </w:r>
          </w:p>
        </w:tc>
        <w:tc>
          <w:tcPr>
            <w:tcW w:w="811" w:type="pct"/>
            <w:tcBorders>
              <w:top w:val="nil"/>
              <w:left w:val="nil"/>
              <w:bottom w:val="single" w:sz="4" w:space="0" w:color="auto"/>
              <w:right w:val="single" w:sz="4" w:space="0" w:color="auto"/>
            </w:tcBorders>
            <w:noWrap/>
            <w:vAlign w:val="center"/>
          </w:tcPr>
          <w:p w14:paraId="5037C1A8"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vAlign w:val="center"/>
          </w:tcPr>
          <w:p w14:paraId="060D2AD6" w14:textId="77777777" w:rsidR="00392104" w:rsidRPr="005D7FBF" w:rsidRDefault="00392104" w:rsidP="00EC19BB">
            <w:pPr>
              <w:rPr>
                <w:rFonts w:ascii="宋体" w:hAnsi="宋体" w:cs="宋体" w:hint="eastAsia"/>
                <w:sz w:val="24"/>
              </w:rPr>
            </w:pPr>
            <w:r w:rsidRPr="005D7FBF">
              <w:rPr>
                <w:rFonts w:ascii="宋体" w:hAnsi="宋体" w:cs="宋体" w:hint="eastAsia"/>
                <w:sz w:val="24"/>
              </w:rPr>
              <w:t>定制开发部分的源代码必须提交后才能验收，并且确保源代码可用</w:t>
            </w:r>
          </w:p>
        </w:tc>
      </w:tr>
      <w:tr w:rsidR="00392104" w:rsidRPr="005D7FBF" w14:paraId="46AA5898" w14:textId="77777777" w:rsidTr="00EC19BB">
        <w:trPr>
          <w:trHeight w:val="570"/>
        </w:trPr>
        <w:tc>
          <w:tcPr>
            <w:tcW w:w="346" w:type="pct"/>
            <w:tcBorders>
              <w:top w:val="nil"/>
              <w:left w:val="single" w:sz="4" w:space="0" w:color="auto"/>
              <w:bottom w:val="single" w:sz="4" w:space="0" w:color="auto"/>
              <w:right w:val="single" w:sz="4" w:space="0" w:color="auto"/>
            </w:tcBorders>
            <w:noWrap/>
            <w:vAlign w:val="center"/>
          </w:tcPr>
          <w:p w14:paraId="70B1E133" w14:textId="77777777" w:rsidR="00392104" w:rsidRPr="005D7FBF" w:rsidRDefault="00392104" w:rsidP="00EC19BB">
            <w:pPr>
              <w:jc w:val="right"/>
              <w:rPr>
                <w:rFonts w:ascii="宋体" w:hAnsi="宋体" w:cs="宋体" w:hint="eastAsia"/>
                <w:sz w:val="24"/>
              </w:rPr>
            </w:pPr>
            <w:r w:rsidRPr="005D7FBF">
              <w:rPr>
                <w:rFonts w:ascii="宋体" w:hAnsi="宋体" w:cs="宋体" w:hint="eastAsia"/>
                <w:sz w:val="24"/>
              </w:rPr>
              <w:t>1</w:t>
            </w:r>
            <w:r w:rsidRPr="005D7FBF">
              <w:rPr>
                <w:rFonts w:ascii="宋体" w:hAnsi="宋体" w:cs="宋体"/>
                <w:sz w:val="24"/>
              </w:rPr>
              <w:t>6</w:t>
            </w:r>
          </w:p>
        </w:tc>
        <w:tc>
          <w:tcPr>
            <w:tcW w:w="1315" w:type="pct"/>
            <w:tcBorders>
              <w:top w:val="nil"/>
              <w:left w:val="nil"/>
              <w:bottom w:val="single" w:sz="4" w:space="0" w:color="auto"/>
              <w:right w:val="single" w:sz="4" w:space="0" w:color="auto"/>
            </w:tcBorders>
            <w:vAlign w:val="center"/>
          </w:tcPr>
          <w:p w14:paraId="731950F1" w14:textId="77777777" w:rsidR="00392104" w:rsidRPr="005D7FBF" w:rsidRDefault="00392104" w:rsidP="00EC19BB">
            <w:pPr>
              <w:rPr>
                <w:rFonts w:ascii="宋体" w:hAnsi="宋体" w:cs="宋体" w:hint="eastAsia"/>
                <w:sz w:val="24"/>
              </w:rPr>
            </w:pPr>
            <w:r w:rsidRPr="005D7FBF">
              <w:rPr>
                <w:rFonts w:ascii="宋体" w:hAnsi="宋体" w:cs="宋体" w:hint="eastAsia"/>
                <w:sz w:val="24"/>
              </w:rPr>
              <w:t>定制软件的系统集成与安全部署评价</w:t>
            </w:r>
          </w:p>
        </w:tc>
        <w:tc>
          <w:tcPr>
            <w:tcW w:w="811" w:type="pct"/>
            <w:tcBorders>
              <w:top w:val="nil"/>
              <w:left w:val="nil"/>
              <w:bottom w:val="single" w:sz="4" w:space="0" w:color="auto"/>
              <w:right w:val="single" w:sz="4" w:space="0" w:color="auto"/>
            </w:tcBorders>
            <w:noWrap/>
            <w:vAlign w:val="center"/>
          </w:tcPr>
          <w:p w14:paraId="2D4331A7" w14:textId="77777777" w:rsidR="00392104" w:rsidRPr="005D7FBF" w:rsidRDefault="00392104" w:rsidP="00EC19BB">
            <w:pPr>
              <w:jc w:val="center"/>
              <w:rPr>
                <w:rFonts w:ascii="宋体" w:hAnsi="宋体" w:cs="宋体" w:hint="eastAsia"/>
                <w:sz w:val="24"/>
              </w:rPr>
            </w:pPr>
            <w:r w:rsidRPr="005D7FBF">
              <w:rPr>
                <w:rFonts w:ascii="宋体" w:hAnsi="宋体" w:cstheme="minorBidi" w:hint="eastAsia"/>
                <w:szCs w:val="21"/>
              </w:rPr>
              <w:t>乙方单位</w:t>
            </w:r>
          </w:p>
        </w:tc>
        <w:tc>
          <w:tcPr>
            <w:tcW w:w="2528" w:type="pct"/>
            <w:tcBorders>
              <w:top w:val="nil"/>
              <w:left w:val="nil"/>
              <w:bottom w:val="single" w:sz="4" w:space="0" w:color="auto"/>
              <w:right w:val="single" w:sz="4" w:space="0" w:color="auto"/>
            </w:tcBorders>
            <w:vAlign w:val="center"/>
          </w:tcPr>
          <w:p w14:paraId="05D49024" w14:textId="77777777" w:rsidR="00392104" w:rsidRPr="005D7FBF" w:rsidRDefault="00392104" w:rsidP="00EC19BB">
            <w:pPr>
              <w:rPr>
                <w:rFonts w:ascii="宋体" w:hAnsi="宋体" w:cs="宋体" w:hint="eastAsia"/>
                <w:sz w:val="24"/>
              </w:rPr>
            </w:pPr>
            <w:proofErr w:type="gramStart"/>
            <w:r w:rsidRPr="005D7FBF">
              <w:rPr>
                <w:rFonts w:ascii="宋体" w:hAnsi="宋体" w:cs="宋体" w:hint="eastAsia"/>
                <w:sz w:val="24"/>
              </w:rPr>
              <w:t>仅合同</w:t>
            </w:r>
            <w:proofErr w:type="gramEnd"/>
            <w:r w:rsidRPr="005D7FBF">
              <w:rPr>
                <w:rFonts w:ascii="宋体" w:hAnsi="宋体" w:cs="宋体" w:hint="eastAsia"/>
                <w:sz w:val="24"/>
              </w:rPr>
              <w:t>金额10万以上定制开发软件项目需提供此项，甲方归口管理部门提供模板。</w:t>
            </w:r>
          </w:p>
        </w:tc>
      </w:tr>
    </w:tbl>
    <w:p w14:paraId="10159CCF" w14:textId="77777777" w:rsidR="00392104" w:rsidRPr="005D7FBF" w:rsidRDefault="00392104" w:rsidP="00392104">
      <w:pPr>
        <w:rPr>
          <w:rFonts w:ascii="宋体" w:hAnsi="宋体" w:cs="宋体" w:hint="eastAsia"/>
          <w:sz w:val="24"/>
        </w:rPr>
      </w:pPr>
      <w:r w:rsidRPr="005D7FBF">
        <w:rPr>
          <w:rFonts w:ascii="宋体" w:hAnsi="宋体" w:cs="宋体" w:hint="eastAsia"/>
          <w:sz w:val="24"/>
        </w:rPr>
        <w:t>乙方单位验收材料需</w:t>
      </w:r>
      <w:r w:rsidRPr="005D7FBF">
        <w:rPr>
          <w:rFonts w:ascii="宋体" w:hAnsi="宋体" w:cs="宋体" w:hint="eastAsia"/>
          <w:szCs w:val="21"/>
        </w:rPr>
        <w:t>乙方</w:t>
      </w:r>
      <w:r w:rsidRPr="005D7FBF">
        <w:rPr>
          <w:rFonts w:ascii="宋体" w:hAnsi="宋体" w:cs="宋体" w:hint="eastAsia"/>
          <w:sz w:val="24"/>
        </w:rPr>
        <w:t>签字盖章。</w:t>
      </w:r>
    </w:p>
    <w:p w14:paraId="282D5FA8" w14:textId="77777777" w:rsidR="00392104" w:rsidRPr="005D7FBF" w:rsidRDefault="00392104" w:rsidP="00392104">
      <w:pPr>
        <w:rPr>
          <w:rFonts w:ascii="宋体" w:hAnsi="宋体" w:cs="宋体" w:hint="eastAsia"/>
          <w:sz w:val="24"/>
        </w:rPr>
      </w:pPr>
      <w:r w:rsidRPr="005D7FBF">
        <w:rPr>
          <w:rFonts w:ascii="宋体" w:hAnsi="宋体" w:cs="宋体"/>
          <w:sz w:val="24"/>
        </w:rPr>
        <w:br w:type="page"/>
      </w:r>
    </w:p>
    <w:p w14:paraId="6FBB7B2F" w14:textId="77777777" w:rsidR="00392104" w:rsidRPr="005D7FBF" w:rsidRDefault="00392104" w:rsidP="00392104">
      <w:pPr>
        <w:rPr>
          <w:rFonts w:ascii="宋体" w:hAnsi="宋体" w:hint="eastAsia"/>
          <w:b/>
          <w:bCs/>
          <w:sz w:val="28"/>
          <w:szCs w:val="28"/>
        </w:rPr>
      </w:pPr>
      <w:r w:rsidRPr="005D7FBF">
        <w:rPr>
          <w:rFonts w:ascii="宋体" w:hAnsi="宋体" w:hint="eastAsia"/>
          <w:b/>
          <w:bCs/>
          <w:sz w:val="28"/>
          <w:szCs w:val="28"/>
        </w:rPr>
        <w:lastRenderedPageBreak/>
        <w:t xml:space="preserve">附件4 </w:t>
      </w:r>
    </w:p>
    <w:p w14:paraId="06719B09" w14:textId="77777777" w:rsidR="00392104" w:rsidRPr="005D7FBF" w:rsidRDefault="00392104" w:rsidP="00392104">
      <w:pPr>
        <w:spacing w:line="360" w:lineRule="auto"/>
        <w:jc w:val="center"/>
        <w:rPr>
          <w:rFonts w:ascii="宋体" w:hAnsi="宋体" w:hint="eastAsia"/>
          <w:b/>
          <w:bCs/>
          <w:sz w:val="48"/>
          <w:szCs w:val="48"/>
        </w:rPr>
      </w:pPr>
      <w:r w:rsidRPr="005D7FBF">
        <w:rPr>
          <w:rFonts w:ascii="宋体" w:hAnsi="宋体" w:hint="eastAsia"/>
          <w:b/>
          <w:bCs/>
          <w:sz w:val="48"/>
          <w:szCs w:val="48"/>
        </w:rPr>
        <w:t>法人授权委托书</w:t>
      </w:r>
    </w:p>
    <w:p w14:paraId="4F555D8B" w14:textId="77777777" w:rsidR="00392104" w:rsidRPr="005D7FBF" w:rsidRDefault="00392104" w:rsidP="00392104">
      <w:pPr>
        <w:rPr>
          <w:rFonts w:ascii="宋体" w:hAnsi="宋体" w:hint="eastAsia"/>
        </w:rPr>
      </w:pPr>
    </w:p>
    <w:p w14:paraId="18F27CF5" w14:textId="77777777" w:rsidR="00392104" w:rsidRPr="005D7FBF" w:rsidRDefault="00392104" w:rsidP="00392104">
      <w:pPr>
        <w:pStyle w:val="ac"/>
        <w:ind w:firstLine="496"/>
        <w:rPr>
          <w:rFonts w:ascii="宋体" w:hAnsi="宋体" w:hint="eastAsia"/>
          <w:sz w:val="28"/>
          <w:szCs w:val="28"/>
        </w:rPr>
      </w:pPr>
      <w:r w:rsidRPr="005D7FBF">
        <w:rPr>
          <w:rFonts w:ascii="宋体" w:hAnsi="宋体"/>
          <w:sz w:val="28"/>
          <w:szCs w:val="28"/>
        </w:rPr>
        <w:t>本人</w:t>
      </w:r>
      <w:r w:rsidRPr="005D7FBF">
        <w:rPr>
          <w:rFonts w:ascii="宋体" w:hAnsi="宋体"/>
          <w:sz w:val="28"/>
          <w:szCs w:val="28"/>
          <w:u w:val="single"/>
        </w:rPr>
        <w:t>________</w:t>
      </w:r>
      <w:r w:rsidRPr="005D7FBF">
        <w:rPr>
          <w:rFonts w:ascii="宋体" w:hAnsi="宋体"/>
          <w:sz w:val="28"/>
          <w:szCs w:val="28"/>
        </w:rPr>
        <w:t xml:space="preserve"> (身份证号：</w:t>
      </w:r>
      <w:r w:rsidRPr="005D7FBF">
        <w:rPr>
          <w:rFonts w:ascii="宋体" w:hAnsi="宋体"/>
          <w:sz w:val="28"/>
          <w:szCs w:val="28"/>
          <w:u w:val="single"/>
        </w:rPr>
        <w:t>________</w:t>
      </w:r>
      <w:r w:rsidRPr="005D7FBF">
        <w:rPr>
          <w:rFonts w:ascii="宋体" w:hAnsi="宋体"/>
          <w:sz w:val="28"/>
          <w:szCs w:val="28"/>
        </w:rPr>
        <w:t>)系</w:t>
      </w:r>
      <w:r w:rsidRPr="005D7FBF">
        <w:rPr>
          <w:rFonts w:ascii="宋体" w:hAnsi="宋体" w:hint="eastAsia"/>
          <w:sz w:val="28"/>
          <w:szCs w:val="28"/>
          <w:u w:val="single"/>
        </w:rPr>
        <w:t xml:space="preserve"> </w:t>
      </w:r>
      <w:r w:rsidRPr="005D7FBF">
        <w:rPr>
          <w:rFonts w:ascii="宋体" w:hAnsi="宋体"/>
          <w:sz w:val="28"/>
          <w:szCs w:val="28"/>
          <w:u w:val="single"/>
        </w:rPr>
        <w:t xml:space="preserve">   </w:t>
      </w:r>
      <w:r w:rsidRPr="005D7FBF">
        <w:rPr>
          <w:rFonts w:ascii="宋体" w:hAnsi="宋体" w:hint="eastAsia"/>
          <w:sz w:val="28"/>
          <w:szCs w:val="28"/>
          <w:u w:val="single"/>
        </w:rPr>
        <w:t>XXX</w:t>
      </w:r>
      <w:r w:rsidRPr="005D7FBF">
        <w:rPr>
          <w:rFonts w:ascii="宋体" w:hAnsi="宋体"/>
          <w:sz w:val="28"/>
          <w:szCs w:val="28"/>
          <w:u w:val="single"/>
        </w:rPr>
        <w:t>有限公司</w:t>
      </w:r>
      <w:r w:rsidRPr="005D7FBF">
        <w:rPr>
          <w:rFonts w:ascii="宋体" w:hAnsi="宋体" w:hint="eastAsia"/>
          <w:sz w:val="28"/>
          <w:szCs w:val="28"/>
          <w:u w:val="single"/>
        </w:rPr>
        <w:t xml:space="preserve"> </w:t>
      </w:r>
      <w:r w:rsidRPr="005D7FBF">
        <w:rPr>
          <w:rFonts w:ascii="宋体" w:hAnsi="宋体"/>
          <w:sz w:val="28"/>
          <w:szCs w:val="28"/>
          <w:u w:val="single"/>
        </w:rPr>
        <w:t xml:space="preserve">   </w:t>
      </w:r>
      <w:r w:rsidRPr="005D7FBF">
        <w:rPr>
          <w:rFonts w:ascii="宋体" w:hAnsi="宋体"/>
          <w:sz w:val="28"/>
          <w:szCs w:val="28"/>
        </w:rPr>
        <w:t>的法定代表人，现授权</w:t>
      </w:r>
      <w:r w:rsidRPr="005D7FBF">
        <w:rPr>
          <w:rFonts w:ascii="宋体" w:hAnsi="宋体"/>
          <w:sz w:val="28"/>
          <w:szCs w:val="28"/>
          <w:u w:val="single"/>
        </w:rPr>
        <w:t>________</w:t>
      </w:r>
      <w:r w:rsidRPr="005D7FBF">
        <w:rPr>
          <w:rFonts w:ascii="宋体" w:hAnsi="宋体"/>
          <w:sz w:val="28"/>
          <w:szCs w:val="28"/>
        </w:rPr>
        <w:t>(身份证号：</w:t>
      </w:r>
      <w:r w:rsidRPr="005D7FBF">
        <w:rPr>
          <w:rFonts w:ascii="宋体" w:hAnsi="宋体"/>
          <w:sz w:val="28"/>
          <w:szCs w:val="28"/>
          <w:u w:val="single"/>
        </w:rPr>
        <w:t>________</w:t>
      </w:r>
      <w:r w:rsidRPr="005D7FBF">
        <w:rPr>
          <w:rFonts w:ascii="宋体" w:hAnsi="宋体"/>
          <w:sz w:val="28"/>
          <w:szCs w:val="28"/>
        </w:rPr>
        <w:t>)(以下称“授权代表”)以公本司的名义参加中国传媒大学项目合同谈判</w:t>
      </w:r>
      <w:r w:rsidRPr="005D7FBF">
        <w:rPr>
          <w:rFonts w:ascii="宋体" w:hAnsi="宋体" w:hint="eastAsia"/>
          <w:sz w:val="28"/>
          <w:szCs w:val="28"/>
        </w:rPr>
        <w:t>、</w:t>
      </w:r>
      <w:r w:rsidRPr="005D7FBF">
        <w:rPr>
          <w:rFonts w:ascii="宋体" w:hAnsi="宋体"/>
          <w:sz w:val="28"/>
          <w:szCs w:val="28"/>
        </w:rPr>
        <w:t>合同签订等事宜，有权在过程中签署相关文件、处理与之相关的一切事务。</w:t>
      </w:r>
    </w:p>
    <w:p w14:paraId="29B08637" w14:textId="77777777" w:rsidR="00392104" w:rsidRPr="005D7FBF" w:rsidRDefault="00392104" w:rsidP="00392104">
      <w:pPr>
        <w:pStyle w:val="ac"/>
        <w:ind w:firstLine="496"/>
        <w:rPr>
          <w:rFonts w:ascii="宋体" w:hAnsi="宋体" w:hint="eastAsia"/>
          <w:spacing w:val="1"/>
          <w:sz w:val="28"/>
          <w:szCs w:val="28"/>
        </w:rPr>
      </w:pPr>
      <w:r w:rsidRPr="005D7FBF">
        <w:rPr>
          <w:rFonts w:ascii="宋体" w:hAnsi="宋体"/>
          <w:sz w:val="28"/>
          <w:szCs w:val="28"/>
        </w:rPr>
        <w:t>我公司对授权代表的签名负全部责任。</w:t>
      </w:r>
    </w:p>
    <w:p w14:paraId="7419C332" w14:textId="77777777" w:rsidR="00392104" w:rsidRPr="005D7FBF" w:rsidRDefault="00392104" w:rsidP="00392104">
      <w:pPr>
        <w:pStyle w:val="ac"/>
        <w:ind w:firstLine="496"/>
        <w:rPr>
          <w:rFonts w:ascii="宋体" w:hAnsi="宋体" w:hint="eastAsia"/>
          <w:sz w:val="28"/>
          <w:szCs w:val="28"/>
        </w:rPr>
      </w:pPr>
      <w:r w:rsidRPr="005D7FBF">
        <w:rPr>
          <w:rFonts w:ascii="宋体" w:hAnsi="宋体"/>
          <w:sz w:val="28"/>
          <w:szCs w:val="28"/>
        </w:rPr>
        <w:t>授权代表无权转委托。</w:t>
      </w:r>
    </w:p>
    <w:p w14:paraId="1B623F7D" w14:textId="77777777" w:rsidR="00392104" w:rsidRPr="005D7FBF" w:rsidRDefault="00392104" w:rsidP="00392104">
      <w:pPr>
        <w:pStyle w:val="ac"/>
        <w:ind w:firstLine="496"/>
        <w:rPr>
          <w:rFonts w:ascii="宋体" w:hAnsi="宋体" w:hint="eastAsia"/>
          <w:sz w:val="28"/>
          <w:szCs w:val="28"/>
        </w:rPr>
      </w:pPr>
      <w:r w:rsidRPr="005D7FBF">
        <w:rPr>
          <w:rFonts w:ascii="宋体" w:hAnsi="宋体"/>
          <w:sz w:val="28"/>
          <w:szCs w:val="28"/>
        </w:rPr>
        <w:t>授权自签字盖章日起生效，有效期三个月。</w:t>
      </w:r>
    </w:p>
    <w:p w14:paraId="232A6EA9" w14:textId="77777777" w:rsidR="00392104" w:rsidRPr="005D7FBF" w:rsidRDefault="00392104" w:rsidP="00392104">
      <w:pPr>
        <w:pStyle w:val="ac"/>
        <w:ind w:firstLine="496"/>
        <w:rPr>
          <w:rFonts w:ascii="宋体" w:hAnsi="宋体" w:hint="eastAsia"/>
          <w:sz w:val="28"/>
          <w:szCs w:val="28"/>
        </w:rPr>
      </w:pPr>
    </w:p>
    <w:p w14:paraId="2DE4117A" w14:textId="77777777" w:rsidR="00392104" w:rsidRPr="005D7FBF" w:rsidRDefault="00392104" w:rsidP="00392104">
      <w:pPr>
        <w:pStyle w:val="ac"/>
        <w:ind w:firstLine="496"/>
        <w:rPr>
          <w:rFonts w:ascii="宋体" w:hAnsi="宋体" w:hint="eastAsia"/>
          <w:sz w:val="28"/>
          <w:szCs w:val="28"/>
        </w:rPr>
      </w:pPr>
      <w:r w:rsidRPr="005D7FBF">
        <w:rPr>
          <w:rFonts w:ascii="宋体" w:hAnsi="宋体" w:hint="eastAsia"/>
          <w:sz w:val="28"/>
          <w:szCs w:val="28"/>
        </w:rPr>
        <w:t>授权单位：(盖章)</w:t>
      </w:r>
    </w:p>
    <w:p w14:paraId="217F451F" w14:textId="77777777" w:rsidR="00392104" w:rsidRPr="005D7FBF" w:rsidRDefault="00392104" w:rsidP="00392104">
      <w:pPr>
        <w:pStyle w:val="ac"/>
        <w:ind w:firstLine="496"/>
        <w:rPr>
          <w:rFonts w:ascii="宋体" w:hAnsi="宋体" w:hint="eastAsia"/>
          <w:sz w:val="28"/>
          <w:szCs w:val="28"/>
        </w:rPr>
      </w:pPr>
      <w:r w:rsidRPr="005D7FBF">
        <w:rPr>
          <w:rFonts w:ascii="宋体" w:hAnsi="宋体" w:hint="eastAsia"/>
          <w:sz w:val="28"/>
          <w:szCs w:val="28"/>
        </w:rPr>
        <w:t>法定代表人：(签字或签章)</w:t>
      </w:r>
    </w:p>
    <w:p w14:paraId="2A8B7AE6" w14:textId="77777777" w:rsidR="00392104" w:rsidRPr="005D7FBF" w:rsidRDefault="00392104" w:rsidP="00392104">
      <w:pPr>
        <w:pStyle w:val="ac"/>
        <w:ind w:firstLine="496"/>
        <w:rPr>
          <w:rFonts w:ascii="宋体" w:hAnsi="宋体" w:hint="eastAsia"/>
          <w:sz w:val="28"/>
          <w:szCs w:val="28"/>
        </w:rPr>
      </w:pPr>
      <w:r w:rsidRPr="005D7FBF">
        <w:rPr>
          <w:rFonts w:ascii="宋体" w:hAnsi="宋体" w:hint="eastAsia"/>
          <w:sz w:val="28"/>
          <w:szCs w:val="28"/>
        </w:rPr>
        <w:t>签发日期：</w:t>
      </w:r>
    </w:p>
    <w:p w14:paraId="43F68BB7" w14:textId="77777777" w:rsidR="00392104" w:rsidRPr="005D7FBF" w:rsidRDefault="00392104" w:rsidP="00392104">
      <w:pPr>
        <w:pStyle w:val="ac"/>
        <w:ind w:firstLineChars="132" w:firstLine="370"/>
        <w:rPr>
          <w:rFonts w:ascii="宋体" w:hAnsi="宋体" w:hint="eastAsia"/>
          <w:sz w:val="28"/>
          <w:szCs w:val="28"/>
        </w:rPr>
      </w:pPr>
    </w:p>
    <w:p w14:paraId="645AD43A" w14:textId="77777777" w:rsidR="00392104" w:rsidRPr="005D7FBF" w:rsidRDefault="00392104" w:rsidP="00392104">
      <w:pPr>
        <w:pStyle w:val="ac"/>
        <w:ind w:firstLineChars="132" w:firstLine="370"/>
        <w:rPr>
          <w:rFonts w:ascii="宋体" w:hAnsi="宋体" w:hint="eastAsia"/>
          <w:sz w:val="28"/>
          <w:szCs w:val="28"/>
        </w:rPr>
      </w:pPr>
    </w:p>
    <w:p w14:paraId="0B8CB2BB" w14:textId="77777777" w:rsidR="00392104" w:rsidRPr="005D7FBF" w:rsidRDefault="00392104" w:rsidP="00392104">
      <w:pPr>
        <w:pStyle w:val="ac"/>
        <w:ind w:firstLineChars="132" w:firstLine="370"/>
        <w:rPr>
          <w:rFonts w:ascii="宋体" w:hAnsi="宋体" w:hint="eastAsia"/>
          <w:sz w:val="28"/>
          <w:szCs w:val="28"/>
        </w:rPr>
      </w:pPr>
      <w:proofErr w:type="gramStart"/>
      <w:r w:rsidRPr="005D7FBF">
        <w:rPr>
          <w:rFonts w:ascii="宋体" w:hAnsi="宋体" w:hint="eastAsia"/>
          <w:sz w:val="28"/>
          <w:szCs w:val="28"/>
        </w:rPr>
        <w:t>下页附法人</w:t>
      </w:r>
      <w:proofErr w:type="gramEnd"/>
      <w:r w:rsidRPr="005D7FBF">
        <w:rPr>
          <w:rFonts w:ascii="宋体" w:hAnsi="宋体" w:hint="eastAsia"/>
          <w:sz w:val="28"/>
          <w:szCs w:val="28"/>
        </w:rPr>
        <w:t>代表及授权代表身份证复印件</w:t>
      </w:r>
    </w:p>
    <w:p w14:paraId="2FB15480" w14:textId="77777777" w:rsidR="00392104" w:rsidRPr="005D7FBF" w:rsidRDefault="00392104" w:rsidP="00392104">
      <w:pPr>
        <w:pStyle w:val="ac"/>
        <w:ind w:firstLineChars="132" w:firstLine="370"/>
        <w:rPr>
          <w:rFonts w:ascii="宋体" w:hAnsi="宋体" w:hint="eastAsia"/>
          <w:sz w:val="28"/>
          <w:szCs w:val="28"/>
        </w:rPr>
      </w:pPr>
    </w:p>
    <w:p w14:paraId="41037E8D" w14:textId="77777777" w:rsidR="00392104" w:rsidRPr="005D7FBF" w:rsidRDefault="00392104" w:rsidP="00392104">
      <w:pPr>
        <w:pStyle w:val="ac"/>
        <w:ind w:firstLineChars="132" w:firstLine="370"/>
        <w:rPr>
          <w:rFonts w:ascii="宋体" w:hAnsi="宋体" w:hint="eastAsia"/>
          <w:sz w:val="28"/>
          <w:szCs w:val="28"/>
        </w:rPr>
      </w:pPr>
    </w:p>
    <w:p w14:paraId="3E1ACF13" w14:textId="77777777" w:rsidR="00392104" w:rsidRPr="005D7FBF" w:rsidRDefault="00392104" w:rsidP="00392104">
      <w:pPr>
        <w:pStyle w:val="ac"/>
        <w:ind w:firstLineChars="132" w:firstLine="370"/>
        <w:rPr>
          <w:rFonts w:ascii="宋体" w:hAnsi="宋体" w:hint="eastAsia"/>
          <w:sz w:val="28"/>
          <w:szCs w:val="28"/>
        </w:rPr>
      </w:pPr>
    </w:p>
    <w:p w14:paraId="2586DC4D" w14:textId="77777777" w:rsidR="00392104" w:rsidRPr="005D7FBF" w:rsidRDefault="00392104" w:rsidP="00392104">
      <w:pPr>
        <w:pStyle w:val="ac"/>
        <w:ind w:firstLineChars="132" w:firstLine="370"/>
        <w:rPr>
          <w:rFonts w:ascii="宋体" w:hAnsi="宋体" w:hint="eastAsia"/>
          <w:sz w:val="28"/>
          <w:szCs w:val="28"/>
        </w:rPr>
      </w:pPr>
    </w:p>
    <w:p w14:paraId="41BE4BFE" w14:textId="77777777" w:rsidR="00392104" w:rsidRPr="005D7FBF" w:rsidRDefault="00392104" w:rsidP="00392104">
      <w:pPr>
        <w:pStyle w:val="ac"/>
        <w:ind w:firstLineChars="132" w:firstLine="370"/>
        <w:rPr>
          <w:rFonts w:ascii="宋体" w:hAnsi="宋体" w:hint="eastAsia"/>
          <w:sz w:val="28"/>
          <w:szCs w:val="28"/>
        </w:rPr>
      </w:pPr>
    </w:p>
    <w:p w14:paraId="3C7616D5" w14:textId="77777777" w:rsidR="00392104" w:rsidRPr="005D7FBF" w:rsidRDefault="00392104" w:rsidP="00392104">
      <w:pPr>
        <w:pStyle w:val="ac"/>
        <w:ind w:firstLineChars="132" w:firstLine="370"/>
        <w:rPr>
          <w:rFonts w:ascii="宋体" w:hAnsi="宋体" w:hint="eastAsia"/>
          <w:sz w:val="28"/>
          <w:szCs w:val="28"/>
        </w:rPr>
      </w:pPr>
    </w:p>
    <w:p w14:paraId="1956AEC4" w14:textId="77777777" w:rsidR="00392104" w:rsidRPr="005D7FBF" w:rsidRDefault="00392104" w:rsidP="00392104">
      <w:pPr>
        <w:pStyle w:val="ac"/>
        <w:ind w:firstLineChars="132" w:firstLine="370"/>
        <w:rPr>
          <w:rFonts w:ascii="宋体" w:hAnsi="宋体" w:hint="eastAsia"/>
          <w:sz w:val="28"/>
          <w:szCs w:val="28"/>
        </w:rPr>
      </w:pPr>
    </w:p>
    <w:p w14:paraId="2D7B5053" w14:textId="77777777" w:rsidR="00392104" w:rsidRPr="005D7FBF" w:rsidRDefault="00392104" w:rsidP="00392104">
      <w:pPr>
        <w:pStyle w:val="ac"/>
        <w:ind w:firstLineChars="132" w:firstLine="370"/>
        <w:rPr>
          <w:rFonts w:ascii="宋体" w:hAnsi="宋体" w:hint="eastAsia"/>
          <w:sz w:val="28"/>
          <w:szCs w:val="28"/>
        </w:rPr>
      </w:pPr>
    </w:p>
    <w:p w14:paraId="6EC53FB0" w14:textId="77777777" w:rsidR="00392104" w:rsidRPr="005D7FBF" w:rsidRDefault="00392104" w:rsidP="00392104">
      <w:pPr>
        <w:pStyle w:val="ac"/>
        <w:ind w:firstLine="496"/>
        <w:rPr>
          <w:rFonts w:ascii="宋体" w:hAnsi="宋体" w:hint="eastAsia"/>
          <w:sz w:val="28"/>
          <w:szCs w:val="28"/>
        </w:rPr>
      </w:pPr>
      <w:r w:rsidRPr="005D7FBF">
        <w:rPr>
          <w:rFonts w:ascii="宋体" w:hAnsi="宋体" w:hint="eastAsia"/>
          <w:sz w:val="28"/>
          <w:szCs w:val="28"/>
        </w:rPr>
        <w:t>法人代表身份证：</w:t>
      </w:r>
    </w:p>
    <w:tbl>
      <w:tblPr>
        <w:tblStyle w:val="aff6"/>
        <w:tblW w:w="5000" w:type="pct"/>
        <w:tblLook w:val="04A0" w:firstRow="1" w:lastRow="0" w:firstColumn="1" w:lastColumn="0" w:noHBand="0" w:noVBand="1"/>
      </w:tblPr>
      <w:tblGrid>
        <w:gridCol w:w="4148"/>
        <w:gridCol w:w="4148"/>
      </w:tblGrid>
      <w:tr w:rsidR="00392104" w:rsidRPr="005D7FBF" w14:paraId="3D115643" w14:textId="77777777" w:rsidTr="00EC19BB">
        <w:trPr>
          <w:trHeight w:val="2649"/>
        </w:trPr>
        <w:tc>
          <w:tcPr>
            <w:tcW w:w="2500" w:type="pct"/>
          </w:tcPr>
          <w:p w14:paraId="20294457" w14:textId="77777777" w:rsidR="00392104" w:rsidRPr="005D7FBF" w:rsidRDefault="00392104" w:rsidP="00EC19BB">
            <w:pPr>
              <w:pStyle w:val="ac"/>
              <w:rPr>
                <w:rFonts w:ascii="宋体" w:hAnsi="宋体" w:hint="eastAsia"/>
              </w:rPr>
            </w:pPr>
          </w:p>
        </w:tc>
        <w:tc>
          <w:tcPr>
            <w:tcW w:w="2500" w:type="pct"/>
          </w:tcPr>
          <w:p w14:paraId="6A2F8BC1" w14:textId="77777777" w:rsidR="00392104" w:rsidRPr="005D7FBF" w:rsidRDefault="00392104" w:rsidP="00EC19BB">
            <w:pPr>
              <w:pStyle w:val="ac"/>
              <w:rPr>
                <w:rFonts w:ascii="宋体" w:hAnsi="宋体" w:hint="eastAsia"/>
              </w:rPr>
            </w:pPr>
          </w:p>
        </w:tc>
      </w:tr>
    </w:tbl>
    <w:p w14:paraId="5D271870" w14:textId="77777777" w:rsidR="00392104" w:rsidRPr="00392104" w:rsidRDefault="00392104" w:rsidP="00392104">
      <w:pPr>
        <w:pStyle w:val="ac"/>
        <w:ind w:firstLine="496"/>
        <w:rPr>
          <w:rFonts w:ascii="宋体" w:hAnsi="宋体" w:hint="eastAsia"/>
          <w:sz w:val="28"/>
          <w:szCs w:val="28"/>
        </w:rPr>
      </w:pPr>
      <w:r w:rsidRPr="005D7FBF">
        <w:rPr>
          <w:rFonts w:ascii="宋体" w:hAnsi="宋体" w:hint="eastAsia"/>
          <w:sz w:val="28"/>
          <w:szCs w:val="28"/>
        </w:rPr>
        <w:t>授权代表身份证：</w:t>
      </w:r>
    </w:p>
    <w:tbl>
      <w:tblPr>
        <w:tblStyle w:val="aff6"/>
        <w:tblW w:w="5000" w:type="pct"/>
        <w:tblLook w:val="04A0" w:firstRow="1" w:lastRow="0" w:firstColumn="1" w:lastColumn="0" w:noHBand="0" w:noVBand="1"/>
      </w:tblPr>
      <w:tblGrid>
        <w:gridCol w:w="4148"/>
        <w:gridCol w:w="4148"/>
      </w:tblGrid>
      <w:tr w:rsidR="00392104" w:rsidRPr="00392104" w14:paraId="61CE1C23" w14:textId="77777777" w:rsidTr="00EC19BB">
        <w:trPr>
          <w:trHeight w:val="2699"/>
        </w:trPr>
        <w:tc>
          <w:tcPr>
            <w:tcW w:w="2500" w:type="pct"/>
          </w:tcPr>
          <w:p w14:paraId="3FE16132" w14:textId="77777777" w:rsidR="00392104" w:rsidRPr="00392104" w:rsidRDefault="00392104" w:rsidP="00EC19BB">
            <w:pPr>
              <w:pStyle w:val="ac"/>
              <w:rPr>
                <w:rFonts w:ascii="宋体" w:hAnsi="宋体" w:hint="eastAsia"/>
              </w:rPr>
            </w:pPr>
          </w:p>
        </w:tc>
        <w:tc>
          <w:tcPr>
            <w:tcW w:w="2500" w:type="pct"/>
          </w:tcPr>
          <w:p w14:paraId="445A9334" w14:textId="77777777" w:rsidR="00392104" w:rsidRPr="00392104" w:rsidRDefault="00392104" w:rsidP="00EC19BB">
            <w:pPr>
              <w:pStyle w:val="ac"/>
              <w:rPr>
                <w:rFonts w:ascii="宋体" w:hAnsi="宋体" w:hint="eastAsia"/>
              </w:rPr>
            </w:pPr>
          </w:p>
        </w:tc>
      </w:tr>
    </w:tbl>
    <w:p w14:paraId="3B1A5A49" w14:textId="77777777" w:rsidR="00392104" w:rsidRPr="00392104" w:rsidRDefault="00392104" w:rsidP="00392104">
      <w:pPr>
        <w:rPr>
          <w:rFonts w:ascii="宋体" w:hAnsi="宋体" w:cs="宋体" w:hint="eastAsia"/>
          <w:sz w:val="24"/>
        </w:rPr>
      </w:pPr>
    </w:p>
    <w:p w14:paraId="7D0667C0" w14:textId="77777777" w:rsidR="00392104" w:rsidRPr="00392104" w:rsidRDefault="00392104" w:rsidP="00392104">
      <w:pPr>
        <w:rPr>
          <w:rFonts w:ascii="宋体" w:hAnsi="宋体" w:hint="eastAsia"/>
          <w:b/>
          <w:color w:val="FF0000"/>
          <w:sz w:val="28"/>
          <w:lang w:bidi="en-US"/>
        </w:rPr>
      </w:pPr>
    </w:p>
    <w:p w14:paraId="731E71B8" w14:textId="77777777" w:rsidR="00392104" w:rsidRPr="00392104" w:rsidRDefault="00392104" w:rsidP="00392104">
      <w:pPr>
        <w:rPr>
          <w:rFonts w:ascii="宋体" w:hAnsi="宋体" w:hint="eastAsia"/>
        </w:rPr>
      </w:pPr>
    </w:p>
    <w:sectPr w:rsidR="00392104" w:rsidRPr="00392104" w:rsidSect="006F43A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48090" w14:textId="77777777" w:rsidR="00EB4C1F" w:rsidRDefault="00EB4C1F">
      <w:r>
        <w:separator/>
      </w:r>
    </w:p>
  </w:endnote>
  <w:endnote w:type="continuationSeparator" w:id="0">
    <w:p w14:paraId="6F049D32" w14:textId="77777777" w:rsidR="00EB4C1F" w:rsidRDefault="00EB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D8BC" w14:textId="77777777" w:rsidR="003930F3" w:rsidRDefault="003930F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18043"/>
    </w:sdtPr>
    <w:sdtContent>
      <w:p w14:paraId="321BB94E" w14:textId="77777777" w:rsidR="003930F3" w:rsidRDefault="00000000">
        <w:pPr>
          <w:pStyle w:val="af7"/>
          <w:jc w:val="center"/>
        </w:pPr>
        <w:r>
          <w:fldChar w:fldCharType="begin"/>
        </w:r>
        <w:r>
          <w:instrText>PAGE   \* MERGEFORMAT</w:instrText>
        </w:r>
        <w:r>
          <w:fldChar w:fldCharType="separate"/>
        </w:r>
        <w:r>
          <w:rPr>
            <w:lang w:val="zh-CN"/>
          </w:rPr>
          <w:t>2</w:t>
        </w:r>
        <w:r>
          <w:fldChar w:fldCharType="end"/>
        </w:r>
      </w:p>
    </w:sdtContent>
  </w:sdt>
  <w:p w14:paraId="6CA0BEDF" w14:textId="77777777" w:rsidR="003930F3" w:rsidRDefault="003930F3">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7D39C" w14:textId="77777777" w:rsidR="003930F3" w:rsidRDefault="003930F3">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6420A" w14:textId="77777777" w:rsidR="003930F3" w:rsidRDefault="00000000">
    <w:pPr>
      <w:pStyle w:val="ac"/>
      <w:jc w:val="center"/>
      <w:rPr>
        <w:szCs w:val="21"/>
      </w:rPr>
    </w:pPr>
    <w:r>
      <w:rPr>
        <w:szCs w:val="21"/>
      </w:rPr>
      <w:fldChar w:fldCharType="begin"/>
    </w:r>
    <w:r>
      <w:rPr>
        <w:szCs w:val="21"/>
      </w:rPr>
      <w:instrText>PAGE   \* MERGEFORMAT</w:instrText>
    </w:r>
    <w:r>
      <w:rPr>
        <w:szCs w:val="21"/>
      </w:rPr>
      <w:fldChar w:fldCharType="separate"/>
    </w:r>
    <w:r>
      <w:rPr>
        <w:szCs w:val="21"/>
        <w:lang w:val="zh-CN"/>
      </w:rPr>
      <w:t>77</w:t>
    </w:r>
    <w:r>
      <w:rPr>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232A4" w14:textId="77777777" w:rsidR="00EB4C1F" w:rsidRDefault="00EB4C1F">
      <w:r>
        <w:separator/>
      </w:r>
    </w:p>
  </w:footnote>
  <w:footnote w:type="continuationSeparator" w:id="0">
    <w:p w14:paraId="1FD0A4EF" w14:textId="77777777" w:rsidR="00EB4C1F" w:rsidRDefault="00EB4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2B958" w14:textId="77777777" w:rsidR="003930F3" w:rsidRDefault="003930F3">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31EDF" w14:textId="77777777" w:rsidR="003930F3" w:rsidRDefault="003930F3">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38CC" w14:textId="77777777" w:rsidR="003930F3" w:rsidRDefault="003930F3">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602C3A"/>
    <w:multiLevelType w:val="singleLevel"/>
    <w:tmpl w:val="E8602C3A"/>
    <w:lvl w:ilvl="0">
      <w:start w:val="1"/>
      <w:numFmt w:val="decimal"/>
      <w:suff w:val="nothing"/>
      <w:lvlText w:val="（%1）"/>
      <w:lvlJc w:val="left"/>
      <w:pPr>
        <w:ind w:left="420" w:firstLine="0"/>
      </w:pPr>
    </w:lvl>
  </w:abstractNum>
  <w:abstractNum w:abstractNumId="1" w15:restartNumberingAfterBreak="0">
    <w:nsid w:val="00000004"/>
    <w:multiLevelType w:val="singleLevel"/>
    <w:tmpl w:val="00000004"/>
    <w:lvl w:ilvl="0">
      <w:start w:val="1"/>
      <w:numFmt w:val="bullet"/>
      <w:pStyle w:val="260"/>
      <w:lvlText w:val=""/>
      <w:lvlJc w:val="left"/>
      <w:pPr>
        <w:tabs>
          <w:tab w:val="left" w:pos="1440"/>
        </w:tabs>
        <w:ind w:left="1440" w:hanging="360"/>
      </w:pPr>
      <w:rPr>
        <w:rFonts w:ascii="Symbol" w:hAnsi="Symbol" w:hint="default"/>
      </w:rPr>
    </w:lvl>
  </w:abstractNum>
  <w:abstractNum w:abstractNumId="2" w15:restartNumberingAfterBreak="0">
    <w:nsid w:val="00000007"/>
    <w:multiLevelType w:val="singleLevel"/>
    <w:tmpl w:val="00000007"/>
    <w:lvl w:ilvl="0">
      <w:start w:val="2"/>
      <w:numFmt w:val="decimal"/>
      <w:pStyle w:val="3"/>
      <w:lvlText w:val="%1．"/>
      <w:lvlJc w:val="left"/>
      <w:pPr>
        <w:tabs>
          <w:tab w:val="left" w:pos="741"/>
        </w:tabs>
        <w:ind w:left="741" w:hanging="315"/>
      </w:pPr>
    </w:lvl>
  </w:abstractNum>
  <w:abstractNum w:abstractNumId="3" w15:restartNumberingAfterBreak="0">
    <w:nsid w:val="00000009"/>
    <w:multiLevelType w:val="multilevel"/>
    <w:tmpl w:val="00000009"/>
    <w:lvl w:ilvl="0">
      <w:start w:val="9"/>
      <w:numFmt w:val="decimal"/>
      <w:lvlText w:val="%1"/>
      <w:lvlJc w:val="left"/>
      <w:pPr>
        <w:tabs>
          <w:tab w:val="left" w:pos="420"/>
        </w:tabs>
        <w:ind w:left="420" w:hanging="420"/>
      </w:pPr>
    </w:lvl>
    <w:lvl w:ilvl="1">
      <w:start w:val="1"/>
      <w:numFmt w:val="decimal"/>
      <w:pStyle w:val="a"/>
      <w:lvlText w:val="%1.%2"/>
      <w:lvlJc w:val="left"/>
      <w:pPr>
        <w:tabs>
          <w:tab w:val="left" w:pos="720"/>
        </w:tabs>
        <w:ind w:left="720" w:hanging="720"/>
      </w:p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440"/>
        </w:tabs>
        <w:ind w:left="1440" w:hanging="1440"/>
      </w:pPr>
    </w:lvl>
    <w:lvl w:ilvl="5">
      <w:start w:val="1"/>
      <w:numFmt w:val="decimal"/>
      <w:lvlText w:val="%1.%2.%3.%4.%5.%6"/>
      <w:lvlJc w:val="left"/>
      <w:pPr>
        <w:tabs>
          <w:tab w:val="left" w:pos="1800"/>
        </w:tabs>
        <w:ind w:left="1800" w:hanging="1800"/>
      </w:pPr>
    </w:lvl>
    <w:lvl w:ilvl="6">
      <w:start w:val="1"/>
      <w:numFmt w:val="decimal"/>
      <w:lvlText w:val="%1.%2.%3.%4.%5.%6.%7"/>
      <w:lvlJc w:val="left"/>
      <w:pPr>
        <w:tabs>
          <w:tab w:val="left" w:pos="2160"/>
        </w:tabs>
        <w:ind w:left="2160" w:hanging="2160"/>
      </w:pPr>
    </w:lvl>
    <w:lvl w:ilvl="7">
      <w:start w:val="1"/>
      <w:numFmt w:val="decimal"/>
      <w:lvlText w:val="%1.%2.%3.%4.%5.%6.%7.%8"/>
      <w:lvlJc w:val="left"/>
      <w:pPr>
        <w:tabs>
          <w:tab w:val="left" w:pos="2160"/>
        </w:tabs>
        <w:ind w:left="2160" w:hanging="2160"/>
      </w:pPr>
    </w:lvl>
    <w:lvl w:ilvl="8">
      <w:start w:val="1"/>
      <w:numFmt w:val="decimal"/>
      <w:lvlText w:val="%1.%2.%3.%4.%5.%6.%7.%8.%9"/>
      <w:lvlJc w:val="left"/>
      <w:pPr>
        <w:tabs>
          <w:tab w:val="left" w:pos="2520"/>
        </w:tabs>
        <w:ind w:left="2520" w:hanging="2520"/>
      </w:pPr>
    </w:lvl>
  </w:abstractNum>
  <w:abstractNum w:abstractNumId="4" w15:restartNumberingAfterBreak="0">
    <w:nsid w:val="0000000A"/>
    <w:multiLevelType w:val="multilevel"/>
    <w:tmpl w:val="0000000A"/>
    <w:lvl w:ilvl="0">
      <w:start w:val="1"/>
      <w:numFmt w:val="chineseCountingThousand"/>
      <w:pStyle w:val="1"/>
      <w:suff w:val="nothing"/>
      <w:lvlText w:val="%1、"/>
      <w:lvlJc w:val="left"/>
      <w:pPr>
        <w:ind w:left="284" w:firstLine="0"/>
      </w:pPr>
      <w:rPr>
        <w:b/>
        <w:i w:val="0"/>
        <w:sz w:val="28"/>
        <w:szCs w:val="28"/>
      </w:rPr>
    </w:lvl>
    <w:lvl w:ilvl="1">
      <w:start w:val="1"/>
      <w:numFmt w:val="decimal"/>
      <w:suff w:val="nothing"/>
      <w:lvlText w:val="%2. "/>
      <w:lvlJc w:val="left"/>
      <w:pPr>
        <w:ind w:left="38" w:firstLine="0"/>
      </w:pPr>
      <w:rPr>
        <w:b w:val="0"/>
        <w:i w:val="0"/>
        <w:sz w:val="24"/>
      </w:rPr>
    </w:lvl>
    <w:lvl w:ilvl="2">
      <w:start w:val="1"/>
      <w:numFmt w:val="none"/>
      <w:suff w:val="nothing"/>
      <w:lvlText w:val=""/>
      <w:lvlJc w:val="left"/>
      <w:pPr>
        <w:ind w:left="38" w:firstLine="0"/>
      </w:pPr>
    </w:lvl>
    <w:lvl w:ilvl="3">
      <w:start w:val="1"/>
      <w:numFmt w:val="none"/>
      <w:suff w:val="nothing"/>
      <w:lvlText w:val=""/>
      <w:lvlJc w:val="left"/>
      <w:pPr>
        <w:ind w:left="38" w:firstLine="0"/>
      </w:pPr>
    </w:lvl>
    <w:lvl w:ilvl="4">
      <w:start w:val="1"/>
      <w:numFmt w:val="none"/>
      <w:pStyle w:val="5"/>
      <w:suff w:val="nothing"/>
      <w:lvlText w:val=""/>
      <w:lvlJc w:val="left"/>
      <w:pPr>
        <w:ind w:left="38" w:firstLine="0"/>
      </w:pPr>
    </w:lvl>
    <w:lvl w:ilvl="5">
      <w:start w:val="1"/>
      <w:numFmt w:val="none"/>
      <w:suff w:val="nothing"/>
      <w:lvlText w:val=""/>
      <w:lvlJc w:val="left"/>
      <w:pPr>
        <w:ind w:left="38" w:firstLine="0"/>
      </w:pPr>
    </w:lvl>
    <w:lvl w:ilvl="6">
      <w:start w:val="1"/>
      <w:numFmt w:val="none"/>
      <w:suff w:val="nothing"/>
      <w:lvlText w:val=""/>
      <w:lvlJc w:val="left"/>
      <w:pPr>
        <w:ind w:left="38" w:firstLine="0"/>
      </w:pPr>
    </w:lvl>
    <w:lvl w:ilvl="7">
      <w:start w:val="1"/>
      <w:numFmt w:val="none"/>
      <w:suff w:val="nothing"/>
      <w:lvlText w:val=""/>
      <w:lvlJc w:val="left"/>
      <w:pPr>
        <w:ind w:left="38" w:firstLine="0"/>
      </w:pPr>
    </w:lvl>
    <w:lvl w:ilvl="8">
      <w:start w:val="1"/>
      <w:numFmt w:val="none"/>
      <w:suff w:val="nothing"/>
      <w:lvlText w:val=""/>
      <w:lvlJc w:val="left"/>
      <w:pPr>
        <w:ind w:left="38" w:firstLine="0"/>
      </w:pPr>
    </w:lvl>
  </w:abstractNum>
  <w:abstractNum w:abstractNumId="5" w15:restartNumberingAfterBreak="0">
    <w:nsid w:val="0000000B"/>
    <w:multiLevelType w:val="multilevel"/>
    <w:tmpl w:val="0000000B"/>
    <w:lvl w:ilvl="0">
      <w:start w:val="1"/>
      <w:numFmt w:val="decimal"/>
      <w:lvlText w:val="%1)"/>
      <w:lvlJc w:val="left"/>
      <w:pPr>
        <w:tabs>
          <w:tab w:val="left" w:pos="840"/>
        </w:tabs>
        <w:ind w:left="840" w:hanging="420"/>
      </w:pPr>
    </w:lvl>
    <w:lvl w:ilvl="1">
      <w:start w:val="1"/>
      <w:numFmt w:val="decimal"/>
      <w:lvlText w:val="%2."/>
      <w:lvlJc w:val="left"/>
      <w:pPr>
        <w:tabs>
          <w:tab w:val="left" w:pos="1440"/>
        </w:tabs>
        <w:ind w:left="1440" w:hanging="360"/>
      </w:pPr>
    </w:lvl>
    <w:lvl w:ilvl="2">
      <w:start w:val="1"/>
      <w:numFmt w:val="decimal"/>
      <w:pStyle w:val="7"/>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000000D"/>
    <w:multiLevelType w:val="multilevel"/>
    <w:tmpl w:val="0000000D"/>
    <w:lvl w:ilvl="0">
      <w:start w:val="1"/>
      <w:numFmt w:val="decimal"/>
      <w:lvlText w:val="%1."/>
      <w:lvlJc w:val="left"/>
      <w:pPr>
        <w:tabs>
          <w:tab w:val="left" w:pos="567"/>
        </w:tabs>
        <w:ind w:left="567" w:hanging="567"/>
      </w:pPr>
    </w:lvl>
    <w:lvl w:ilvl="1">
      <w:start w:val="1"/>
      <w:numFmt w:val="decimal"/>
      <w:lvlText w:val="%2."/>
      <w:lvlJc w:val="left"/>
      <w:pPr>
        <w:tabs>
          <w:tab w:val="left" w:pos="567"/>
        </w:tabs>
        <w:ind w:left="567" w:hanging="567"/>
      </w:pPr>
    </w:lvl>
    <w:lvl w:ilvl="2">
      <w:start w:val="1"/>
      <w:numFmt w:val="decimal"/>
      <w:pStyle w:val="30"/>
      <w:lvlText w:val="（%3）"/>
      <w:lvlJc w:val="left"/>
      <w:pPr>
        <w:tabs>
          <w:tab w:val="left" w:pos="1134"/>
        </w:tabs>
        <w:ind w:left="1134" w:hanging="567"/>
      </w:pPr>
      <w:rPr>
        <w:rFonts w:ascii="Times New Roman" w:eastAsia="宋体" w:hAnsi="Times New Roman" w:cs="Times New Roman"/>
        <w:lang w:val="en-US"/>
      </w:rPr>
    </w:lvl>
    <w:lvl w:ilvl="3">
      <w:start w:val="1"/>
      <w:numFmt w:val="decimal"/>
      <w:lvlText w:val="%4、"/>
      <w:lvlJc w:val="left"/>
      <w:pPr>
        <w:tabs>
          <w:tab w:val="left" w:pos="1980"/>
        </w:tabs>
        <w:ind w:left="1980" w:hanging="720"/>
      </w:pPr>
      <w:rPr>
        <w:b/>
        <w:sz w:val="24"/>
        <w:szCs w:val="24"/>
      </w:rPr>
    </w:lvl>
    <w:lvl w:ilvl="4">
      <w:start w:val="3"/>
      <w:numFmt w:val="japaneseCounting"/>
      <w:lvlText w:val="第%5章"/>
      <w:lvlJc w:val="left"/>
      <w:pPr>
        <w:tabs>
          <w:tab w:val="left" w:pos="2805"/>
        </w:tabs>
        <w:ind w:left="2805" w:hanging="1125"/>
      </w:pPr>
    </w:lvl>
    <w:lvl w:ilvl="5">
      <w:start w:val="1"/>
      <w:numFmt w:val="decimal"/>
      <w:lvlText w:val="%6）"/>
      <w:lvlJc w:val="left"/>
      <w:pPr>
        <w:tabs>
          <w:tab w:val="left" w:pos="2460"/>
        </w:tabs>
        <w:ind w:left="2460" w:hanging="360"/>
      </w:pPr>
    </w:lvl>
    <w:lvl w:ilvl="6">
      <w:start w:val="4"/>
      <w:numFmt w:val="japaneseCounting"/>
      <w:lvlText w:val="%7、"/>
      <w:lvlJc w:val="left"/>
      <w:pPr>
        <w:ind w:left="3000" w:hanging="48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000000E"/>
    <w:multiLevelType w:val="multilevel"/>
    <w:tmpl w:val="0000000E"/>
    <w:lvl w:ilvl="0">
      <w:start w:val="9"/>
      <w:numFmt w:val="decimal"/>
      <w:pStyle w:val="NormalBullets"/>
      <w:lvlText w:val="%1."/>
      <w:lvlJc w:val="left"/>
      <w:pPr>
        <w:tabs>
          <w:tab w:val="left" w:pos="3240"/>
        </w:tabs>
        <w:ind w:left="3240" w:hanging="360"/>
      </w:pPr>
    </w:lvl>
    <w:lvl w:ilvl="1">
      <w:start w:val="1"/>
      <w:numFmt w:val="bullet"/>
      <w:pStyle w:val="SubBullets"/>
      <w:lvlText w:val="o"/>
      <w:lvlJc w:val="left"/>
      <w:pPr>
        <w:tabs>
          <w:tab w:val="left" w:pos="3960"/>
        </w:tabs>
        <w:ind w:left="3960" w:hanging="360"/>
      </w:pPr>
      <w:rPr>
        <w:rFonts w:ascii="Courier New" w:hAnsi="Courier New" w:cs="Times New Roman" w:hint="default"/>
      </w:rPr>
    </w:lvl>
    <w:lvl w:ilvl="2">
      <w:start w:val="1"/>
      <w:numFmt w:val="bullet"/>
      <w:pStyle w:val="6"/>
      <w:lvlText w:val=""/>
      <w:lvlJc w:val="left"/>
      <w:pPr>
        <w:tabs>
          <w:tab w:val="left" w:pos="4680"/>
        </w:tabs>
        <w:ind w:left="4680" w:hanging="360"/>
      </w:pPr>
      <w:rPr>
        <w:rFonts w:ascii="Wingdings" w:hAnsi="Wingdings" w:hint="default"/>
      </w:rPr>
    </w:lvl>
    <w:lvl w:ilvl="3">
      <w:start w:val="1"/>
      <w:numFmt w:val="bullet"/>
      <w:lvlText w:val=""/>
      <w:lvlJc w:val="left"/>
      <w:pPr>
        <w:tabs>
          <w:tab w:val="left" w:pos="5400"/>
        </w:tabs>
        <w:ind w:left="5400" w:hanging="360"/>
      </w:pPr>
      <w:rPr>
        <w:rFonts w:ascii="Symbol" w:hAnsi="Symbol" w:hint="default"/>
      </w:rPr>
    </w:lvl>
    <w:lvl w:ilvl="4">
      <w:start w:val="1"/>
      <w:numFmt w:val="bullet"/>
      <w:lvlText w:val="o"/>
      <w:lvlJc w:val="left"/>
      <w:pPr>
        <w:tabs>
          <w:tab w:val="left" w:pos="6120"/>
        </w:tabs>
        <w:ind w:left="6120" w:hanging="360"/>
      </w:pPr>
      <w:rPr>
        <w:rFonts w:ascii="Courier New" w:hAnsi="Courier New" w:cs="Times New Roman" w:hint="default"/>
      </w:rPr>
    </w:lvl>
    <w:lvl w:ilvl="5">
      <w:start w:val="1"/>
      <w:numFmt w:val="bullet"/>
      <w:lvlText w:val=""/>
      <w:lvlJc w:val="left"/>
      <w:pPr>
        <w:tabs>
          <w:tab w:val="left" w:pos="6840"/>
        </w:tabs>
        <w:ind w:left="6840" w:hanging="360"/>
      </w:pPr>
      <w:rPr>
        <w:rFonts w:ascii="Wingdings" w:hAnsi="Wingdings" w:hint="default"/>
      </w:rPr>
    </w:lvl>
    <w:lvl w:ilvl="6">
      <w:start w:val="1"/>
      <w:numFmt w:val="bullet"/>
      <w:lvlText w:val=""/>
      <w:lvlJc w:val="left"/>
      <w:pPr>
        <w:tabs>
          <w:tab w:val="left" w:pos="7560"/>
        </w:tabs>
        <w:ind w:left="7560" w:hanging="360"/>
      </w:pPr>
      <w:rPr>
        <w:rFonts w:ascii="Symbol" w:hAnsi="Symbol" w:hint="default"/>
      </w:rPr>
    </w:lvl>
    <w:lvl w:ilvl="7">
      <w:start w:val="1"/>
      <w:numFmt w:val="bullet"/>
      <w:lvlText w:val="o"/>
      <w:lvlJc w:val="left"/>
      <w:pPr>
        <w:tabs>
          <w:tab w:val="left" w:pos="8280"/>
        </w:tabs>
        <w:ind w:left="8280" w:hanging="360"/>
      </w:pPr>
      <w:rPr>
        <w:rFonts w:ascii="Courier New" w:hAnsi="Courier New" w:cs="Times New Roman" w:hint="default"/>
      </w:rPr>
    </w:lvl>
    <w:lvl w:ilvl="8">
      <w:start w:val="1"/>
      <w:numFmt w:val="bullet"/>
      <w:lvlText w:val=""/>
      <w:lvlJc w:val="left"/>
      <w:pPr>
        <w:tabs>
          <w:tab w:val="left" w:pos="9000"/>
        </w:tabs>
        <w:ind w:left="9000" w:hanging="360"/>
      </w:pPr>
      <w:rPr>
        <w:rFonts w:ascii="Wingdings" w:hAnsi="Wingdings" w:hint="default"/>
      </w:rPr>
    </w:lvl>
  </w:abstractNum>
  <w:abstractNum w:abstractNumId="8" w15:restartNumberingAfterBreak="0">
    <w:nsid w:val="00000014"/>
    <w:multiLevelType w:val="multilevel"/>
    <w:tmpl w:val="00000014"/>
    <w:lvl w:ilvl="0">
      <w:start w:val="1"/>
      <w:numFmt w:val="none"/>
      <w:suff w:val="nothing"/>
      <w:lvlText w:val="%1"/>
      <w:lvlJc w:val="left"/>
      <w:pPr>
        <w:ind w:left="0" w:firstLine="0"/>
      </w:pPr>
      <w:rPr>
        <w:rFonts w:ascii="Times New Roman" w:hAnsi="Times New Roman" w:cs="Times New Roman" w:hint="default"/>
        <w:b/>
        <w:i w:val="0"/>
        <w:sz w:val="21"/>
      </w:rPr>
    </w:lvl>
    <w:lvl w:ilvl="1">
      <w:start w:val="1"/>
      <w:numFmt w:val="decimal"/>
      <w:pStyle w:val="a0"/>
      <w:suff w:val="nothing"/>
      <w:lvlText w:val="%1%2　"/>
      <w:lvlJc w:val="left"/>
      <w:pPr>
        <w:ind w:left="0" w:firstLine="0"/>
      </w:pPr>
      <w:rPr>
        <w:rFonts w:ascii="Times New Roman" w:eastAsia="黑体" w:hAnsi="Times New Roman" w:cs="Times New Roman" w:hint="default"/>
        <w:b w:val="0"/>
        <w:i w:val="0"/>
        <w:sz w:val="24"/>
      </w:rPr>
    </w:lvl>
    <w:lvl w:ilvl="2">
      <w:start w:val="1"/>
      <w:numFmt w:val="decimal"/>
      <w:pStyle w:val="50"/>
      <w:lvlText w:val="%3."/>
      <w:lvlJc w:val="left"/>
      <w:pPr>
        <w:ind w:left="440" w:hanging="440"/>
      </w:pPr>
    </w:lvl>
    <w:lvl w:ilvl="3">
      <w:start w:val="1"/>
      <w:numFmt w:val="decimal"/>
      <w:suff w:val="nothing"/>
      <w:lvlText w:val="%1%2.%3.%4　"/>
      <w:lvlJc w:val="left"/>
      <w:pPr>
        <w:ind w:left="900" w:firstLine="0"/>
      </w:pPr>
      <w:rPr>
        <w:rFonts w:ascii="Times New Roman" w:eastAsia="黑体" w:hAnsi="Times New Roman" w:cs="Times New Roman" w:hint="default"/>
        <w:b w:val="0"/>
        <w:i w:val="0"/>
        <w:sz w:val="24"/>
      </w:rPr>
    </w:lvl>
    <w:lvl w:ilvl="4">
      <w:start w:val="1"/>
      <w:numFmt w:val="decimal"/>
      <w:suff w:val="nothing"/>
      <w:lvlText w:val="%1%2.%3.%4.%5　"/>
      <w:lvlJc w:val="left"/>
      <w:pPr>
        <w:ind w:left="660" w:firstLine="0"/>
      </w:pPr>
      <w:rPr>
        <w:rFonts w:ascii="Times New Roman" w:eastAsia="黑体" w:hAnsi="Times New Roman" w:cs="Times New Roman" w:hint="default"/>
        <w:b w:val="0"/>
        <w:i w:val="0"/>
        <w:sz w:val="24"/>
      </w:rPr>
    </w:lvl>
    <w:lvl w:ilvl="5">
      <w:start w:val="1"/>
      <w:numFmt w:val="decimal"/>
      <w:suff w:val="nothing"/>
      <w:lvlText w:val="%1%2.%3.%4.%5.%6　"/>
      <w:lvlJc w:val="left"/>
      <w:pPr>
        <w:ind w:left="0" w:firstLine="0"/>
      </w:pPr>
      <w:rPr>
        <w:rFonts w:ascii="Times New Roman" w:eastAsia="黑体" w:hAnsi="Times New Roman" w:cs="Times New Roman" w:hint="default"/>
        <w:b w:val="0"/>
        <w:i w:val="0"/>
        <w:sz w:val="24"/>
      </w:rPr>
    </w:lvl>
    <w:lvl w:ilvl="6">
      <w:start w:val="1"/>
      <w:numFmt w:val="decimal"/>
      <w:suff w:val="nothing"/>
      <w:lvlText w:val="%1%2.%3.%4.%5.%6.%7　"/>
      <w:lvlJc w:val="left"/>
      <w:pPr>
        <w:ind w:left="0" w:firstLine="0"/>
      </w:pPr>
      <w:rPr>
        <w:rFonts w:ascii="Times New Roman" w:eastAsia="黑体" w:hAnsi="Times New Roman" w:cs="Times New Roman" w:hint="default"/>
        <w:b w:val="0"/>
        <w:i w:val="0"/>
        <w:sz w:val="24"/>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 w15:restartNumberingAfterBreak="0">
    <w:nsid w:val="00000039"/>
    <w:multiLevelType w:val="multilevel"/>
    <w:tmpl w:val="00000039"/>
    <w:lvl w:ilvl="0">
      <w:start w:val="1"/>
      <w:numFmt w:val="bullet"/>
      <w:pStyle w:val="TEXT"/>
      <w:lvlText w:val=""/>
      <w:lvlJc w:val="left"/>
      <w:pPr>
        <w:tabs>
          <w:tab w:val="left" w:pos="576"/>
        </w:tabs>
        <w:ind w:left="576" w:hanging="288"/>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000A991"/>
    <w:multiLevelType w:val="multilevel"/>
    <w:tmpl w:val="E5BE67A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2" w15:restartNumberingAfterBreak="0">
    <w:nsid w:val="033B0C6C"/>
    <w:multiLevelType w:val="multilevel"/>
    <w:tmpl w:val="033B0C6C"/>
    <w:lvl w:ilvl="0">
      <w:start w:val="1"/>
      <w:numFmt w:val="decimal"/>
      <w:lvlText w:val="%1."/>
      <w:lvlJc w:val="left"/>
      <w:pPr>
        <w:ind w:left="84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3AB6BBD"/>
    <w:multiLevelType w:val="multilevel"/>
    <w:tmpl w:val="03AB6BBD"/>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4" w15:restartNumberingAfterBreak="0">
    <w:nsid w:val="054D02EB"/>
    <w:multiLevelType w:val="multilevel"/>
    <w:tmpl w:val="4F5CF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66523D"/>
    <w:multiLevelType w:val="multilevel"/>
    <w:tmpl w:val="0566523D"/>
    <w:lvl w:ilvl="0">
      <w:start w:val="1"/>
      <w:numFmt w:val="decimal"/>
      <w:lvlText w:val="%1."/>
      <w:lvlJc w:val="left"/>
      <w:pPr>
        <w:ind w:left="84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067D21AA"/>
    <w:multiLevelType w:val="multilevel"/>
    <w:tmpl w:val="067D21AA"/>
    <w:lvl w:ilvl="0">
      <w:start w:val="1"/>
      <w:numFmt w:val="decimal"/>
      <w:lvlText w:val="%1."/>
      <w:lvlJc w:val="left"/>
      <w:pPr>
        <w:ind w:left="84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073C35CF"/>
    <w:multiLevelType w:val="multilevel"/>
    <w:tmpl w:val="073C35C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084E4B69"/>
    <w:multiLevelType w:val="multilevel"/>
    <w:tmpl w:val="084E4B6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8D809E6"/>
    <w:multiLevelType w:val="singleLevel"/>
    <w:tmpl w:val="08D809E6"/>
    <w:lvl w:ilvl="0">
      <w:start w:val="1"/>
      <w:numFmt w:val="japaneseCounting"/>
      <w:lvlText w:val="%1、"/>
      <w:lvlJc w:val="left"/>
      <w:pPr>
        <w:tabs>
          <w:tab w:val="left" w:pos="1757"/>
        </w:tabs>
        <w:ind w:left="1757" w:hanging="480"/>
      </w:pPr>
      <w:rPr>
        <w:rFonts w:cs="Times New Roman" w:hint="eastAsia"/>
      </w:rPr>
    </w:lvl>
  </w:abstractNum>
  <w:abstractNum w:abstractNumId="20" w15:restartNumberingAfterBreak="0">
    <w:nsid w:val="0A227A2C"/>
    <w:multiLevelType w:val="multilevel"/>
    <w:tmpl w:val="0A227A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0C607FFC"/>
    <w:multiLevelType w:val="multilevel"/>
    <w:tmpl w:val="0C607F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0CF41118"/>
    <w:multiLevelType w:val="multilevel"/>
    <w:tmpl w:val="0CF41118"/>
    <w:lvl w:ilvl="0">
      <w:start w:val="1"/>
      <w:numFmt w:val="decimal"/>
      <w:lvlText w:val="%1."/>
      <w:lvlJc w:val="left"/>
      <w:pPr>
        <w:ind w:left="704" w:hanging="420"/>
      </w:pPr>
      <w:rPr>
        <w:b/>
      </w:rPr>
    </w:lvl>
    <w:lvl w:ilvl="1">
      <w:start w:val="6"/>
      <w:numFmt w:val="decimal"/>
      <w:lvlText w:val="%2."/>
      <w:lvlJc w:val="left"/>
      <w:pPr>
        <w:tabs>
          <w:tab w:val="left" w:pos="644"/>
        </w:tabs>
        <w:ind w:left="644" w:hanging="360"/>
      </w:pPr>
    </w:lvl>
    <w:lvl w:ilvl="2">
      <w:start w:val="1"/>
      <w:numFmt w:val="lowerRoman"/>
      <w:lvlText w:val="%3."/>
      <w:lvlJc w:val="right"/>
      <w:pPr>
        <w:tabs>
          <w:tab w:val="left" w:pos="1124"/>
        </w:tabs>
        <w:ind w:left="1124" w:hanging="420"/>
      </w:pPr>
    </w:lvl>
    <w:lvl w:ilvl="3">
      <w:start w:val="1"/>
      <w:numFmt w:val="decimal"/>
      <w:lvlText w:val="%4."/>
      <w:lvlJc w:val="left"/>
      <w:pPr>
        <w:tabs>
          <w:tab w:val="left" w:pos="1544"/>
        </w:tabs>
        <w:ind w:left="1544" w:hanging="420"/>
      </w:pPr>
    </w:lvl>
    <w:lvl w:ilvl="4">
      <w:start w:val="1"/>
      <w:numFmt w:val="lowerLetter"/>
      <w:lvlText w:val="%5)"/>
      <w:lvlJc w:val="left"/>
      <w:pPr>
        <w:tabs>
          <w:tab w:val="left" w:pos="1964"/>
        </w:tabs>
        <w:ind w:left="1964" w:hanging="420"/>
      </w:pPr>
    </w:lvl>
    <w:lvl w:ilvl="5">
      <w:start w:val="1"/>
      <w:numFmt w:val="lowerRoman"/>
      <w:lvlText w:val="%6."/>
      <w:lvlJc w:val="right"/>
      <w:pPr>
        <w:tabs>
          <w:tab w:val="left" w:pos="2384"/>
        </w:tabs>
        <w:ind w:left="2384" w:hanging="420"/>
      </w:pPr>
    </w:lvl>
    <w:lvl w:ilvl="6">
      <w:start w:val="1"/>
      <w:numFmt w:val="decimal"/>
      <w:lvlText w:val="%7."/>
      <w:lvlJc w:val="left"/>
      <w:pPr>
        <w:tabs>
          <w:tab w:val="left" w:pos="2804"/>
        </w:tabs>
        <w:ind w:left="2804" w:hanging="420"/>
      </w:pPr>
    </w:lvl>
    <w:lvl w:ilvl="7">
      <w:start w:val="1"/>
      <w:numFmt w:val="lowerLetter"/>
      <w:lvlText w:val="%8)"/>
      <w:lvlJc w:val="left"/>
      <w:pPr>
        <w:tabs>
          <w:tab w:val="left" w:pos="3224"/>
        </w:tabs>
        <w:ind w:left="3224" w:hanging="420"/>
      </w:pPr>
    </w:lvl>
    <w:lvl w:ilvl="8">
      <w:start w:val="1"/>
      <w:numFmt w:val="lowerRoman"/>
      <w:lvlText w:val="%9."/>
      <w:lvlJc w:val="right"/>
      <w:pPr>
        <w:tabs>
          <w:tab w:val="left" w:pos="3644"/>
        </w:tabs>
        <w:ind w:left="3644" w:hanging="420"/>
      </w:pPr>
    </w:lvl>
  </w:abstractNum>
  <w:abstractNum w:abstractNumId="23" w15:restartNumberingAfterBreak="0">
    <w:nsid w:val="0D094CAA"/>
    <w:multiLevelType w:val="multilevel"/>
    <w:tmpl w:val="0D094CAA"/>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4" w15:restartNumberingAfterBreak="0">
    <w:nsid w:val="0DF40DCC"/>
    <w:multiLevelType w:val="hybridMultilevel"/>
    <w:tmpl w:val="12328200"/>
    <w:lvl w:ilvl="0" w:tplc="D570D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0D20800"/>
    <w:multiLevelType w:val="hybridMultilevel"/>
    <w:tmpl w:val="2D8A7782"/>
    <w:lvl w:ilvl="0" w:tplc="1A8E1F8C">
      <w:start w:val="1"/>
      <w:numFmt w:val="decimal"/>
      <w:lvlText w:val="%1)"/>
      <w:lvlJc w:val="left"/>
      <w:pPr>
        <w:ind w:left="1680" w:hanging="360"/>
      </w:pPr>
    </w:lvl>
    <w:lvl w:ilvl="1" w:tplc="A96C1434">
      <w:start w:val="1"/>
      <w:numFmt w:val="decimal"/>
      <w:lvlText w:val="%2)"/>
      <w:lvlJc w:val="left"/>
      <w:pPr>
        <w:ind w:left="1680" w:hanging="360"/>
      </w:pPr>
    </w:lvl>
    <w:lvl w:ilvl="2" w:tplc="72442204">
      <w:start w:val="1"/>
      <w:numFmt w:val="decimal"/>
      <w:lvlText w:val="%3)"/>
      <w:lvlJc w:val="left"/>
      <w:pPr>
        <w:ind w:left="1680" w:hanging="360"/>
      </w:pPr>
    </w:lvl>
    <w:lvl w:ilvl="3" w:tplc="77A8CED0">
      <w:start w:val="1"/>
      <w:numFmt w:val="decimal"/>
      <w:lvlText w:val="%4)"/>
      <w:lvlJc w:val="left"/>
      <w:pPr>
        <w:ind w:left="1680" w:hanging="360"/>
      </w:pPr>
    </w:lvl>
    <w:lvl w:ilvl="4" w:tplc="7A38214A">
      <w:start w:val="1"/>
      <w:numFmt w:val="decimal"/>
      <w:lvlText w:val="%5)"/>
      <w:lvlJc w:val="left"/>
      <w:pPr>
        <w:ind w:left="1680" w:hanging="360"/>
      </w:pPr>
    </w:lvl>
    <w:lvl w:ilvl="5" w:tplc="73CA9246">
      <w:start w:val="1"/>
      <w:numFmt w:val="decimal"/>
      <w:lvlText w:val="%6)"/>
      <w:lvlJc w:val="left"/>
      <w:pPr>
        <w:ind w:left="1680" w:hanging="360"/>
      </w:pPr>
    </w:lvl>
    <w:lvl w:ilvl="6" w:tplc="EEC6D7C0">
      <w:start w:val="1"/>
      <w:numFmt w:val="decimal"/>
      <w:lvlText w:val="%7)"/>
      <w:lvlJc w:val="left"/>
      <w:pPr>
        <w:ind w:left="1680" w:hanging="360"/>
      </w:pPr>
    </w:lvl>
    <w:lvl w:ilvl="7" w:tplc="7052587A">
      <w:start w:val="1"/>
      <w:numFmt w:val="decimal"/>
      <w:lvlText w:val="%8)"/>
      <w:lvlJc w:val="left"/>
      <w:pPr>
        <w:ind w:left="1680" w:hanging="360"/>
      </w:pPr>
    </w:lvl>
    <w:lvl w:ilvl="8" w:tplc="A4946D26">
      <w:start w:val="1"/>
      <w:numFmt w:val="decimal"/>
      <w:lvlText w:val="%9)"/>
      <w:lvlJc w:val="left"/>
      <w:pPr>
        <w:ind w:left="1680" w:hanging="360"/>
      </w:pPr>
    </w:lvl>
  </w:abstractNum>
  <w:abstractNum w:abstractNumId="26" w15:restartNumberingAfterBreak="0">
    <w:nsid w:val="1149550B"/>
    <w:multiLevelType w:val="multilevel"/>
    <w:tmpl w:val="1149550B"/>
    <w:lvl w:ilvl="0">
      <w:start w:val="1"/>
      <w:numFmt w:val="decimal"/>
      <w:lvlText w:val="%1."/>
      <w:lvlJc w:val="left"/>
      <w:pPr>
        <w:ind w:left="840" w:hanging="420"/>
      </w:pPr>
      <w:rPr>
        <w:b/>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7" w15:restartNumberingAfterBreak="0">
    <w:nsid w:val="114F3336"/>
    <w:multiLevelType w:val="multilevel"/>
    <w:tmpl w:val="114F3336"/>
    <w:lvl w:ilvl="0">
      <w:start w:val="1"/>
      <w:numFmt w:val="decimal"/>
      <w:suff w:val="space"/>
      <w:lvlText w:val="%1、"/>
      <w:lvlJc w:val="left"/>
      <w:pPr>
        <w:ind w:left="1560" w:hanging="420"/>
      </w:pPr>
      <w:rPr>
        <w:rFonts w:hint="eastAsia"/>
      </w:rPr>
    </w:lvl>
    <w:lvl w:ilvl="1">
      <w:start w:val="1"/>
      <w:numFmt w:val="decimal"/>
      <w:lvlText w:val="%2)"/>
      <w:lvlJc w:val="left"/>
      <w:pPr>
        <w:tabs>
          <w:tab w:val="left" w:pos="1560"/>
        </w:tabs>
        <w:ind w:left="1560" w:hanging="420"/>
      </w:pPr>
      <w:rPr>
        <w:rFonts w:hint="eastAsia"/>
      </w:rPr>
    </w:lvl>
    <w:lvl w:ilvl="2">
      <w:start w:val="1"/>
      <w:numFmt w:val="decimal"/>
      <w:lvlText w:val="(%3)"/>
      <w:lvlJc w:val="left"/>
      <w:pPr>
        <w:tabs>
          <w:tab w:val="left" w:pos="2190"/>
        </w:tabs>
        <w:ind w:left="2190" w:hanging="630"/>
      </w:pPr>
      <w:rPr>
        <w:rFonts w:hint="eastAsia"/>
      </w:rPr>
    </w:lvl>
    <w:lvl w:ilvl="3">
      <w:start w:val="1"/>
      <w:numFmt w:val="decimal"/>
      <w:lvlText w:val="%4."/>
      <w:lvlJc w:val="left"/>
      <w:pPr>
        <w:tabs>
          <w:tab w:val="left" w:pos="2400"/>
        </w:tabs>
        <w:ind w:left="2400" w:hanging="420"/>
      </w:pPr>
    </w:lvl>
    <w:lvl w:ilvl="4">
      <w:start w:val="1"/>
      <w:numFmt w:val="lowerLetter"/>
      <w:lvlText w:val="%5)"/>
      <w:lvlJc w:val="left"/>
      <w:pPr>
        <w:tabs>
          <w:tab w:val="left" w:pos="2820"/>
        </w:tabs>
        <w:ind w:left="2820" w:hanging="420"/>
      </w:pPr>
    </w:lvl>
    <w:lvl w:ilvl="5">
      <w:start w:val="1"/>
      <w:numFmt w:val="lowerRoman"/>
      <w:lvlText w:val="%6."/>
      <w:lvlJc w:val="right"/>
      <w:pPr>
        <w:tabs>
          <w:tab w:val="left" w:pos="3240"/>
        </w:tabs>
        <w:ind w:left="3240" w:hanging="420"/>
      </w:pPr>
    </w:lvl>
    <w:lvl w:ilvl="6">
      <w:start w:val="1"/>
      <w:numFmt w:val="decimal"/>
      <w:lvlText w:val="%7."/>
      <w:lvlJc w:val="left"/>
      <w:pPr>
        <w:tabs>
          <w:tab w:val="left" w:pos="3660"/>
        </w:tabs>
        <w:ind w:left="3660" w:hanging="420"/>
      </w:pPr>
    </w:lvl>
    <w:lvl w:ilvl="7">
      <w:start w:val="1"/>
      <w:numFmt w:val="lowerLetter"/>
      <w:lvlText w:val="%8)"/>
      <w:lvlJc w:val="left"/>
      <w:pPr>
        <w:tabs>
          <w:tab w:val="left" w:pos="4080"/>
        </w:tabs>
        <w:ind w:left="4080" w:hanging="420"/>
      </w:pPr>
    </w:lvl>
    <w:lvl w:ilvl="8">
      <w:start w:val="1"/>
      <w:numFmt w:val="lowerRoman"/>
      <w:lvlText w:val="%9."/>
      <w:lvlJc w:val="right"/>
      <w:pPr>
        <w:tabs>
          <w:tab w:val="left" w:pos="4500"/>
        </w:tabs>
        <w:ind w:left="4500" w:hanging="420"/>
      </w:pPr>
    </w:lvl>
  </w:abstractNum>
  <w:abstractNum w:abstractNumId="28" w15:restartNumberingAfterBreak="0">
    <w:nsid w:val="195517D5"/>
    <w:multiLevelType w:val="multilevel"/>
    <w:tmpl w:val="195517D5"/>
    <w:lvl w:ilvl="0">
      <w:start w:val="1"/>
      <w:numFmt w:val="decimal"/>
      <w:lvlText w:val="%1."/>
      <w:lvlJc w:val="left"/>
      <w:pPr>
        <w:ind w:left="84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1C6B59CF"/>
    <w:multiLevelType w:val="multilevel"/>
    <w:tmpl w:val="1C6B59CF"/>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0" w15:restartNumberingAfterBreak="0">
    <w:nsid w:val="1E623AEE"/>
    <w:multiLevelType w:val="multilevel"/>
    <w:tmpl w:val="1E623AE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F8F7BC7"/>
    <w:multiLevelType w:val="multilevel"/>
    <w:tmpl w:val="1F8F7BC7"/>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32" w15:restartNumberingAfterBreak="0">
    <w:nsid w:val="2368761B"/>
    <w:multiLevelType w:val="multilevel"/>
    <w:tmpl w:val="2368761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97A5D69"/>
    <w:multiLevelType w:val="multilevel"/>
    <w:tmpl w:val="297A5D69"/>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34" w15:restartNumberingAfterBreak="0">
    <w:nsid w:val="2B575D4B"/>
    <w:multiLevelType w:val="multilevel"/>
    <w:tmpl w:val="2B575D4B"/>
    <w:lvl w:ilvl="0">
      <w:start w:val="1"/>
      <w:numFmt w:val="decimal"/>
      <w:lvlText w:val="%1、"/>
      <w:lvlJc w:val="left"/>
      <w:pPr>
        <w:tabs>
          <w:tab w:val="left" w:pos="420"/>
        </w:tabs>
        <w:ind w:left="420" w:hanging="420"/>
      </w:pPr>
    </w:lvl>
    <w:lvl w:ilvl="1">
      <w:start w:val="1"/>
      <w:numFmt w:val="decimal"/>
      <w:lvlText w:val="%2."/>
      <w:lvlJc w:val="left"/>
      <w:pPr>
        <w:ind w:left="845" w:hanging="420"/>
      </w:pPr>
      <w:rPr>
        <w:b/>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2B8960DB"/>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C266CDD"/>
    <w:multiLevelType w:val="multilevel"/>
    <w:tmpl w:val="2C266CD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F7B2DD8"/>
    <w:multiLevelType w:val="multilevel"/>
    <w:tmpl w:val="2F7B2DD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2FC00F7C"/>
    <w:multiLevelType w:val="multilevel"/>
    <w:tmpl w:val="2FC00F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0835C9C"/>
    <w:multiLevelType w:val="multilevel"/>
    <w:tmpl w:val="30835C9C"/>
    <w:lvl w:ilvl="0">
      <w:start w:val="1"/>
      <w:numFmt w:val="decimal"/>
      <w:lvlText w:val="%1、"/>
      <w:lvlJc w:val="left"/>
      <w:pPr>
        <w:tabs>
          <w:tab w:val="left" w:pos="840"/>
        </w:tabs>
        <w:ind w:left="840" w:hanging="420"/>
      </w:pPr>
    </w:lvl>
    <w:lvl w:ilvl="1">
      <w:start w:val="1"/>
      <w:numFmt w:val="decimal"/>
      <w:lvlText w:val="%2)"/>
      <w:lvlJc w:val="left"/>
      <w:pPr>
        <w:tabs>
          <w:tab w:val="left" w:pos="1260"/>
        </w:tabs>
        <w:ind w:left="1260" w:hanging="420"/>
      </w:pPr>
    </w:lvl>
    <w:lvl w:ilvl="2">
      <w:start w:val="1"/>
      <w:numFmt w:val="upperLetter"/>
      <w:lvlText w:val="%3、"/>
      <w:lvlJc w:val="left"/>
      <w:pPr>
        <w:tabs>
          <w:tab w:val="left" w:pos="1304"/>
        </w:tabs>
        <w:ind w:left="1304" w:hanging="453"/>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0" w15:restartNumberingAfterBreak="0">
    <w:nsid w:val="31F713AB"/>
    <w:multiLevelType w:val="multilevel"/>
    <w:tmpl w:val="31F713AB"/>
    <w:lvl w:ilvl="0">
      <w:start w:val="1"/>
      <w:numFmt w:val="decimal"/>
      <w:lvlText w:val="（%1）"/>
      <w:lvlJc w:val="left"/>
      <w:pPr>
        <w:ind w:left="1146" w:hanging="720"/>
      </w:pPr>
      <w:rPr>
        <w:rFonts w:hAnsi="宋体"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41" w15:restartNumberingAfterBreak="0">
    <w:nsid w:val="32A93166"/>
    <w:multiLevelType w:val="multilevel"/>
    <w:tmpl w:val="32A93166"/>
    <w:lvl w:ilvl="0">
      <w:start w:val="1"/>
      <w:numFmt w:val="chineseCountingThousand"/>
      <w:lvlText w:val="%1、"/>
      <w:lvlJc w:val="left"/>
      <w:pPr>
        <w:tabs>
          <w:tab w:val="left" w:pos="600"/>
        </w:tabs>
        <w:ind w:left="60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3CA65EE8"/>
    <w:multiLevelType w:val="hybridMultilevel"/>
    <w:tmpl w:val="C100B49E"/>
    <w:lvl w:ilvl="0" w:tplc="6ECE3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CB63FFE"/>
    <w:multiLevelType w:val="hybridMultilevel"/>
    <w:tmpl w:val="7144BA70"/>
    <w:lvl w:ilvl="0" w:tplc="08527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DED79D0"/>
    <w:multiLevelType w:val="multilevel"/>
    <w:tmpl w:val="3DED79D0"/>
    <w:lvl w:ilvl="0">
      <w:start w:val="1"/>
      <w:numFmt w:val="decimal"/>
      <w:lvlText w:val="%1)"/>
      <w:lvlJc w:val="left"/>
      <w:pPr>
        <w:ind w:left="860" w:hanging="440"/>
      </w:pPr>
    </w:lvl>
    <w:lvl w:ilvl="1">
      <w:start w:val="1"/>
      <w:numFmt w:val="decimal"/>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45" w15:restartNumberingAfterBreak="0">
    <w:nsid w:val="41923192"/>
    <w:multiLevelType w:val="multilevel"/>
    <w:tmpl w:val="4192319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26020B5"/>
    <w:multiLevelType w:val="multilevel"/>
    <w:tmpl w:val="426020B5"/>
    <w:lvl w:ilvl="0">
      <w:start w:val="1"/>
      <w:numFmt w:val="chineseCountingThousand"/>
      <w:pStyle w:val="a1"/>
      <w:lvlText w:val="%1、"/>
      <w:lvlJc w:val="left"/>
      <w:pPr>
        <w:tabs>
          <w:tab w:val="left" w:pos="960"/>
        </w:tabs>
        <w:ind w:left="960" w:hanging="480"/>
      </w:pPr>
      <w:rPr>
        <w:rFonts w:hint="default"/>
      </w:r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7" w15:restartNumberingAfterBreak="0">
    <w:nsid w:val="43FE2D1A"/>
    <w:multiLevelType w:val="multilevel"/>
    <w:tmpl w:val="43FE2D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4F23B88"/>
    <w:multiLevelType w:val="multilevel"/>
    <w:tmpl w:val="0862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59E0436"/>
    <w:multiLevelType w:val="multilevel"/>
    <w:tmpl w:val="459E0436"/>
    <w:lvl w:ilvl="0">
      <w:start w:val="1"/>
      <w:numFmt w:val="decimal"/>
      <w:lvlText w:val="%1."/>
      <w:lvlJc w:val="left"/>
      <w:pPr>
        <w:ind w:left="84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46BF465A"/>
    <w:multiLevelType w:val="multilevel"/>
    <w:tmpl w:val="46BF465A"/>
    <w:lvl w:ilvl="0">
      <w:start w:val="1"/>
      <w:numFmt w:val="decimal"/>
      <w:lvlText w:val="%1."/>
      <w:lvlJc w:val="left"/>
      <w:pPr>
        <w:ind w:left="840" w:hanging="420"/>
      </w:pPr>
      <w:rPr>
        <w:b/>
      </w:rPr>
    </w:lvl>
    <w:lvl w:ilvl="1">
      <w:start w:val="1"/>
      <w:numFmt w:val="lowerLetter"/>
      <w:lvlText w:val="%2)"/>
      <w:lvlJc w:val="left"/>
      <w:pPr>
        <w:tabs>
          <w:tab w:val="left" w:pos="1260"/>
        </w:tabs>
        <w:ind w:left="1260" w:hanging="420"/>
      </w:pPr>
    </w:lvl>
    <w:lvl w:ilvl="2">
      <w:start w:val="5"/>
      <w:numFmt w:val="japaneseCounting"/>
      <w:lvlText w:val="%3、"/>
      <w:lvlJc w:val="left"/>
      <w:pPr>
        <w:tabs>
          <w:tab w:val="left" w:pos="1695"/>
        </w:tabs>
        <w:ind w:left="1695" w:hanging="435"/>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51" w15:restartNumberingAfterBreak="0">
    <w:nsid w:val="47EF595F"/>
    <w:multiLevelType w:val="multilevel"/>
    <w:tmpl w:val="B1824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86D37AD"/>
    <w:multiLevelType w:val="singleLevel"/>
    <w:tmpl w:val="486D37AD"/>
    <w:lvl w:ilvl="0">
      <w:start w:val="1"/>
      <w:numFmt w:val="decimal"/>
      <w:lvlText w:val="%1."/>
      <w:lvlJc w:val="left"/>
      <w:pPr>
        <w:ind w:left="425" w:hanging="425"/>
      </w:pPr>
      <w:rPr>
        <w:rFonts w:hint="default"/>
      </w:rPr>
    </w:lvl>
  </w:abstractNum>
  <w:abstractNum w:abstractNumId="53" w15:restartNumberingAfterBreak="0">
    <w:nsid w:val="4A3054C7"/>
    <w:multiLevelType w:val="multilevel"/>
    <w:tmpl w:val="4A305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BDD1EE2"/>
    <w:multiLevelType w:val="multilevel"/>
    <w:tmpl w:val="4BDD1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4E8D2CC9"/>
    <w:multiLevelType w:val="multilevel"/>
    <w:tmpl w:val="4E8D2CC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4F232C60"/>
    <w:multiLevelType w:val="multilevel"/>
    <w:tmpl w:val="4F232C60"/>
    <w:lvl w:ilvl="0">
      <w:start w:val="1"/>
      <w:numFmt w:val="decimal"/>
      <w:lvlText w:val="%1)"/>
      <w:lvlJc w:val="left"/>
      <w:pPr>
        <w:tabs>
          <w:tab w:val="left" w:pos="840"/>
        </w:tabs>
        <w:ind w:left="84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4FEA77F9"/>
    <w:multiLevelType w:val="multilevel"/>
    <w:tmpl w:val="4FEA77F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33C6B64"/>
    <w:multiLevelType w:val="multilevel"/>
    <w:tmpl w:val="533C6B64"/>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59" w15:restartNumberingAfterBreak="0">
    <w:nsid w:val="534F036B"/>
    <w:multiLevelType w:val="singleLevel"/>
    <w:tmpl w:val="534F036B"/>
    <w:lvl w:ilvl="0">
      <w:start w:val="1"/>
      <w:numFmt w:val="decimal"/>
      <w:lvlText w:val="%1."/>
      <w:lvlJc w:val="left"/>
    </w:lvl>
  </w:abstractNum>
  <w:abstractNum w:abstractNumId="60" w15:restartNumberingAfterBreak="0">
    <w:nsid w:val="5391368E"/>
    <w:multiLevelType w:val="multilevel"/>
    <w:tmpl w:val="5391368E"/>
    <w:lvl w:ilvl="0">
      <w:start w:val="1"/>
      <w:numFmt w:val="decimal"/>
      <w:lvlText w:val="%1、"/>
      <w:lvlJc w:val="left"/>
      <w:pPr>
        <w:tabs>
          <w:tab w:val="left" w:pos="840"/>
        </w:tabs>
        <w:ind w:left="84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577C5FE0"/>
    <w:multiLevelType w:val="singleLevel"/>
    <w:tmpl w:val="577C5FE0"/>
    <w:lvl w:ilvl="0">
      <w:start w:val="1"/>
      <w:numFmt w:val="decimal"/>
      <w:suff w:val="nothing"/>
      <w:lvlText w:val="%1、"/>
      <w:lvlJc w:val="left"/>
    </w:lvl>
  </w:abstractNum>
  <w:abstractNum w:abstractNumId="62" w15:restartNumberingAfterBreak="0">
    <w:nsid w:val="577C602A"/>
    <w:multiLevelType w:val="singleLevel"/>
    <w:tmpl w:val="577C602A"/>
    <w:lvl w:ilvl="0">
      <w:start w:val="1"/>
      <w:numFmt w:val="decimal"/>
      <w:suff w:val="nothing"/>
      <w:lvlText w:val="%1、"/>
      <w:lvlJc w:val="left"/>
    </w:lvl>
  </w:abstractNum>
  <w:abstractNum w:abstractNumId="63" w15:restartNumberingAfterBreak="0">
    <w:nsid w:val="57EF2983"/>
    <w:multiLevelType w:val="multilevel"/>
    <w:tmpl w:val="57EF2983"/>
    <w:lvl w:ilvl="0">
      <w:start w:val="1"/>
      <w:numFmt w:val="decimal"/>
      <w:lvlText w:val="%1."/>
      <w:lvlJc w:val="left"/>
      <w:pPr>
        <w:ind w:left="42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5AEA06F4"/>
    <w:multiLevelType w:val="multilevel"/>
    <w:tmpl w:val="E12E1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B0632B5"/>
    <w:multiLevelType w:val="multilevel"/>
    <w:tmpl w:val="22FC77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D350FF4"/>
    <w:multiLevelType w:val="multilevel"/>
    <w:tmpl w:val="5D350FF4"/>
    <w:lvl w:ilvl="0">
      <w:start w:val="1"/>
      <w:numFmt w:val="decimal"/>
      <w:lvlText w:val="%1)"/>
      <w:lvlJc w:val="left"/>
      <w:pPr>
        <w:ind w:left="860" w:hanging="440"/>
      </w:pPr>
    </w:lvl>
    <w:lvl w:ilvl="1">
      <w:start w:val="1"/>
      <w:numFmt w:val="decimal"/>
      <w:lvlText w:val="%2)"/>
      <w:lvlJc w:val="left"/>
      <w:pPr>
        <w:ind w:left="1300" w:hanging="440"/>
      </w:pPr>
    </w:lvl>
    <w:lvl w:ilvl="2">
      <w:numFmt w:val="bullet"/>
      <w:lvlText w:val="•"/>
      <w:lvlJc w:val="left"/>
      <w:pPr>
        <w:ind w:left="1720" w:hanging="420"/>
      </w:pPr>
      <w:rPr>
        <w:rFonts w:ascii="Courier New" w:eastAsia="仿宋" w:hAnsi="Courier New" w:cs="Courier New" w:hint="default"/>
      </w:r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67" w15:restartNumberingAfterBreak="0">
    <w:nsid w:val="5EC04499"/>
    <w:multiLevelType w:val="multilevel"/>
    <w:tmpl w:val="5EC04499"/>
    <w:lvl w:ilvl="0">
      <w:start w:val="1"/>
      <w:numFmt w:val="decimal"/>
      <w:lvlText w:val="%1."/>
      <w:lvlJc w:val="left"/>
      <w:pPr>
        <w:ind w:left="60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8" w15:restartNumberingAfterBreak="0">
    <w:nsid w:val="644F78FF"/>
    <w:multiLevelType w:val="multilevel"/>
    <w:tmpl w:val="644F78FF"/>
    <w:lvl w:ilvl="0">
      <w:start w:val="1"/>
      <w:numFmt w:val="japaneseCounting"/>
      <w:lvlText w:val="第%1章"/>
      <w:lvlJc w:val="left"/>
      <w:pPr>
        <w:ind w:left="1140" w:hanging="11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9" w15:restartNumberingAfterBreak="0">
    <w:nsid w:val="673F2422"/>
    <w:multiLevelType w:val="multilevel"/>
    <w:tmpl w:val="673F2422"/>
    <w:lvl w:ilvl="0">
      <w:start w:val="1"/>
      <w:numFmt w:val="decimal"/>
      <w:lvlText w:val="%1."/>
      <w:lvlJc w:val="left"/>
      <w:pPr>
        <w:ind w:left="84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6B8F2199"/>
    <w:multiLevelType w:val="multilevel"/>
    <w:tmpl w:val="627E0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BBE3263"/>
    <w:multiLevelType w:val="multilevel"/>
    <w:tmpl w:val="6BBE3263"/>
    <w:lvl w:ilvl="0">
      <w:start w:val="1"/>
      <w:numFmt w:val="decimalEnclosedCircle"/>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6D3148C3"/>
    <w:multiLevelType w:val="hybridMultilevel"/>
    <w:tmpl w:val="257663C6"/>
    <w:lvl w:ilvl="0" w:tplc="2AD8F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07E6C9B"/>
    <w:multiLevelType w:val="multilevel"/>
    <w:tmpl w:val="707E6C9B"/>
    <w:lvl w:ilvl="0">
      <w:start w:val="1"/>
      <w:numFmt w:val="chineseCountingThousand"/>
      <w:lvlText w:val="%1、"/>
      <w:lvlJc w:val="left"/>
      <w:pPr>
        <w:ind w:left="420" w:hanging="420"/>
      </w:pPr>
      <w:rPr>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6113289"/>
    <w:multiLevelType w:val="multilevel"/>
    <w:tmpl w:val="76113289"/>
    <w:lvl w:ilvl="0">
      <w:numFmt w:val="bullet"/>
      <w:lvlText w:val=""/>
      <w:lvlJc w:val="left"/>
      <w:pPr>
        <w:ind w:left="840" w:hanging="420"/>
      </w:pPr>
      <w:rPr>
        <w:rFonts w:ascii="Wingdings" w:eastAsia="仿宋" w:hAnsi="Wingdings"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5" w15:restartNumberingAfterBreak="0">
    <w:nsid w:val="785B205B"/>
    <w:multiLevelType w:val="multilevel"/>
    <w:tmpl w:val="785B205B"/>
    <w:lvl w:ilvl="0">
      <w:start w:val="1"/>
      <w:numFmt w:val="decimal"/>
      <w:lvlText w:val="%1."/>
      <w:lvlJc w:val="left"/>
      <w:pPr>
        <w:ind w:left="84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6" w15:restartNumberingAfterBreak="0">
    <w:nsid w:val="799C20B8"/>
    <w:multiLevelType w:val="multilevel"/>
    <w:tmpl w:val="EAFC8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A001F1D"/>
    <w:multiLevelType w:val="multilevel"/>
    <w:tmpl w:val="9800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C312A54"/>
    <w:multiLevelType w:val="multilevel"/>
    <w:tmpl w:val="7C312A54"/>
    <w:lvl w:ilvl="0">
      <w:start w:val="1"/>
      <w:numFmt w:val="decimal"/>
      <w:lvlText w:val="%1."/>
      <w:lvlJc w:val="left"/>
      <w:pPr>
        <w:ind w:left="840" w:hanging="420"/>
      </w:pPr>
      <w:rPr>
        <w:b/>
      </w:rPr>
    </w:lvl>
    <w:lvl w:ilvl="1">
      <w:start w:val="1"/>
      <w:numFmt w:val="japaneseCounting"/>
      <w:lvlText w:val="%2、"/>
      <w:lvlJc w:val="left"/>
      <w:pPr>
        <w:tabs>
          <w:tab w:val="left" w:pos="855"/>
        </w:tabs>
        <w:ind w:left="855" w:hanging="435"/>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C952F03"/>
    <w:multiLevelType w:val="multilevel"/>
    <w:tmpl w:val="681C5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930407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227633">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7906111">
    <w:abstractNumId w:val="9"/>
  </w:num>
  <w:num w:numId="4" w16cid:durableId="4643536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9560568">
    <w:abstractNumId w:val="1"/>
  </w:num>
  <w:num w:numId="6" w16cid:durableId="1024213766">
    <w:abstractNumId w:val="2"/>
    <w:lvlOverride w:ilvl="0">
      <w:startOverride w:val="2"/>
    </w:lvlOverride>
  </w:num>
  <w:num w:numId="7" w16cid:durableId="738987702">
    <w:abstractNumId w:val="7"/>
    <w:lvlOverride w:ilvl="0">
      <w:startOverride w:val="9"/>
    </w:lvlOverride>
  </w:num>
  <w:num w:numId="8" w16cid:durableId="851453517">
    <w:abstractNumId w:val="6"/>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4"/>
    </w:lvlOverride>
    <w:lvlOverride w:ilvl="7">
      <w:startOverride w:val="1"/>
    </w:lvlOverride>
    <w:lvlOverride w:ilvl="8">
      <w:startOverride w:val="1"/>
    </w:lvlOverride>
  </w:num>
  <w:num w:numId="9" w16cid:durableId="1922326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4210987">
    <w:abstractNumId w:val="46"/>
  </w:num>
  <w:num w:numId="11" w16cid:durableId="47633858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8023341">
    <w:abstractNumId w:val="73"/>
  </w:num>
  <w:num w:numId="13" w16cid:durableId="356082028">
    <w:abstractNumId w:val="38"/>
  </w:num>
  <w:num w:numId="14" w16cid:durableId="1585603623">
    <w:abstractNumId w:val="59"/>
  </w:num>
  <w:num w:numId="15" w16cid:durableId="552304404">
    <w:abstractNumId w:val="21"/>
  </w:num>
  <w:num w:numId="16" w16cid:durableId="668483838">
    <w:abstractNumId w:val="47"/>
  </w:num>
  <w:num w:numId="17" w16cid:durableId="998383453">
    <w:abstractNumId w:val="45"/>
  </w:num>
  <w:num w:numId="18" w16cid:durableId="1194878840">
    <w:abstractNumId w:val="17"/>
  </w:num>
  <w:num w:numId="19" w16cid:durableId="718289690">
    <w:abstractNumId w:val="20"/>
  </w:num>
  <w:num w:numId="20" w16cid:durableId="190732266">
    <w:abstractNumId w:val="37"/>
  </w:num>
  <w:num w:numId="21" w16cid:durableId="1499614603">
    <w:abstractNumId w:val="57"/>
  </w:num>
  <w:num w:numId="22" w16cid:durableId="921063674">
    <w:abstractNumId w:val="32"/>
  </w:num>
  <w:num w:numId="23" w16cid:durableId="1995644551">
    <w:abstractNumId w:val="36"/>
  </w:num>
  <w:num w:numId="24" w16cid:durableId="831139713">
    <w:abstractNumId w:val="71"/>
  </w:num>
  <w:num w:numId="25" w16cid:durableId="530192048">
    <w:abstractNumId w:val="54"/>
  </w:num>
  <w:num w:numId="26" w16cid:durableId="1025592507">
    <w:abstractNumId w:val="30"/>
  </w:num>
  <w:num w:numId="27" w16cid:durableId="216165086">
    <w:abstractNumId w:val="11"/>
  </w:num>
  <w:num w:numId="28" w16cid:durableId="622730456">
    <w:abstractNumId w:val="41"/>
  </w:num>
  <w:num w:numId="29" w16cid:durableId="842471378">
    <w:abstractNumId w:val="55"/>
  </w:num>
  <w:num w:numId="30" w16cid:durableId="21639536">
    <w:abstractNumId w:val="34"/>
  </w:num>
  <w:num w:numId="31" w16cid:durableId="314184691">
    <w:abstractNumId w:val="50"/>
  </w:num>
  <w:num w:numId="32" w16cid:durableId="1028607316">
    <w:abstractNumId w:val="39"/>
  </w:num>
  <w:num w:numId="33" w16cid:durableId="559902629">
    <w:abstractNumId w:val="26"/>
  </w:num>
  <w:num w:numId="34" w16cid:durableId="562452469">
    <w:abstractNumId w:val="58"/>
  </w:num>
  <w:num w:numId="35" w16cid:durableId="245268364">
    <w:abstractNumId w:val="27"/>
  </w:num>
  <w:num w:numId="36" w16cid:durableId="974988935">
    <w:abstractNumId w:val="60"/>
  </w:num>
  <w:num w:numId="37" w16cid:durableId="1036541891">
    <w:abstractNumId w:val="23"/>
  </w:num>
  <w:num w:numId="38" w16cid:durableId="946043117">
    <w:abstractNumId w:val="67"/>
  </w:num>
  <w:num w:numId="39" w16cid:durableId="1926528261">
    <w:abstractNumId w:val="22"/>
  </w:num>
  <w:num w:numId="40" w16cid:durableId="263340161">
    <w:abstractNumId w:val="56"/>
  </w:num>
  <w:num w:numId="41" w16cid:durableId="475878563">
    <w:abstractNumId w:val="31"/>
  </w:num>
  <w:num w:numId="42" w16cid:durableId="121580738">
    <w:abstractNumId w:val="75"/>
  </w:num>
  <w:num w:numId="43" w16cid:durableId="589779232">
    <w:abstractNumId w:val="28"/>
  </w:num>
  <w:num w:numId="44" w16cid:durableId="1556161458">
    <w:abstractNumId w:val="12"/>
  </w:num>
  <w:num w:numId="45" w16cid:durableId="234705708">
    <w:abstractNumId w:val="49"/>
  </w:num>
  <w:num w:numId="46" w16cid:durableId="366413894">
    <w:abstractNumId w:val="33"/>
  </w:num>
  <w:num w:numId="47" w16cid:durableId="1662001378">
    <w:abstractNumId w:val="63"/>
  </w:num>
  <w:num w:numId="48" w16cid:durableId="876431889">
    <w:abstractNumId w:val="16"/>
  </w:num>
  <w:num w:numId="49" w16cid:durableId="1647389999">
    <w:abstractNumId w:val="69"/>
  </w:num>
  <w:num w:numId="50" w16cid:durableId="758864418">
    <w:abstractNumId w:val="78"/>
  </w:num>
  <w:num w:numId="51" w16cid:durableId="2106151918">
    <w:abstractNumId w:val="15"/>
  </w:num>
  <w:num w:numId="52" w16cid:durableId="1502962561">
    <w:abstractNumId w:val="0"/>
  </w:num>
  <w:num w:numId="53" w16cid:durableId="511068589">
    <w:abstractNumId w:val="53"/>
  </w:num>
  <w:num w:numId="54" w16cid:durableId="740828597">
    <w:abstractNumId w:val="61"/>
  </w:num>
  <w:num w:numId="55" w16cid:durableId="357505467">
    <w:abstractNumId w:val="62"/>
  </w:num>
  <w:num w:numId="56" w16cid:durableId="1362782874">
    <w:abstractNumId w:val="18"/>
  </w:num>
  <w:num w:numId="57" w16cid:durableId="365495816">
    <w:abstractNumId w:val="13"/>
  </w:num>
  <w:num w:numId="58" w16cid:durableId="968709842">
    <w:abstractNumId w:val="29"/>
  </w:num>
  <w:num w:numId="59" w16cid:durableId="511918545">
    <w:abstractNumId w:val="74"/>
  </w:num>
  <w:num w:numId="60" w16cid:durableId="1540823451">
    <w:abstractNumId w:val="66"/>
  </w:num>
  <w:num w:numId="61" w16cid:durableId="191498559">
    <w:abstractNumId w:val="44"/>
  </w:num>
  <w:num w:numId="62" w16cid:durableId="1276013365">
    <w:abstractNumId w:val="52"/>
  </w:num>
  <w:num w:numId="63" w16cid:durableId="1512911245">
    <w:abstractNumId w:val="79"/>
  </w:num>
  <w:num w:numId="64" w16cid:durableId="2107383587">
    <w:abstractNumId w:val="65"/>
  </w:num>
  <w:num w:numId="65" w16cid:durableId="420953042">
    <w:abstractNumId w:val="76"/>
  </w:num>
  <w:num w:numId="66" w16cid:durableId="836073750">
    <w:abstractNumId w:val="48"/>
  </w:num>
  <w:num w:numId="67" w16cid:durableId="1394933935">
    <w:abstractNumId w:val="77"/>
  </w:num>
  <w:num w:numId="68" w16cid:durableId="174999449">
    <w:abstractNumId w:val="70"/>
  </w:num>
  <w:num w:numId="69" w16cid:durableId="1246646542">
    <w:abstractNumId w:val="51"/>
  </w:num>
  <w:num w:numId="70" w16cid:durableId="2121679333">
    <w:abstractNumId w:val="14"/>
  </w:num>
  <w:num w:numId="71" w16cid:durableId="1878811228">
    <w:abstractNumId w:val="10"/>
  </w:num>
  <w:num w:numId="72" w16cid:durableId="965812567">
    <w:abstractNumId w:val="35"/>
  </w:num>
  <w:num w:numId="73" w16cid:durableId="1565793504">
    <w:abstractNumId w:val="42"/>
  </w:num>
  <w:num w:numId="74" w16cid:durableId="668139827">
    <w:abstractNumId w:val="43"/>
  </w:num>
  <w:num w:numId="75" w16cid:durableId="1929924740">
    <w:abstractNumId w:val="24"/>
  </w:num>
  <w:num w:numId="76" w16cid:durableId="819005740">
    <w:abstractNumId w:val="72"/>
  </w:num>
  <w:num w:numId="77" w16cid:durableId="1776511567">
    <w:abstractNumId w:val="64"/>
  </w:num>
  <w:num w:numId="78" w16cid:durableId="1672835204">
    <w:abstractNumId w:val="25"/>
  </w:num>
  <w:num w:numId="79" w16cid:durableId="682126281">
    <w:abstractNumId w:val="19"/>
  </w:num>
  <w:num w:numId="80" w16cid:durableId="2042897955">
    <w:abstractNumId w:val="4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c3M2Q0MjgzOGM3YWQ4NzE4MGFhOTdiODY3YTVlZjQifQ=="/>
  </w:docVars>
  <w:rsids>
    <w:rsidRoot w:val="006A78CC"/>
    <w:rsid w:val="00006281"/>
    <w:rsid w:val="000125AC"/>
    <w:rsid w:val="000540BC"/>
    <w:rsid w:val="000859C8"/>
    <w:rsid w:val="000B632F"/>
    <w:rsid w:val="001178F5"/>
    <w:rsid w:val="001279E7"/>
    <w:rsid w:val="00132C41"/>
    <w:rsid w:val="00152A8C"/>
    <w:rsid w:val="001866D3"/>
    <w:rsid w:val="00244E08"/>
    <w:rsid w:val="00294635"/>
    <w:rsid w:val="002C04B8"/>
    <w:rsid w:val="002D0427"/>
    <w:rsid w:val="002E5BD5"/>
    <w:rsid w:val="002F7AB4"/>
    <w:rsid w:val="003028FA"/>
    <w:rsid w:val="003143B2"/>
    <w:rsid w:val="0032556A"/>
    <w:rsid w:val="003646E4"/>
    <w:rsid w:val="00392104"/>
    <w:rsid w:val="003930F3"/>
    <w:rsid w:val="003A7C35"/>
    <w:rsid w:val="00403A1F"/>
    <w:rsid w:val="00407514"/>
    <w:rsid w:val="00420FE2"/>
    <w:rsid w:val="00464C20"/>
    <w:rsid w:val="004C6281"/>
    <w:rsid w:val="004D2C6F"/>
    <w:rsid w:val="004E287D"/>
    <w:rsid w:val="004F0D38"/>
    <w:rsid w:val="00500549"/>
    <w:rsid w:val="00514C3A"/>
    <w:rsid w:val="0051763E"/>
    <w:rsid w:val="005624A5"/>
    <w:rsid w:val="0059184C"/>
    <w:rsid w:val="00596030"/>
    <w:rsid w:val="005A70F1"/>
    <w:rsid w:val="005B193D"/>
    <w:rsid w:val="005B75E2"/>
    <w:rsid w:val="005D7FBF"/>
    <w:rsid w:val="006629B8"/>
    <w:rsid w:val="006A78CC"/>
    <w:rsid w:val="006B6EEC"/>
    <w:rsid w:val="006E3E3C"/>
    <w:rsid w:val="006E5976"/>
    <w:rsid w:val="006F43A8"/>
    <w:rsid w:val="00717FF1"/>
    <w:rsid w:val="00740CBB"/>
    <w:rsid w:val="00743CC7"/>
    <w:rsid w:val="007972D5"/>
    <w:rsid w:val="007A0A34"/>
    <w:rsid w:val="007A4FB2"/>
    <w:rsid w:val="007C4E70"/>
    <w:rsid w:val="007F4515"/>
    <w:rsid w:val="007F4F8E"/>
    <w:rsid w:val="00836581"/>
    <w:rsid w:val="00856E4D"/>
    <w:rsid w:val="008622CE"/>
    <w:rsid w:val="00865A05"/>
    <w:rsid w:val="008728AA"/>
    <w:rsid w:val="00880AC1"/>
    <w:rsid w:val="0088733C"/>
    <w:rsid w:val="008A3BF2"/>
    <w:rsid w:val="008B61C5"/>
    <w:rsid w:val="008D46DF"/>
    <w:rsid w:val="009010B0"/>
    <w:rsid w:val="00902A2F"/>
    <w:rsid w:val="009229EF"/>
    <w:rsid w:val="00941481"/>
    <w:rsid w:val="00947355"/>
    <w:rsid w:val="009540D6"/>
    <w:rsid w:val="0098218A"/>
    <w:rsid w:val="009875A9"/>
    <w:rsid w:val="00994EC4"/>
    <w:rsid w:val="009B034F"/>
    <w:rsid w:val="009C337D"/>
    <w:rsid w:val="009E6FC1"/>
    <w:rsid w:val="00A04211"/>
    <w:rsid w:val="00A10AB7"/>
    <w:rsid w:val="00A144C0"/>
    <w:rsid w:val="00A406EA"/>
    <w:rsid w:val="00A676AD"/>
    <w:rsid w:val="00A96FBF"/>
    <w:rsid w:val="00AD4288"/>
    <w:rsid w:val="00AF0CD6"/>
    <w:rsid w:val="00B008F4"/>
    <w:rsid w:val="00B03522"/>
    <w:rsid w:val="00B05401"/>
    <w:rsid w:val="00B1130E"/>
    <w:rsid w:val="00B55D89"/>
    <w:rsid w:val="00BD796C"/>
    <w:rsid w:val="00BF415E"/>
    <w:rsid w:val="00C068EE"/>
    <w:rsid w:val="00C15B62"/>
    <w:rsid w:val="00C24E13"/>
    <w:rsid w:val="00C574E7"/>
    <w:rsid w:val="00C6163A"/>
    <w:rsid w:val="00C90DF8"/>
    <w:rsid w:val="00CC4CEB"/>
    <w:rsid w:val="00CE6DEE"/>
    <w:rsid w:val="00CF17B8"/>
    <w:rsid w:val="00D273B9"/>
    <w:rsid w:val="00D35ED0"/>
    <w:rsid w:val="00D760C5"/>
    <w:rsid w:val="00DB5326"/>
    <w:rsid w:val="00DD58EF"/>
    <w:rsid w:val="00DD7C18"/>
    <w:rsid w:val="00DE4AFC"/>
    <w:rsid w:val="00E02225"/>
    <w:rsid w:val="00E03D20"/>
    <w:rsid w:val="00E14B98"/>
    <w:rsid w:val="00E262FA"/>
    <w:rsid w:val="00E35A6F"/>
    <w:rsid w:val="00E61DC5"/>
    <w:rsid w:val="00E86537"/>
    <w:rsid w:val="00E915FD"/>
    <w:rsid w:val="00EA5348"/>
    <w:rsid w:val="00EA6D22"/>
    <w:rsid w:val="00EB3C05"/>
    <w:rsid w:val="00EB4C1F"/>
    <w:rsid w:val="00EB534C"/>
    <w:rsid w:val="00EB5BDA"/>
    <w:rsid w:val="00ED7242"/>
    <w:rsid w:val="00EF7F0A"/>
    <w:rsid w:val="00F24A64"/>
    <w:rsid w:val="00F34877"/>
    <w:rsid w:val="00F41113"/>
    <w:rsid w:val="00F44526"/>
    <w:rsid w:val="00F56B2A"/>
    <w:rsid w:val="00F70598"/>
    <w:rsid w:val="00FB33B5"/>
    <w:rsid w:val="00FC3404"/>
    <w:rsid w:val="00FF16D2"/>
    <w:rsid w:val="02AE478C"/>
    <w:rsid w:val="046248DD"/>
    <w:rsid w:val="047F78EA"/>
    <w:rsid w:val="05CC0260"/>
    <w:rsid w:val="06021ED4"/>
    <w:rsid w:val="066466EB"/>
    <w:rsid w:val="08CF1E16"/>
    <w:rsid w:val="09523F8D"/>
    <w:rsid w:val="0C0D3381"/>
    <w:rsid w:val="0C4072B2"/>
    <w:rsid w:val="0C654F6B"/>
    <w:rsid w:val="0D533465"/>
    <w:rsid w:val="0F331F6D"/>
    <w:rsid w:val="0F64150A"/>
    <w:rsid w:val="101A2510"/>
    <w:rsid w:val="10376C1E"/>
    <w:rsid w:val="10463305"/>
    <w:rsid w:val="10DE52EC"/>
    <w:rsid w:val="11EE5A02"/>
    <w:rsid w:val="12C415D6"/>
    <w:rsid w:val="141A663B"/>
    <w:rsid w:val="171A4BA4"/>
    <w:rsid w:val="1776627E"/>
    <w:rsid w:val="182950C9"/>
    <w:rsid w:val="198472F5"/>
    <w:rsid w:val="1A1B4EBB"/>
    <w:rsid w:val="1A5B79AD"/>
    <w:rsid w:val="1B193AF0"/>
    <w:rsid w:val="1BEA2D97"/>
    <w:rsid w:val="1C330BE1"/>
    <w:rsid w:val="1D04432C"/>
    <w:rsid w:val="1E8A260F"/>
    <w:rsid w:val="203171E6"/>
    <w:rsid w:val="20E56222"/>
    <w:rsid w:val="21EE1107"/>
    <w:rsid w:val="22A42D4F"/>
    <w:rsid w:val="248B0E8F"/>
    <w:rsid w:val="25B763DF"/>
    <w:rsid w:val="261B5FFE"/>
    <w:rsid w:val="26263565"/>
    <w:rsid w:val="28133EEA"/>
    <w:rsid w:val="28540F7E"/>
    <w:rsid w:val="28C037FD"/>
    <w:rsid w:val="29194CBB"/>
    <w:rsid w:val="29475CCC"/>
    <w:rsid w:val="2A587A65"/>
    <w:rsid w:val="2BB533C1"/>
    <w:rsid w:val="2E861045"/>
    <w:rsid w:val="2FBE65BC"/>
    <w:rsid w:val="2FDB2CCA"/>
    <w:rsid w:val="300246FB"/>
    <w:rsid w:val="30202DD3"/>
    <w:rsid w:val="32144BB9"/>
    <w:rsid w:val="35386E11"/>
    <w:rsid w:val="36EE7787"/>
    <w:rsid w:val="375021F0"/>
    <w:rsid w:val="37ED5C91"/>
    <w:rsid w:val="389D1465"/>
    <w:rsid w:val="38B95B73"/>
    <w:rsid w:val="38CE1F2D"/>
    <w:rsid w:val="39201F5F"/>
    <w:rsid w:val="3AE74C19"/>
    <w:rsid w:val="3AEA295B"/>
    <w:rsid w:val="3B1627CF"/>
    <w:rsid w:val="3D3879AE"/>
    <w:rsid w:val="3E9E1934"/>
    <w:rsid w:val="401E5274"/>
    <w:rsid w:val="40FF61B6"/>
    <w:rsid w:val="42770F78"/>
    <w:rsid w:val="428C7AAF"/>
    <w:rsid w:val="42A77656"/>
    <w:rsid w:val="43505326"/>
    <w:rsid w:val="45014B29"/>
    <w:rsid w:val="45B778DE"/>
    <w:rsid w:val="477A0C92"/>
    <w:rsid w:val="490C7F41"/>
    <w:rsid w:val="49D803C8"/>
    <w:rsid w:val="4A084BAC"/>
    <w:rsid w:val="4B4F0CB3"/>
    <w:rsid w:val="4B773D97"/>
    <w:rsid w:val="4C0513A3"/>
    <w:rsid w:val="4F1B712F"/>
    <w:rsid w:val="4FAD422B"/>
    <w:rsid w:val="4FDD6193"/>
    <w:rsid w:val="4FEE03A0"/>
    <w:rsid w:val="50A0169A"/>
    <w:rsid w:val="51F872B4"/>
    <w:rsid w:val="52293911"/>
    <w:rsid w:val="52585096"/>
    <w:rsid w:val="537B3378"/>
    <w:rsid w:val="549F7EBB"/>
    <w:rsid w:val="55474E28"/>
    <w:rsid w:val="557E3F74"/>
    <w:rsid w:val="56C67981"/>
    <w:rsid w:val="573945F7"/>
    <w:rsid w:val="575E405D"/>
    <w:rsid w:val="58093FC9"/>
    <w:rsid w:val="5A7122F9"/>
    <w:rsid w:val="5AE46B64"/>
    <w:rsid w:val="5BED59B0"/>
    <w:rsid w:val="5DF748C4"/>
    <w:rsid w:val="5E4C2E61"/>
    <w:rsid w:val="5FE31400"/>
    <w:rsid w:val="604A33D1"/>
    <w:rsid w:val="60882595"/>
    <w:rsid w:val="625B18C5"/>
    <w:rsid w:val="62CC4571"/>
    <w:rsid w:val="630261E5"/>
    <w:rsid w:val="63185A08"/>
    <w:rsid w:val="6457430E"/>
    <w:rsid w:val="6558033E"/>
    <w:rsid w:val="671B5AC7"/>
    <w:rsid w:val="677A27ED"/>
    <w:rsid w:val="68703BF0"/>
    <w:rsid w:val="6990454A"/>
    <w:rsid w:val="69933ABE"/>
    <w:rsid w:val="69A43B52"/>
    <w:rsid w:val="69A47FF6"/>
    <w:rsid w:val="6B3727A3"/>
    <w:rsid w:val="6BAA7419"/>
    <w:rsid w:val="6E0659AC"/>
    <w:rsid w:val="6E8E4DD0"/>
    <w:rsid w:val="6F307C36"/>
    <w:rsid w:val="6F655B31"/>
    <w:rsid w:val="70E149F7"/>
    <w:rsid w:val="71B32C1B"/>
    <w:rsid w:val="72377C1B"/>
    <w:rsid w:val="73813156"/>
    <w:rsid w:val="73AD4261"/>
    <w:rsid w:val="755C3532"/>
    <w:rsid w:val="76F66293"/>
    <w:rsid w:val="78450BF6"/>
    <w:rsid w:val="79915775"/>
    <w:rsid w:val="79F21B59"/>
    <w:rsid w:val="7A682979"/>
    <w:rsid w:val="7A770E0E"/>
    <w:rsid w:val="7AE77D42"/>
    <w:rsid w:val="7B580C40"/>
    <w:rsid w:val="7C862003"/>
    <w:rsid w:val="7DD6409E"/>
    <w:rsid w:val="7E6F3B0D"/>
    <w:rsid w:val="7E861620"/>
    <w:rsid w:val="7F840255"/>
    <w:rsid w:val="7FCA5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2CB31"/>
  <w15:docId w15:val="{22CC54AB-AACB-4808-A887-C2A77D0D5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qFormat="1"/>
    <w:lsdException w:name="footnote text" w:semiHidden="1" w:unhideWhenUsed="1"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qFormat="1"/>
    <w:lsdException w:name="Salutation" w:semiHidden="1" w:unhideWhenUsed="1"/>
    <w:lsdException w:name="Date" w:semiHidden="1" w:unhideWhenUsed="1" w:qFormat="1"/>
    <w:lsdException w:name="Body Text First Indent" w:semiHidden="1" w:uiPriority="0"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34" w:qFormat="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rFonts w:ascii="Times New Roman" w:eastAsia="宋体" w:hAnsi="Times New Roman" w:cs="Times New Roman"/>
      <w:kern w:val="2"/>
      <w:sz w:val="21"/>
    </w:rPr>
  </w:style>
  <w:style w:type="paragraph" w:styleId="1">
    <w:name w:val="heading 1"/>
    <w:basedOn w:val="a2"/>
    <w:next w:val="a2"/>
    <w:link w:val="11"/>
    <w:uiPriority w:val="9"/>
    <w:qFormat/>
    <w:pPr>
      <w:keepNext/>
      <w:keepLines/>
      <w:numPr>
        <w:numId w:val="1"/>
      </w:numPr>
      <w:spacing w:before="340" w:after="330" w:line="576" w:lineRule="auto"/>
      <w:jc w:val="center"/>
      <w:outlineLvl w:val="0"/>
    </w:pPr>
    <w:rPr>
      <w:b/>
      <w:kern w:val="44"/>
      <w:sz w:val="44"/>
    </w:rPr>
  </w:style>
  <w:style w:type="paragraph" w:styleId="2">
    <w:name w:val="heading 2"/>
    <w:basedOn w:val="10"/>
    <w:next w:val="a2"/>
    <w:link w:val="20"/>
    <w:uiPriority w:val="9"/>
    <w:unhideWhenUsed/>
    <w:qFormat/>
    <w:pPr>
      <w:keepNext/>
      <w:keepLines/>
      <w:spacing w:before="140" w:after="140" w:line="412" w:lineRule="auto"/>
      <w:jc w:val="left"/>
      <w:outlineLvl w:val="1"/>
    </w:pPr>
    <w:rPr>
      <w:rFonts w:ascii="宋体" w:hAnsi="宋体" w:cs="宋体"/>
      <w:b/>
      <w:sz w:val="24"/>
    </w:rPr>
  </w:style>
  <w:style w:type="paragraph" w:styleId="31">
    <w:name w:val="heading 3"/>
    <w:basedOn w:val="a2"/>
    <w:next w:val="a2"/>
    <w:link w:val="32"/>
    <w:uiPriority w:val="9"/>
    <w:unhideWhenUsed/>
    <w:qFormat/>
    <w:pPr>
      <w:keepNext/>
      <w:keepLines/>
      <w:spacing w:before="20" w:after="20" w:line="412" w:lineRule="auto"/>
      <w:outlineLvl w:val="2"/>
    </w:pPr>
    <w:rPr>
      <w:b/>
      <w:sz w:val="24"/>
    </w:rPr>
  </w:style>
  <w:style w:type="paragraph" w:styleId="4">
    <w:name w:val="heading 4"/>
    <w:basedOn w:val="a2"/>
    <w:next w:val="a2"/>
    <w:link w:val="40"/>
    <w:unhideWhenUsed/>
    <w:qFormat/>
    <w:pPr>
      <w:keepNext/>
      <w:keepLines/>
      <w:tabs>
        <w:tab w:val="left" w:pos="864"/>
      </w:tabs>
      <w:snapToGrid w:val="0"/>
      <w:spacing w:line="360" w:lineRule="auto"/>
      <w:ind w:left="864" w:hanging="864"/>
      <w:outlineLvl w:val="3"/>
    </w:pPr>
    <w:rPr>
      <w:rFonts w:ascii="Arial" w:hAnsi="Arial"/>
      <w:b/>
      <w:sz w:val="24"/>
    </w:rPr>
  </w:style>
  <w:style w:type="paragraph" w:styleId="5">
    <w:name w:val="heading 5"/>
    <w:basedOn w:val="a2"/>
    <w:next w:val="a3"/>
    <w:link w:val="51"/>
    <w:semiHidden/>
    <w:unhideWhenUsed/>
    <w:qFormat/>
    <w:pPr>
      <w:keepNext/>
      <w:keepLines/>
      <w:numPr>
        <w:ilvl w:val="4"/>
        <w:numId w:val="1"/>
      </w:numPr>
      <w:spacing w:before="280" w:after="290" w:line="372" w:lineRule="auto"/>
      <w:outlineLvl w:val="4"/>
    </w:pPr>
    <w:rPr>
      <w:b/>
      <w:sz w:val="28"/>
    </w:rPr>
  </w:style>
  <w:style w:type="paragraph" w:styleId="60">
    <w:name w:val="heading 6"/>
    <w:basedOn w:val="a2"/>
    <w:next w:val="a2"/>
    <w:link w:val="61"/>
    <w:semiHidden/>
    <w:unhideWhenUsed/>
    <w:qFormat/>
    <w:pPr>
      <w:keepNext/>
      <w:keepLines/>
      <w:tabs>
        <w:tab w:val="left" w:pos="1152"/>
      </w:tabs>
      <w:snapToGrid w:val="0"/>
      <w:spacing w:before="240" w:after="64" w:line="316" w:lineRule="auto"/>
      <w:ind w:left="1152" w:hanging="1152"/>
      <w:outlineLvl w:val="5"/>
    </w:pPr>
    <w:rPr>
      <w:rFonts w:ascii="Arial" w:eastAsia="黑体" w:hAnsi="Arial"/>
      <w:b/>
      <w:sz w:val="24"/>
    </w:rPr>
  </w:style>
  <w:style w:type="paragraph" w:styleId="70">
    <w:name w:val="heading 7"/>
    <w:basedOn w:val="a2"/>
    <w:next w:val="a2"/>
    <w:link w:val="71"/>
    <w:uiPriority w:val="99"/>
    <w:semiHidden/>
    <w:unhideWhenUsed/>
    <w:qFormat/>
    <w:pPr>
      <w:keepNext/>
      <w:keepLines/>
      <w:tabs>
        <w:tab w:val="left" w:pos="1296"/>
      </w:tabs>
      <w:snapToGrid w:val="0"/>
      <w:spacing w:before="240" w:after="64" w:line="316" w:lineRule="auto"/>
      <w:ind w:left="1296" w:hanging="1296"/>
      <w:outlineLvl w:val="6"/>
    </w:pPr>
    <w:rPr>
      <w:b/>
      <w:sz w:val="24"/>
    </w:rPr>
  </w:style>
  <w:style w:type="paragraph" w:styleId="8">
    <w:name w:val="heading 8"/>
    <w:basedOn w:val="a2"/>
    <w:next w:val="a2"/>
    <w:link w:val="80"/>
    <w:uiPriority w:val="99"/>
    <w:semiHidden/>
    <w:unhideWhenUsed/>
    <w:qFormat/>
    <w:pPr>
      <w:keepNext/>
      <w:keepLines/>
      <w:tabs>
        <w:tab w:val="left" w:pos="1440"/>
      </w:tabs>
      <w:snapToGrid w:val="0"/>
      <w:spacing w:before="240" w:after="64" w:line="316" w:lineRule="auto"/>
      <w:ind w:left="1440" w:hanging="1440"/>
      <w:outlineLvl w:val="7"/>
    </w:pPr>
    <w:rPr>
      <w:rFonts w:ascii="Arial" w:eastAsia="黑体" w:hAnsi="Arial"/>
      <w:sz w:val="24"/>
    </w:rPr>
  </w:style>
  <w:style w:type="paragraph" w:styleId="9">
    <w:name w:val="heading 9"/>
    <w:basedOn w:val="a2"/>
    <w:next w:val="a2"/>
    <w:link w:val="90"/>
    <w:uiPriority w:val="99"/>
    <w:semiHidden/>
    <w:unhideWhenUsed/>
    <w:qFormat/>
    <w:pPr>
      <w:keepNext/>
      <w:keepLines/>
      <w:tabs>
        <w:tab w:val="left" w:pos="1584"/>
      </w:tabs>
      <w:snapToGrid w:val="0"/>
      <w:spacing w:before="240" w:after="64" w:line="316" w:lineRule="auto"/>
      <w:ind w:left="1584" w:hanging="1584"/>
      <w:outlineLvl w:val="8"/>
    </w:pPr>
    <w:rPr>
      <w:rFonts w:ascii="Arial" w:eastAsia="黑体" w:hAnsi="Arial"/>
      <w:sz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0">
    <w:name w:val="列出段落1"/>
    <w:basedOn w:val="a2"/>
    <w:link w:val="a7"/>
    <w:qFormat/>
    <w:pPr>
      <w:ind w:firstLineChars="200" w:firstLine="420"/>
    </w:pPr>
    <w:rPr>
      <w:rFonts w:ascii="Calibri" w:eastAsiaTheme="minorEastAsia" w:hAnsi="Calibri" w:cs="Calibri"/>
      <w:szCs w:val="22"/>
    </w:rPr>
  </w:style>
  <w:style w:type="paragraph" w:styleId="a3">
    <w:name w:val="Normal Indent"/>
    <w:basedOn w:val="a2"/>
    <w:next w:val="a2"/>
    <w:link w:val="12"/>
    <w:uiPriority w:val="99"/>
    <w:semiHidden/>
    <w:unhideWhenUsed/>
    <w:qFormat/>
    <w:pPr>
      <w:ind w:firstLine="420"/>
    </w:pPr>
  </w:style>
  <w:style w:type="paragraph" w:styleId="TOC7">
    <w:name w:val="toc 7"/>
    <w:basedOn w:val="a2"/>
    <w:next w:val="a2"/>
    <w:autoRedefine/>
    <w:uiPriority w:val="39"/>
    <w:unhideWhenUsed/>
    <w:qFormat/>
    <w:pPr>
      <w:spacing w:line="360" w:lineRule="auto"/>
      <w:ind w:leftChars="1200" w:left="2520"/>
    </w:pPr>
  </w:style>
  <w:style w:type="paragraph" w:styleId="a8">
    <w:name w:val="List Bullet"/>
    <w:basedOn w:val="a2"/>
    <w:uiPriority w:val="99"/>
    <w:semiHidden/>
    <w:unhideWhenUsed/>
    <w:qFormat/>
    <w:pPr>
      <w:tabs>
        <w:tab w:val="left" w:pos="360"/>
        <w:tab w:val="left" w:pos="1440"/>
      </w:tabs>
      <w:ind w:left="1440" w:hanging="360"/>
    </w:pPr>
    <w:rPr>
      <w:szCs w:val="24"/>
    </w:rPr>
  </w:style>
  <w:style w:type="paragraph" w:styleId="a9">
    <w:name w:val="Document Map"/>
    <w:basedOn w:val="a2"/>
    <w:link w:val="aa"/>
    <w:unhideWhenUsed/>
    <w:qFormat/>
    <w:pPr>
      <w:shd w:val="clear" w:color="auto" w:fill="000080"/>
    </w:pPr>
  </w:style>
  <w:style w:type="paragraph" w:styleId="ab">
    <w:name w:val="annotation text"/>
    <w:basedOn w:val="a2"/>
    <w:link w:val="33"/>
    <w:unhideWhenUsed/>
    <w:qFormat/>
    <w:pPr>
      <w:adjustRightInd w:val="0"/>
      <w:spacing w:line="360" w:lineRule="atLeast"/>
      <w:jc w:val="left"/>
    </w:pPr>
    <w:rPr>
      <w:kern w:val="0"/>
      <w:sz w:val="24"/>
    </w:rPr>
  </w:style>
  <w:style w:type="paragraph" w:styleId="34">
    <w:name w:val="Body Text 3"/>
    <w:basedOn w:val="a2"/>
    <w:link w:val="35"/>
    <w:uiPriority w:val="99"/>
    <w:semiHidden/>
    <w:unhideWhenUsed/>
    <w:qFormat/>
    <w:pPr>
      <w:spacing w:after="120"/>
    </w:pPr>
    <w:rPr>
      <w:sz w:val="16"/>
    </w:rPr>
  </w:style>
  <w:style w:type="paragraph" w:styleId="ac">
    <w:name w:val="Body Text"/>
    <w:basedOn w:val="a2"/>
    <w:next w:val="TOC9"/>
    <w:link w:val="ad"/>
    <w:unhideWhenUsed/>
    <w:qFormat/>
    <w:pPr>
      <w:spacing w:after="120" w:line="360" w:lineRule="auto"/>
    </w:pPr>
  </w:style>
  <w:style w:type="paragraph" w:styleId="TOC9">
    <w:name w:val="toc 9"/>
    <w:basedOn w:val="a2"/>
    <w:next w:val="a2"/>
    <w:autoRedefine/>
    <w:uiPriority w:val="39"/>
    <w:unhideWhenUsed/>
    <w:qFormat/>
    <w:pPr>
      <w:spacing w:line="360" w:lineRule="auto"/>
      <w:ind w:leftChars="1600" w:left="3360"/>
    </w:pPr>
  </w:style>
  <w:style w:type="paragraph" w:styleId="ae">
    <w:name w:val="Body Text Indent"/>
    <w:basedOn w:val="a2"/>
    <w:next w:val="af"/>
    <w:link w:val="af0"/>
    <w:uiPriority w:val="99"/>
    <w:semiHidden/>
    <w:unhideWhenUsed/>
    <w:qFormat/>
    <w:pPr>
      <w:spacing w:line="400" w:lineRule="exact"/>
      <w:ind w:leftChars="150" w:left="1050" w:hangingChars="350" w:hanging="735"/>
    </w:pPr>
  </w:style>
  <w:style w:type="paragraph" w:styleId="af">
    <w:name w:val="envelope return"/>
    <w:basedOn w:val="a2"/>
    <w:uiPriority w:val="99"/>
    <w:semiHidden/>
    <w:unhideWhenUsed/>
    <w:qFormat/>
    <w:pPr>
      <w:snapToGrid w:val="0"/>
    </w:pPr>
    <w:rPr>
      <w:rFonts w:ascii="Arial" w:hAnsi="Arial" w:cs="Arial"/>
    </w:rPr>
  </w:style>
  <w:style w:type="paragraph" w:styleId="af1">
    <w:name w:val="Block Text"/>
    <w:basedOn w:val="a2"/>
    <w:uiPriority w:val="99"/>
    <w:semiHidden/>
    <w:unhideWhenUsed/>
    <w:qFormat/>
    <w:pPr>
      <w:ind w:leftChars="6" w:left="13" w:right="13" w:firstLineChars="200" w:firstLine="640"/>
    </w:pPr>
    <w:rPr>
      <w:rFonts w:ascii="新宋体" w:eastAsia="新宋体" w:hAnsi="新宋体"/>
      <w:sz w:val="32"/>
    </w:rPr>
  </w:style>
  <w:style w:type="paragraph" w:styleId="41">
    <w:name w:val="index 4"/>
    <w:basedOn w:val="a2"/>
    <w:next w:val="a2"/>
    <w:autoRedefine/>
    <w:uiPriority w:val="99"/>
    <w:semiHidden/>
    <w:unhideWhenUsed/>
    <w:qFormat/>
    <w:pPr>
      <w:ind w:leftChars="600" w:left="600"/>
    </w:pPr>
    <w:rPr>
      <w:rFonts w:ascii="Calibri" w:hAnsi="Calibri"/>
      <w:szCs w:val="21"/>
    </w:rPr>
  </w:style>
  <w:style w:type="paragraph" w:styleId="TOC5">
    <w:name w:val="toc 5"/>
    <w:basedOn w:val="a2"/>
    <w:next w:val="a2"/>
    <w:autoRedefine/>
    <w:uiPriority w:val="39"/>
    <w:unhideWhenUsed/>
    <w:qFormat/>
    <w:pPr>
      <w:spacing w:line="360" w:lineRule="auto"/>
      <w:ind w:leftChars="800" w:left="1680"/>
    </w:pPr>
  </w:style>
  <w:style w:type="paragraph" w:styleId="TOC3">
    <w:name w:val="toc 3"/>
    <w:basedOn w:val="a2"/>
    <w:next w:val="a2"/>
    <w:autoRedefine/>
    <w:uiPriority w:val="39"/>
    <w:unhideWhenUsed/>
    <w:qFormat/>
    <w:pPr>
      <w:ind w:left="420"/>
    </w:pPr>
  </w:style>
  <w:style w:type="paragraph" w:styleId="af2">
    <w:name w:val="Plain Text"/>
    <w:basedOn w:val="a2"/>
    <w:link w:val="21"/>
    <w:uiPriority w:val="99"/>
    <w:unhideWhenUsed/>
    <w:qFormat/>
    <w:rPr>
      <w:rFonts w:ascii="宋体" w:hAnsi="Courier New"/>
    </w:rPr>
  </w:style>
  <w:style w:type="paragraph" w:styleId="TOC8">
    <w:name w:val="toc 8"/>
    <w:basedOn w:val="a2"/>
    <w:next w:val="a2"/>
    <w:autoRedefine/>
    <w:uiPriority w:val="39"/>
    <w:unhideWhenUsed/>
    <w:qFormat/>
    <w:pPr>
      <w:spacing w:line="360" w:lineRule="auto"/>
      <w:ind w:leftChars="1400" w:left="2940"/>
    </w:pPr>
  </w:style>
  <w:style w:type="paragraph" w:styleId="af3">
    <w:name w:val="Date"/>
    <w:basedOn w:val="a2"/>
    <w:next w:val="a2"/>
    <w:link w:val="af4"/>
    <w:uiPriority w:val="99"/>
    <w:semiHidden/>
    <w:unhideWhenUsed/>
    <w:qFormat/>
    <w:pPr>
      <w:ind w:leftChars="2500" w:left="100"/>
    </w:pPr>
  </w:style>
  <w:style w:type="paragraph" w:styleId="22">
    <w:name w:val="Body Text Indent 2"/>
    <w:basedOn w:val="a2"/>
    <w:link w:val="23"/>
    <w:uiPriority w:val="99"/>
    <w:semiHidden/>
    <w:unhideWhenUsed/>
    <w:qFormat/>
    <w:pPr>
      <w:spacing w:after="120" w:line="480" w:lineRule="auto"/>
      <w:ind w:leftChars="200" w:left="420"/>
    </w:pPr>
  </w:style>
  <w:style w:type="paragraph" w:styleId="af5">
    <w:name w:val="Balloon Text"/>
    <w:basedOn w:val="a2"/>
    <w:link w:val="af6"/>
    <w:uiPriority w:val="99"/>
    <w:unhideWhenUsed/>
    <w:qFormat/>
    <w:pPr>
      <w:spacing w:line="360" w:lineRule="auto"/>
    </w:pPr>
    <w:rPr>
      <w:sz w:val="18"/>
    </w:rPr>
  </w:style>
  <w:style w:type="paragraph" w:styleId="af7">
    <w:name w:val="footer"/>
    <w:basedOn w:val="a2"/>
    <w:link w:val="13"/>
    <w:unhideWhenUsed/>
    <w:qFormat/>
    <w:pPr>
      <w:tabs>
        <w:tab w:val="center" w:pos="4153"/>
        <w:tab w:val="right" w:pos="8306"/>
      </w:tabs>
      <w:snapToGrid w:val="0"/>
      <w:jc w:val="left"/>
    </w:pPr>
    <w:rPr>
      <w:sz w:val="18"/>
    </w:rPr>
  </w:style>
  <w:style w:type="paragraph" w:styleId="af8">
    <w:name w:val="header"/>
    <w:basedOn w:val="a2"/>
    <w:link w:val="14"/>
    <w:unhideWhenUsed/>
    <w:qFormat/>
    <w:pPr>
      <w:pBdr>
        <w:bottom w:val="single" w:sz="6" w:space="1" w:color="auto"/>
      </w:pBdr>
      <w:tabs>
        <w:tab w:val="center" w:pos="4153"/>
        <w:tab w:val="right" w:pos="8306"/>
      </w:tabs>
      <w:snapToGrid w:val="0"/>
      <w:jc w:val="center"/>
    </w:pPr>
    <w:rPr>
      <w:sz w:val="18"/>
    </w:rPr>
  </w:style>
  <w:style w:type="paragraph" w:styleId="af9">
    <w:name w:val="Signature"/>
    <w:basedOn w:val="a2"/>
    <w:link w:val="afa"/>
    <w:uiPriority w:val="99"/>
    <w:semiHidden/>
    <w:unhideWhenUsed/>
    <w:qFormat/>
    <w:pPr>
      <w:adjustRightInd w:val="0"/>
      <w:spacing w:after="600" w:line="312" w:lineRule="atLeast"/>
      <w:jc w:val="center"/>
    </w:pPr>
    <w:rPr>
      <w:rFonts w:eastAsia="仿宋_GB2312"/>
      <w:kern w:val="0"/>
      <w:sz w:val="24"/>
    </w:rPr>
  </w:style>
  <w:style w:type="paragraph" w:styleId="TOC1">
    <w:name w:val="toc 1"/>
    <w:basedOn w:val="a2"/>
    <w:next w:val="a2"/>
    <w:autoRedefine/>
    <w:uiPriority w:val="39"/>
    <w:unhideWhenUsed/>
    <w:qFormat/>
    <w:pPr>
      <w:tabs>
        <w:tab w:val="left" w:pos="709"/>
        <w:tab w:val="right" w:leader="dot" w:pos="8297"/>
      </w:tabs>
    </w:pPr>
  </w:style>
  <w:style w:type="paragraph" w:styleId="TOC4">
    <w:name w:val="toc 4"/>
    <w:basedOn w:val="a2"/>
    <w:next w:val="a2"/>
    <w:autoRedefine/>
    <w:uiPriority w:val="39"/>
    <w:unhideWhenUsed/>
    <w:qFormat/>
    <w:pPr>
      <w:widowControl/>
      <w:spacing w:line="460" w:lineRule="exact"/>
      <w:ind w:left="600" w:firstLineChars="200" w:firstLine="200"/>
      <w:jc w:val="left"/>
    </w:pPr>
    <w:rPr>
      <w:kern w:val="0"/>
      <w:sz w:val="24"/>
    </w:rPr>
  </w:style>
  <w:style w:type="paragraph" w:styleId="afb">
    <w:name w:val="List"/>
    <w:basedOn w:val="a2"/>
    <w:uiPriority w:val="99"/>
    <w:semiHidden/>
    <w:unhideWhenUsed/>
    <w:qFormat/>
    <w:pPr>
      <w:spacing w:line="360" w:lineRule="auto"/>
      <w:ind w:left="420" w:hanging="420"/>
    </w:pPr>
    <w:rPr>
      <w:rFonts w:ascii="Arial" w:eastAsia="楷体_GB2312" w:hAnsi="Arial"/>
      <w:sz w:val="24"/>
    </w:rPr>
  </w:style>
  <w:style w:type="paragraph" w:styleId="afc">
    <w:name w:val="footnote text"/>
    <w:basedOn w:val="a2"/>
    <w:link w:val="afd"/>
    <w:uiPriority w:val="99"/>
    <w:semiHidden/>
    <w:unhideWhenUsed/>
    <w:qFormat/>
    <w:pPr>
      <w:adjustRightInd w:val="0"/>
      <w:spacing w:line="312" w:lineRule="atLeast"/>
      <w:jc w:val="left"/>
    </w:pPr>
    <w:rPr>
      <w:kern w:val="0"/>
      <w:sz w:val="18"/>
    </w:rPr>
  </w:style>
  <w:style w:type="paragraph" w:styleId="TOC6">
    <w:name w:val="toc 6"/>
    <w:basedOn w:val="a2"/>
    <w:next w:val="a2"/>
    <w:autoRedefine/>
    <w:uiPriority w:val="39"/>
    <w:unhideWhenUsed/>
    <w:qFormat/>
    <w:pPr>
      <w:spacing w:line="360" w:lineRule="auto"/>
      <w:ind w:leftChars="1000" w:left="2100"/>
    </w:pPr>
  </w:style>
  <w:style w:type="paragraph" w:styleId="36">
    <w:name w:val="Body Text Indent 3"/>
    <w:basedOn w:val="a2"/>
    <w:link w:val="37"/>
    <w:uiPriority w:val="99"/>
    <w:semiHidden/>
    <w:unhideWhenUsed/>
    <w:qFormat/>
    <w:pPr>
      <w:spacing w:after="120"/>
      <w:ind w:leftChars="200" w:left="420"/>
    </w:pPr>
    <w:rPr>
      <w:sz w:val="16"/>
      <w:szCs w:val="16"/>
    </w:rPr>
  </w:style>
  <w:style w:type="paragraph" w:styleId="TOC2">
    <w:name w:val="toc 2"/>
    <w:basedOn w:val="a2"/>
    <w:next w:val="a2"/>
    <w:autoRedefine/>
    <w:uiPriority w:val="39"/>
    <w:unhideWhenUsed/>
    <w:qFormat/>
    <w:pPr>
      <w:ind w:left="210"/>
    </w:pPr>
  </w:style>
  <w:style w:type="paragraph" w:styleId="24">
    <w:name w:val="Body Text 2"/>
    <w:basedOn w:val="a2"/>
    <w:link w:val="25"/>
    <w:uiPriority w:val="99"/>
    <w:semiHidden/>
    <w:unhideWhenUsed/>
    <w:qFormat/>
    <w:pPr>
      <w:adjustRightInd w:val="0"/>
      <w:spacing w:line="360" w:lineRule="atLeast"/>
    </w:pPr>
    <w:rPr>
      <w:rFonts w:ascii="Arial" w:hAnsi="Arial"/>
      <w:kern w:val="0"/>
      <w:sz w:val="24"/>
    </w:rPr>
  </w:style>
  <w:style w:type="paragraph" w:styleId="afe">
    <w:name w:val="Message Header"/>
    <w:basedOn w:val="a2"/>
    <w:link w:val="aff"/>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HTML">
    <w:name w:val="HTML Preformatted"/>
    <w:basedOn w:val="a2"/>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paragraph" w:styleId="aff0">
    <w:name w:val="Normal (Web)"/>
    <w:basedOn w:val="a2"/>
    <w:uiPriority w:val="99"/>
    <w:unhideWhenUsed/>
    <w:qFormat/>
    <w:rPr>
      <w:sz w:val="24"/>
    </w:rPr>
  </w:style>
  <w:style w:type="paragraph" w:styleId="15">
    <w:name w:val="index 1"/>
    <w:basedOn w:val="a2"/>
    <w:next w:val="a2"/>
    <w:autoRedefine/>
    <w:uiPriority w:val="99"/>
    <w:semiHidden/>
    <w:unhideWhenUsed/>
    <w:qFormat/>
  </w:style>
  <w:style w:type="paragraph" w:styleId="a">
    <w:name w:val="Title"/>
    <w:basedOn w:val="a2"/>
    <w:link w:val="aff1"/>
    <w:uiPriority w:val="99"/>
    <w:qFormat/>
    <w:pPr>
      <w:numPr>
        <w:ilvl w:val="1"/>
        <w:numId w:val="2"/>
      </w:numPr>
      <w:tabs>
        <w:tab w:val="clear" w:pos="720"/>
        <w:tab w:val="left" w:pos="992"/>
      </w:tabs>
      <w:spacing w:before="240" w:after="60"/>
      <w:jc w:val="center"/>
      <w:outlineLvl w:val="0"/>
    </w:pPr>
    <w:rPr>
      <w:rFonts w:ascii="Arial" w:hAnsi="Arial"/>
      <w:b/>
      <w:bCs/>
      <w:sz w:val="32"/>
      <w:szCs w:val="32"/>
    </w:rPr>
  </w:style>
  <w:style w:type="paragraph" w:styleId="aff2">
    <w:name w:val="annotation subject"/>
    <w:basedOn w:val="ab"/>
    <w:next w:val="ab"/>
    <w:link w:val="aff3"/>
    <w:uiPriority w:val="99"/>
    <w:unhideWhenUsed/>
    <w:qFormat/>
    <w:pPr>
      <w:adjustRightInd/>
      <w:spacing w:line="240" w:lineRule="auto"/>
    </w:pPr>
    <w:rPr>
      <w:b/>
      <w:kern w:val="2"/>
      <w:sz w:val="21"/>
    </w:rPr>
  </w:style>
  <w:style w:type="paragraph" w:styleId="aff4">
    <w:name w:val="Body Text First Indent"/>
    <w:basedOn w:val="ac"/>
    <w:link w:val="aff5"/>
    <w:unhideWhenUsed/>
    <w:qFormat/>
    <w:pPr>
      <w:spacing w:line="240" w:lineRule="auto"/>
      <w:ind w:firstLineChars="100" w:firstLine="420"/>
    </w:pPr>
    <w:rPr>
      <w:szCs w:val="24"/>
    </w:rPr>
  </w:style>
  <w:style w:type="paragraph" w:styleId="26">
    <w:name w:val="Body Text First Indent 2"/>
    <w:basedOn w:val="ae"/>
    <w:link w:val="27"/>
    <w:uiPriority w:val="99"/>
    <w:semiHidden/>
    <w:unhideWhenUsed/>
    <w:qFormat/>
    <w:pPr>
      <w:adjustRightInd w:val="0"/>
      <w:spacing w:after="120" w:line="360" w:lineRule="atLeast"/>
      <w:ind w:leftChars="200" w:left="420" w:firstLineChars="200" w:firstLine="420"/>
      <w:jc w:val="left"/>
    </w:pPr>
    <w:rPr>
      <w:sz w:val="24"/>
      <w:szCs w:val="24"/>
    </w:rPr>
  </w:style>
  <w:style w:type="table" w:styleId="aff6">
    <w:name w:val="Table Grid"/>
    <w:basedOn w:val="a5"/>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5"/>
    <w:uiPriority w:val="34"/>
    <w:semiHidden/>
    <w:unhideWhenUsed/>
    <w:qFormat/>
    <w:rPr>
      <w:rFonts w:ascii="Calibri" w:eastAsia="宋体" w:hAnsi="Calibri" w:cs="Times New Roman"/>
      <w:szCs w:val="24"/>
    </w:rPr>
    <w:tblPr>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1">
    <w:name w:val="Colorful List Accent 1"/>
    <w:basedOn w:val="a5"/>
    <w:uiPriority w:val="34"/>
    <w:semiHidden/>
    <w:unhideWhenUsed/>
    <w:qFormat/>
    <w:rPr>
      <w:rFonts w:ascii="Times New Roman" w:eastAsia="宋体" w:hAnsi="Times New Roman" w:cs="Times New Roman"/>
    </w:rPr>
    <w:tblPr>
      <w:tblStyleRowBandSize w:val="1"/>
      <w:tblStyleColBandSize w:val="1"/>
    </w:tblPr>
    <w:tcPr>
      <w:shd w:val="clear" w:color="auto" w:fill="EDF2F8"/>
    </w:tcPr>
    <w:tblStylePr w:type="firstRow">
      <w:rPr>
        <w:b/>
        <w:bCs/>
        <w:color w:val="FFFFFF"/>
      </w:rPr>
      <w:tblPr/>
      <w:tcPr>
        <w:tcBorders>
          <w:top w:val="nil"/>
          <w:left w:val="nil"/>
          <w:bottom w:val="single" w:sz="12" w:space="0" w:color="CCE8C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CCE8C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7">
    <w:name w:val="Strong"/>
    <w:uiPriority w:val="22"/>
    <w:qFormat/>
    <w:rPr>
      <w:b/>
    </w:rPr>
  </w:style>
  <w:style w:type="character" w:styleId="aff8">
    <w:name w:val="FollowedHyperlink"/>
    <w:unhideWhenUsed/>
    <w:qFormat/>
    <w:rPr>
      <w:color w:val="800080"/>
      <w:u w:val="single"/>
    </w:rPr>
  </w:style>
  <w:style w:type="character" w:styleId="aff9">
    <w:name w:val="Hyperlink"/>
    <w:uiPriority w:val="99"/>
    <w:unhideWhenUsed/>
    <w:qFormat/>
    <w:rPr>
      <w:color w:val="0000FF"/>
      <w:u w:val="single"/>
    </w:rPr>
  </w:style>
  <w:style w:type="character" w:styleId="affa">
    <w:name w:val="annotation reference"/>
    <w:unhideWhenUsed/>
    <w:qFormat/>
    <w:rPr>
      <w:sz w:val="21"/>
    </w:rPr>
  </w:style>
  <w:style w:type="character" w:styleId="affb">
    <w:name w:val="footnote reference"/>
    <w:semiHidden/>
    <w:unhideWhenUsed/>
    <w:qFormat/>
    <w:rPr>
      <w:vertAlign w:val="superscript"/>
    </w:rPr>
  </w:style>
  <w:style w:type="character" w:customStyle="1" w:styleId="16">
    <w:name w:val="标题 1 字符"/>
    <w:basedOn w:val="a4"/>
    <w:uiPriority w:val="9"/>
    <w:qFormat/>
    <w:rPr>
      <w:rFonts w:ascii="Times New Roman" w:eastAsia="宋体" w:hAnsi="Times New Roman" w:cs="Times New Roman"/>
      <w:b/>
      <w:bCs/>
      <w:kern w:val="44"/>
      <w:sz w:val="44"/>
      <w:szCs w:val="44"/>
    </w:rPr>
  </w:style>
  <w:style w:type="character" w:customStyle="1" w:styleId="20">
    <w:name w:val="标题 2 字符"/>
    <w:basedOn w:val="a4"/>
    <w:link w:val="2"/>
    <w:uiPriority w:val="9"/>
    <w:qFormat/>
    <w:rPr>
      <w:rFonts w:ascii="宋体" w:hAnsi="宋体" w:cs="宋体"/>
      <w:b/>
      <w:sz w:val="24"/>
    </w:rPr>
  </w:style>
  <w:style w:type="character" w:customStyle="1" w:styleId="32">
    <w:name w:val="标题 3 字符"/>
    <w:basedOn w:val="a4"/>
    <w:link w:val="31"/>
    <w:uiPriority w:val="9"/>
    <w:qFormat/>
    <w:rPr>
      <w:rFonts w:ascii="Times New Roman" w:eastAsia="宋体" w:hAnsi="Times New Roman" w:cs="Times New Roman"/>
      <w:b/>
      <w:sz w:val="24"/>
      <w:szCs w:val="20"/>
    </w:rPr>
  </w:style>
  <w:style w:type="character" w:customStyle="1" w:styleId="40">
    <w:name w:val="标题 4 字符"/>
    <w:basedOn w:val="a4"/>
    <w:link w:val="4"/>
    <w:qFormat/>
    <w:rPr>
      <w:rFonts w:ascii="Arial" w:eastAsia="宋体" w:hAnsi="Arial" w:cs="Times New Roman"/>
      <w:b/>
      <w:sz w:val="24"/>
      <w:szCs w:val="20"/>
    </w:rPr>
  </w:style>
  <w:style w:type="character" w:customStyle="1" w:styleId="51">
    <w:name w:val="标题 5 字符"/>
    <w:basedOn w:val="a4"/>
    <w:link w:val="5"/>
    <w:semiHidden/>
    <w:qFormat/>
    <w:rPr>
      <w:rFonts w:ascii="Times New Roman" w:eastAsia="宋体" w:hAnsi="Times New Roman" w:cs="Times New Roman"/>
      <w:b/>
      <w:sz w:val="28"/>
      <w:szCs w:val="20"/>
    </w:rPr>
  </w:style>
  <w:style w:type="character" w:customStyle="1" w:styleId="61">
    <w:name w:val="标题 6 字符"/>
    <w:basedOn w:val="a4"/>
    <w:link w:val="60"/>
    <w:semiHidden/>
    <w:qFormat/>
    <w:rPr>
      <w:rFonts w:ascii="Arial" w:eastAsia="黑体" w:hAnsi="Arial" w:cs="Times New Roman"/>
      <w:b/>
      <w:sz w:val="24"/>
      <w:szCs w:val="20"/>
    </w:rPr>
  </w:style>
  <w:style w:type="character" w:customStyle="1" w:styleId="71">
    <w:name w:val="标题 7 字符"/>
    <w:basedOn w:val="a4"/>
    <w:link w:val="70"/>
    <w:uiPriority w:val="99"/>
    <w:semiHidden/>
    <w:qFormat/>
    <w:rPr>
      <w:rFonts w:ascii="Times New Roman" w:eastAsia="宋体" w:hAnsi="Times New Roman" w:cs="Times New Roman"/>
      <w:b/>
      <w:sz w:val="24"/>
      <w:szCs w:val="20"/>
    </w:rPr>
  </w:style>
  <w:style w:type="character" w:customStyle="1" w:styleId="80">
    <w:name w:val="标题 8 字符"/>
    <w:basedOn w:val="a4"/>
    <w:link w:val="8"/>
    <w:uiPriority w:val="99"/>
    <w:semiHidden/>
    <w:qFormat/>
    <w:rPr>
      <w:rFonts w:ascii="Arial" w:eastAsia="黑体" w:hAnsi="Arial" w:cs="Times New Roman"/>
      <w:sz w:val="24"/>
      <w:szCs w:val="20"/>
    </w:rPr>
  </w:style>
  <w:style w:type="character" w:customStyle="1" w:styleId="90">
    <w:name w:val="标题 9 字符"/>
    <w:basedOn w:val="a4"/>
    <w:link w:val="9"/>
    <w:uiPriority w:val="99"/>
    <w:semiHidden/>
    <w:qFormat/>
    <w:rPr>
      <w:rFonts w:ascii="Arial" w:eastAsia="黑体" w:hAnsi="Arial" w:cs="Times New Roman"/>
      <w:sz w:val="24"/>
      <w:szCs w:val="20"/>
    </w:rPr>
  </w:style>
  <w:style w:type="character" w:customStyle="1" w:styleId="HTML0">
    <w:name w:val="HTML 预设格式 字符"/>
    <w:basedOn w:val="a4"/>
    <w:link w:val="HTML"/>
    <w:semiHidden/>
    <w:qFormat/>
    <w:rPr>
      <w:rFonts w:ascii="Courier New" w:eastAsia="宋体" w:hAnsi="Courier New" w:cs="Times New Roman"/>
      <w:sz w:val="20"/>
      <w:szCs w:val="20"/>
    </w:rPr>
  </w:style>
  <w:style w:type="paragraph" w:customStyle="1" w:styleId="msonormal0">
    <w:name w:val="msonormal"/>
    <w:basedOn w:val="a2"/>
    <w:uiPriority w:val="99"/>
    <w:qFormat/>
    <w:rPr>
      <w:sz w:val="24"/>
    </w:rPr>
  </w:style>
  <w:style w:type="character" w:customStyle="1" w:styleId="12">
    <w:name w:val="正文缩进 字符1"/>
    <w:link w:val="a3"/>
    <w:uiPriority w:val="99"/>
    <w:semiHidden/>
    <w:qFormat/>
    <w:locked/>
    <w:rPr>
      <w:rFonts w:ascii="Times New Roman" w:eastAsia="宋体" w:hAnsi="Times New Roman" w:cs="Times New Roman"/>
      <w:szCs w:val="20"/>
    </w:rPr>
  </w:style>
  <w:style w:type="character" w:customStyle="1" w:styleId="afd">
    <w:name w:val="脚注文本 字符"/>
    <w:basedOn w:val="a4"/>
    <w:link w:val="afc"/>
    <w:uiPriority w:val="99"/>
    <w:semiHidden/>
    <w:qFormat/>
    <w:rPr>
      <w:rFonts w:ascii="Times New Roman" w:eastAsia="宋体" w:hAnsi="Times New Roman" w:cs="Times New Roman"/>
      <w:kern w:val="0"/>
      <w:sz w:val="18"/>
      <w:szCs w:val="20"/>
    </w:rPr>
  </w:style>
  <w:style w:type="character" w:customStyle="1" w:styleId="affc">
    <w:name w:val="批注文字 字符"/>
    <w:basedOn w:val="a4"/>
    <w:qFormat/>
    <w:rPr>
      <w:rFonts w:ascii="Times New Roman" w:eastAsia="宋体" w:hAnsi="Times New Roman" w:cs="Times New Roman"/>
      <w:szCs w:val="20"/>
    </w:rPr>
  </w:style>
  <w:style w:type="character" w:customStyle="1" w:styleId="affd">
    <w:name w:val="页眉 字符"/>
    <w:basedOn w:val="a4"/>
    <w:qFormat/>
    <w:rPr>
      <w:rFonts w:ascii="Times New Roman" w:eastAsia="宋体" w:hAnsi="Times New Roman" w:cs="Times New Roman"/>
      <w:sz w:val="18"/>
      <w:szCs w:val="18"/>
    </w:rPr>
  </w:style>
  <w:style w:type="character" w:customStyle="1" w:styleId="affe">
    <w:name w:val="页脚 字符"/>
    <w:basedOn w:val="a4"/>
    <w:qFormat/>
    <w:rPr>
      <w:rFonts w:ascii="Times New Roman" w:eastAsia="宋体" w:hAnsi="Times New Roman" w:cs="Times New Roman"/>
      <w:sz w:val="18"/>
      <w:szCs w:val="18"/>
    </w:rPr>
  </w:style>
  <w:style w:type="character" w:customStyle="1" w:styleId="aff1">
    <w:name w:val="标题 字符"/>
    <w:basedOn w:val="a4"/>
    <w:link w:val="a"/>
    <w:uiPriority w:val="99"/>
    <w:qFormat/>
    <w:rPr>
      <w:rFonts w:ascii="Arial" w:eastAsia="宋体" w:hAnsi="Arial" w:cs="Times New Roman"/>
      <w:b/>
      <w:bCs/>
      <w:sz w:val="32"/>
      <w:szCs w:val="32"/>
    </w:rPr>
  </w:style>
  <w:style w:type="character" w:customStyle="1" w:styleId="afa">
    <w:name w:val="签名 字符"/>
    <w:basedOn w:val="a4"/>
    <w:link w:val="af9"/>
    <w:uiPriority w:val="99"/>
    <w:semiHidden/>
    <w:qFormat/>
    <w:rPr>
      <w:rFonts w:ascii="Times New Roman" w:eastAsia="仿宋_GB2312" w:hAnsi="Times New Roman" w:cs="Times New Roman"/>
      <w:kern w:val="0"/>
      <w:sz w:val="24"/>
      <w:szCs w:val="20"/>
    </w:rPr>
  </w:style>
  <w:style w:type="character" w:customStyle="1" w:styleId="ad">
    <w:name w:val="正文文本 字符"/>
    <w:basedOn w:val="a4"/>
    <w:link w:val="ac"/>
    <w:qFormat/>
    <w:rPr>
      <w:rFonts w:ascii="Times New Roman" w:eastAsia="宋体" w:hAnsi="Times New Roman" w:cs="Times New Roman"/>
      <w:szCs w:val="20"/>
    </w:rPr>
  </w:style>
  <w:style w:type="character" w:customStyle="1" w:styleId="af0">
    <w:name w:val="正文文本缩进 字符"/>
    <w:basedOn w:val="a4"/>
    <w:link w:val="ae"/>
    <w:uiPriority w:val="99"/>
    <w:semiHidden/>
    <w:qFormat/>
    <w:rPr>
      <w:rFonts w:ascii="Times New Roman" w:eastAsia="宋体" w:hAnsi="Times New Roman" w:cs="Times New Roman"/>
      <w:szCs w:val="20"/>
    </w:rPr>
  </w:style>
  <w:style w:type="character" w:customStyle="1" w:styleId="aff">
    <w:name w:val="信息标题 字符"/>
    <w:basedOn w:val="a4"/>
    <w:link w:val="afe"/>
    <w:uiPriority w:val="99"/>
    <w:semiHidden/>
    <w:qFormat/>
    <w:rPr>
      <w:rFonts w:ascii="Cambria" w:eastAsia="宋体" w:hAnsi="Cambria" w:cs="Times New Roman"/>
      <w:sz w:val="24"/>
      <w:szCs w:val="24"/>
      <w:shd w:val="pct20" w:color="auto" w:fill="auto"/>
    </w:rPr>
  </w:style>
  <w:style w:type="character" w:customStyle="1" w:styleId="af4">
    <w:name w:val="日期 字符"/>
    <w:basedOn w:val="a4"/>
    <w:link w:val="af3"/>
    <w:uiPriority w:val="99"/>
    <w:semiHidden/>
    <w:qFormat/>
    <w:rPr>
      <w:rFonts w:ascii="Times New Roman" w:eastAsia="宋体" w:hAnsi="Times New Roman" w:cs="Times New Roman"/>
      <w:szCs w:val="20"/>
    </w:rPr>
  </w:style>
  <w:style w:type="character" w:customStyle="1" w:styleId="aff5">
    <w:name w:val="正文文本首行缩进 字符"/>
    <w:basedOn w:val="ad"/>
    <w:link w:val="aff4"/>
    <w:qFormat/>
    <w:rPr>
      <w:rFonts w:ascii="Times New Roman" w:eastAsia="宋体" w:hAnsi="Times New Roman" w:cs="Times New Roman"/>
      <w:szCs w:val="24"/>
    </w:rPr>
  </w:style>
  <w:style w:type="character" w:customStyle="1" w:styleId="27">
    <w:name w:val="正文文本首行缩进 2 字符"/>
    <w:basedOn w:val="af0"/>
    <w:link w:val="26"/>
    <w:uiPriority w:val="99"/>
    <w:semiHidden/>
    <w:qFormat/>
    <w:rPr>
      <w:rFonts w:ascii="Times New Roman" w:eastAsia="宋体" w:hAnsi="Times New Roman" w:cs="Times New Roman"/>
      <w:sz w:val="24"/>
      <w:szCs w:val="24"/>
    </w:rPr>
  </w:style>
  <w:style w:type="character" w:customStyle="1" w:styleId="25">
    <w:name w:val="正文文本 2 字符"/>
    <w:basedOn w:val="a4"/>
    <w:link w:val="24"/>
    <w:uiPriority w:val="99"/>
    <w:semiHidden/>
    <w:qFormat/>
    <w:rPr>
      <w:rFonts w:ascii="Arial" w:eastAsia="宋体" w:hAnsi="Arial" w:cs="Times New Roman"/>
      <w:kern w:val="0"/>
      <w:sz w:val="24"/>
      <w:szCs w:val="20"/>
    </w:rPr>
  </w:style>
  <w:style w:type="character" w:customStyle="1" w:styleId="35">
    <w:name w:val="正文文本 3 字符"/>
    <w:basedOn w:val="a4"/>
    <w:link w:val="34"/>
    <w:uiPriority w:val="99"/>
    <w:semiHidden/>
    <w:qFormat/>
    <w:rPr>
      <w:rFonts w:ascii="Times New Roman" w:eastAsia="宋体" w:hAnsi="Times New Roman" w:cs="Times New Roman"/>
      <w:sz w:val="16"/>
      <w:szCs w:val="20"/>
    </w:rPr>
  </w:style>
  <w:style w:type="character" w:customStyle="1" w:styleId="23">
    <w:name w:val="正文文本缩进 2 字符"/>
    <w:basedOn w:val="a4"/>
    <w:link w:val="22"/>
    <w:uiPriority w:val="99"/>
    <w:semiHidden/>
    <w:qFormat/>
    <w:rPr>
      <w:rFonts w:ascii="Times New Roman" w:eastAsia="宋体" w:hAnsi="Times New Roman" w:cs="Times New Roman"/>
      <w:szCs w:val="20"/>
    </w:rPr>
  </w:style>
  <w:style w:type="character" w:customStyle="1" w:styleId="37">
    <w:name w:val="正文文本缩进 3 字符"/>
    <w:basedOn w:val="a4"/>
    <w:link w:val="36"/>
    <w:uiPriority w:val="99"/>
    <w:semiHidden/>
    <w:qFormat/>
    <w:rPr>
      <w:rFonts w:ascii="Times New Roman" w:eastAsia="宋体" w:hAnsi="Times New Roman" w:cs="Times New Roman"/>
      <w:sz w:val="16"/>
      <w:szCs w:val="16"/>
    </w:rPr>
  </w:style>
  <w:style w:type="character" w:customStyle="1" w:styleId="aa">
    <w:name w:val="文档结构图 字符"/>
    <w:basedOn w:val="a4"/>
    <w:link w:val="a9"/>
    <w:uiPriority w:val="99"/>
    <w:semiHidden/>
    <w:qFormat/>
    <w:rPr>
      <w:rFonts w:ascii="Times New Roman" w:eastAsia="宋体" w:hAnsi="Times New Roman" w:cs="Times New Roman"/>
      <w:szCs w:val="20"/>
      <w:shd w:val="clear" w:color="auto" w:fill="000080"/>
    </w:rPr>
  </w:style>
  <w:style w:type="character" w:customStyle="1" w:styleId="afff">
    <w:name w:val="纯文本 字符"/>
    <w:basedOn w:val="a4"/>
    <w:uiPriority w:val="99"/>
    <w:qFormat/>
    <w:rPr>
      <w:rFonts w:asciiTheme="minorEastAsia" w:hAnsi="Courier New" w:cs="Courier New"/>
      <w:szCs w:val="20"/>
    </w:rPr>
  </w:style>
  <w:style w:type="character" w:customStyle="1" w:styleId="aff3">
    <w:name w:val="批注主题 字符"/>
    <w:basedOn w:val="affc"/>
    <w:link w:val="aff2"/>
    <w:uiPriority w:val="99"/>
    <w:qFormat/>
    <w:rPr>
      <w:rFonts w:ascii="Times New Roman" w:eastAsia="宋体" w:hAnsi="Times New Roman" w:cs="Times New Roman"/>
      <w:b/>
      <w:szCs w:val="20"/>
    </w:rPr>
  </w:style>
  <w:style w:type="character" w:customStyle="1" w:styleId="af6">
    <w:name w:val="批注框文本 字符"/>
    <w:basedOn w:val="a4"/>
    <w:link w:val="af5"/>
    <w:uiPriority w:val="99"/>
    <w:qFormat/>
    <w:rPr>
      <w:rFonts w:ascii="Times New Roman" w:eastAsia="宋体" w:hAnsi="Times New Roman" w:cs="Times New Roman"/>
      <w:sz w:val="18"/>
      <w:szCs w:val="20"/>
    </w:rPr>
  </w:style>
  <w:style w:type="paragraph" w:styleId="afff0">
    <w:name w:val="No Spacing"/>
    <w:uiPriority w:val="1"/>
    <w:qFormat/>
    <w:pPr>
      <w:widowControl w:val="0"/>
      <w:jc w:val="both"/>
    </w:pPr>
    <w:rPr>
      <w:rFonts w:ascii="Times New Roman" w:eastAsia="宋体" w:hAnsi="Times New Roman" w:cs="Times New Roman"/>
      <w:kern w:val="2"/>
      <w:sz w:val="21"/>
    </w:rPr>
  </w:style>
  <w:style w:type="paragraph" w:customStyle="1" w:styleId="17">
    <w:name w:val="修订1"/>
    <w:uiPriority w:val="99"/>
    <w:semiHidden/>
    <w:qFormat/>
    <w:rPr>
      <w:rFonts w:ascii="Times New Roman" w:eastAsia="宋体" w:hAnsi="Times New Roman" w:cs="Times New Roman"/>
      <w:kern w:val="2"/>
      <w:sz w:val="21"/>
      <w:szCs w:val="24"/>
    </w:rPr>
  </w:style>
  <w:style w:type="character" w:customStyle="1" w:styleId="28">
    <w:name w:val="列表段落 字符2"/>
    <w:link w:val="afff1"/>
    <w:uiPriority w:val="99"/>
    <w:qFormat/>
    <w:locked/>
    <w:rPr>
      <w:rFonts w:ascii="Calibri" w:hAnsi="Calibri" w:cs="Calibri"/>
    </w:rPr>
  </w:style>
  <w:style w:type="paragraph" w:styleId="afff1">
    <w:name w:val="List Paragraph"/>
    <w:basedOn w:val="a2"/>
    <w:link w:val="28"/>
    <w:uiPriority w:val="99"/>
    <w:qFormat/>
    <w:pPr>
      <w:spacing w:line="360" w:lineRule="auto"/>
      <w:ind w:firstLineChars="200" w:firstLine="420"/>
    </w:pPr>
    <w:rPr>
      <w:rFonts w:ascii="Calibri" w:eastAsiaTheme="minorEastAsia" w:hAnsi="Calibri" w:cs="Calibri"/>
      <w:szCs w:val="22"/>
    </w:rPr>
  </w:style>
  <w:style w:type="paragraph" w:customStyle="1" w:styleId="TOC10">
    <w:name w:val="TOC 标题1"/>
    <w:basedOn w:val="1"/>
    <w:next w:val="a2"/>
    <w:uiPriority w:val="99"/>
    <w:semiHidden/>
    <w:unhideWhenUsed/>
    <w:qFormat/>
    <w:pPr>
      <w:widowControl/>
      <w:numPr>
        <w:numId w:val="0"/>
      </w:numPr>
      <w:spacing w:before="480" w:after="0" w:line="276" w:lineRule="auto"/>
      <w:jc w:val="left"/>
      <w:outlineLvl w:val="9"/>
    </w:pPr>
    <w:rPr>
      <w:rFonts w:ascii="Cambria" w:hAnsi="Cambria"/>
      <w:bCs/>
      <w:color w:val="365F91"/>
      <w:kern w:val="0"/>
      <w:sz w:val="28"/>
      <w:szCs w:val="28"/>
    </w:rPr>
  </w:style>
  <w:style w:type="character" w:customStyle="1" w:styleId="a7">
    <w:name w:val="列出段落 字符"/>
    <w:link w:val="10"/>
    <w:qFormat/>
    <w:locked/>
    <w:rPr>
      <w:rFonts w:ascii="Calibri" w:hAnsi="Calibri" w:cs="Calibri"/>
    </w:rPr>
  </w:style>
  <w:style w:type="character" w:customStyle="1" w:styleId="Char">
    <w:name w:val="正文内容 Char"/>
    <w:link w:val="afff2"/>
    <w:qFormat/>
    <w:locked/>
    <w:rPr>
      <w:rFonts w:ascii="宋体" w:eastAsia="宋体" w:hAnsi="宋体"/>
      <w:color w:val="000000"/>
      <w:sz w:val="24"/>
      <w:szCs w:val="24"/>
    </w:rPr>
  </w:style>
  <w:style w:type="paragraph" w:customStyle="1" w:styleId="afff2">
    <w:name w:val="正文内容"/>
    <w:basedOn w:val="a2"/>
    <w:link w:val="Char"/>
    <w:qFormat/>
    <w:pPr>
      <w:spacing w:line="400" w:lineRule="exact"/>
      <w:ind w:left="33"/>
      <w:jc w:val="left"/>
    </w:pPr>
    <w:rPr>
      <w:rFonts w:ascii="宋体" w:hAnsi="宋体" w:cstheme="minorBidi"/>
      <w:color w:val="000000"/>
      <w:sz w:val="24"/>
      <w:szCs w:val="24"/>
    </w:rPr>
  </w:style>
  <w:style w:type="character" w:customStyle="1" w:styleId="afff3">
    <w:name w:val="列表段落 字符"/>
    <w:link w:val="Style282"/>
    <w:qFormat/>
    <w:locked/>
    <w:rPr>
      <w:rFonts w:ascii="Calibri" w:hAnsi="Calibri" w:cs="Calibri"/>
    </w:rPr>
  </w:style>
  <w:style w:type="paragraph" w:customStyle="1" w:styleId="Style282">
    <w:name w:val="_Style 282"/>
    <w:basedOn w:val="a2"/>
    <w:next w:val="afff1"/>
    <w:link w:val="afff3"/>
    <w:uiPriority w:val="34"/>
    <w:qFormat/>
    <w:pPr>
      <w:ind w:firstLineChars="200" w:firstLine="420"/>
    </w:pPr>
    <w:rPr>
      <w:rFonts w:ascii="Calibri" w:eastAsiaTheme="minorEastAsia" w:hAnsi="Calibri" w:cs="Calibri"/>
      <w:szCs w:val="22"/>
    </w:rPr>
  </w:style>
  <w:style w:type="character" w:customStyle="1" w:styleId="2Char">
    <w:name w:val="样式 首行缩进:  2 字符 + 宋体 Char"/>
    <w:link w:val="29"/>
    <w:qFormat/>
    <w:locked/>
    <w:rPr>
      <w:rFonts w:ascii="宋体" w:eastAsia="宋体" w:hAnsi="宋体" w:cs="宋体"/>
      <w:sz w:val="24"/>
    </w:rPr>
  </w:style>
  <w:style w:type="paragraph" w:customStyle="1" w:styleId="29">
    <w:name w:val="样式 首行缩进:  2 字符 + 宋体"/>
    <w:basedOn w:val="a2"/>
    <w:link w:val="2Char"/>
    <w:qFormat/>
    <w:pPr>
      <w:spacing w:line="360" w:lineRule="auto"/>
      <w:ind w:firstLineChars="200" w:firstLine="200"/>
    </w:pPr>
    <w:rPr>
      <w:rFonts w:ascii="宋体" w:hAnsi="宋体" w:cs="宋体"/>
      <w:sz w:val="24"/>
      <w:szCs w:val="22"/>
    </w:rPr>
  </w:style>
  <w:style w:type="character" w:customStyle="1" w:styleId="Char0">
    <w:name w:val="段落正文 Char"/>
    <w:link w:val="afff4"/>
    <w:qFormat/>
    <w:locked/>
    <w:rPr>
      <w:spacing w:val="2"/>
      <w:sz w:val="24"/>
      <w:szCs w:val="24"/>
      <w:lang w:val="zh-CN"/>
    </w:rPr>
  </w:style>
  <w:style w:type="paragraph" w:customStyle="1" w:styleId="afff4">
    <w:name w:val="段落正文"/>
    <w:basedOn w:val="a2"/>
    <w:link w:val="Char0"/>
    <w:qFormat/>
    <w:pPr>
      <w:spacing w:beforeLines="50" w:line="360" w:lineRule="auto"/>
      <w:ind w:firstLineChars="200" w:firstLine="200"/>
    </w:pPr>
    <w:rPr>
      <w:rFonts w:asciiTheme="minorHAnsi" w:eastAsiaTheme="minorEastAsia" w:hAnsiTheme="minorHAnsi" w:cstheme="minorBidi"/>
      <w:spacing w:val="2"/>
      <w:sz w:val="24"/>
      <w:szCs w:val="24"/>
      <w:lang w:val="zh-CN"/>
    </w:rPr>
  </w:style>
  <w:style w:type="character" w:customStyle="1" w:styleId="-Char">
    <w:name w:val="标书-正文 Char"/>
    <w:link w:val="-"/>
    <w:qFormat/>
    <w:locked/>
    <w:rPr>
      <w:rFonts w:ascii="Arial" w:hAnsi="Arial" w:cs="Arial"/>
    </w:rPr>
  </w:style>
  <w:style w:type="paragraph" w:customStyle="1" w:styleId="-">
    <w:name w:val="标书-正文"/>
    <w:basedOn w:val="a2"/>
    <w:link w:val="-Char"/>
    <w:qFormat/>
    <w:pPr>
      <w:spacing w:before="56" w:after="113" w:line="300" w:lineRule="auto"/>
      <w:ind w:firstLineChars="200" w:firstLine="200"/>
      <w:jc w:val="left"/>
    </w:pPr>
    <w:rPr>
      <w:rFonts w:ascii="Arial" w:eastAsiaTheme="minorEastAsia" w:hAnsi="Arial" w:cs="Arial"/>
      <w:szCs w:val="22"/>
    </w:rPr>
  </w:style>
  <w:style w:type="character" w:customStyle="1" w:styleId="Char1">
    <w:name w:val="正文格式 Char1"/>
    <w:link w:val="afff5"/>
    <w:qFormat/>
    <w:locked/>
    <w:rPr>
      <w:rFonts w:ascii="Verdana" w:hAnsi="Verdana"/>
      <w:kern w:val="28"/>
      <w:sz w:val="24"/>
      <w:szCs w:val="24"/>
      <w:lang w:eastAsia="ar-SA"/>
    </w:rPr>
  </w:style>
  <w:style w:type="paragraph" w:customStyle="1" w:styleId="afff5">
    <w:name w:val="正文格式"/>
    <w:basedOn w:val="a2"/>
    <w:link w:val="Char1"/>
    <w:qFormat/>
    <w:pPr>
      <w:widowControl/>
      <w:suppressAutoHyphens/>
      <w:snapToGrid w:val="0"/>
      <w:spacing w:line="360" w:lineRule="auto"/>
      <w:ind w:firstLine="482"/>
    </w:pPr>
    <w:rPr>
      <w:rFonts w:ascii="Verdana" w:eastAsiaTheme="minorEastAsia" w:hAnsi="Verdana" w:cstheme="minorBidi"/>
      <w:kern w:val="28"/>
      <w:sz w:val="24"/>
      <w:szCs w:val="24"/>
      <w:lang w:eastAsia="ar-SA"/>
    </w:rPr>
  </w:style>
  <w:style w:type="character" w:customStyle="1" w:styleId="Char2">
    <w:name w:val="标准文本 Char"/>
    <w:link w:val="afff6"/>
    <w:qFormat/>
    <w:locked/>
    <w:rPr>
      <w:rFonts w:ascii="宋体" w:eastAsia="宋体" w:hAnsi="宋体" w:cs="宋体"/>
      <w:sz w:val="24"/>
    </w:rPr>
  </w:style>
  <w:style w:type="paragraph" w:customStyle="1" w:styleId="afff6">
    <w:name w:val="标准文本"/>
    <w:basedOn w:val="a2"/>
    <w:link w:val="Char2"/>
    <w:qFormat/>
    <w:pPr>
      <w:spacing w:line="360" w:lineRule="auto"/>
      <w:ind w:firstLineChars="200" w:firstLine="480"/>
    </w:pPr>
    <w:rPr>
      <w:rFonts w:ascii="宋体" w:hAnsi="宋体" w:cs="宋体"/>
      <w:sz w:val="24"/>
      <w:szCs w:val="22"/>
    </w:rPr>
  </w:style>
  <w:style w:type="character" w:customStyle="1" w:styleId="Char3">
    <w:name w:val="标准正文 Char"/>
    <w:link w:val="afff7"/>
    <w:locked/>
    <w:rPr>
      <w:sz w:val="24"/>
    </w:rPr>
  </w:style>
  <w:style w:type="paragraph" w:customStyle="1" w:styleId="afff7">
    <w:name w:val="标准正文"/>
    <w:basedOn w:val="ae"/>
    <w:link w:val="Char3"/>
    <w:qFormat/>
    <w:pPr>
      <w:spacing w:before="60" w:after="60" w:line="360" w:lineRule="auto"/>
      <w:ind w:leftChars="0" w:left="0" w:firstLineChars="0" w:firstLine="482"/>
    </w:pPr>
    <w:rPr>
      <w:rFonts w:asciiTheme="minorHAnsi" w:eastAsiaTheme="minorEastAsia" w:hAnsiTheme="minorHAnsi" w:cstheme="minorBidi"/>
      <w:sz w:val="24"/>
      <w:szCs w:val="22"/>
    </w:rPr>
  </w:style>
  <w:style w:type="paragraph" w:customStyle="1" w:styleId="xl156">
    <w:name w:val="xl156"/>
    <w:basedOn w:val="a2"/>
    <w:qFormat/>
    <w:pPr>
      <w:widowControl/>
      <w:pBdr>
        <w:left w:val="single" w:sz="8" w:space="0" w:color="auto"/>
      </w:pBdr>
      <w:spacing w:before="100" w:beforeAutospacing="1" w:after="100" w:afterAutospacing="1"/>
      <w:jc w:val="center"/>
    </w:pPr>
    <w:rPr>
      <w:rFonts w:ascii="宋体" w:hAnsi="宋体" w:cs="宋体"/>
      <w:kern w:val="0"/>
      <w:sz w:val="24"/>
      <w:szCs w:val="24"/>
    </w:rPr>
  </w:style>
  <w:style w:type="paragraph" w:customStyle="1" w:styleId="xl133">
    <w:name w:val="xl133"/>
    <w:basedOn w:val="a2"/>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5">
    <w:name w:val="xl95"/>
    <w:basedOn w:val="a2"/>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9">
    <w:name w:val="xl89"/>
    <w:basedOn w:val="a2"/>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xl141">
    <w:name w:val="xl141"/>
    <w:basedOn w:val="a2"/>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Char4">
    <w:name w:val="Char"/>
    <w:basedOn w:val="a2"/>
    <w:uiPriority w:val="99"/>
    <w:qFormat/>
    <w:pPr>
      <w:widowControl/>
      <w:spacing w:beforeLines="100" w:after="160" w:line="240" w:lineRule="exact"/>
      <w:jc w:val="left"/>
    </w:pPr>
    <w:rPr>
      <w:rFonts w:ascii="Verdana" w:hAnsi="Verdana"/>
      <w:kern w:val="0"/>
      <w:sz w:val="20"/>
      <w:lang w:eastAsia="en-US"/>
    </w:rPr>
  </w:style>
  <w:style w:type="paragraph" w:customStyle="1" w:styleId="xl54">
    <w:name w:val="xl54"/>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b/>
      <w:kern w:val="0"/>
      <w:sz w:val="24"/>
    </w:rPr>
  </w:style>
  <w:style w:type="paragraph" w:customStyle="1" w:styleId="xl44">
    <w:name w:val="xl44"/>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24"/>
    </w:rPr>
  </w:style>
  <w:style w:type="paragraph" w:customStyle="1" w:styleId="p0">
    <w:name w:val="p0"/>
    <w:basedOn w:val="a2"/>
    <w:uiPriority w:val="99"/>
    <w:qFormat/>
    <w:pPr>
      <w:widowControl/>
    </w:pPr>
    <w:rPr>
      <w:kern w:val="0"/>
    </w:rPr>
  </w:style>
  <w:style w:type="paragraph" w:customStyle="1" w:styleId="TEXT">
    <w:name w:val="TEXT"/>
    <w:basedOn w:val="a2"/>
    <w:uiPriority w:val="99"/>
    <w:qFormat/>
    <w:pPr>
      <w:widowControl/>
      <w:numPr>
        <w:numId w:val="3"/>
      </w:numPr>
      <w:spacing w:line="360" w:lineRule="auto"/>
      <w:ind w:left="0" w:firstLine="480"/>
      <w:jc w:val="left"/>
    </w:pPr>
    <w:rPr>
      <w:kern w:val="0"/>
      <w:sz w:val="24"/>
      <w:szCs w:val="24"/>
    </w:rPr>
  </w:style>
  <w:style w:type="paragraph" w:customStyle="1" w:styleId="xl139">
    <w:name w:val="xl139"/>
    <w:basedOn w:val="a2"/>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36">
    <w:name w:val="xl36"/>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9">
    <w:name w:val="xl29"/>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kern w:val="0"/>
      <w:sz w:val="24"/>
    </w:rPr>
  </w:style>
  <w:style w:type="paragraph" w:customStyle="1" w:styleId="xl76">
    <w:name w:val="xl76"/>
    <w:basedOn w:val="a2"/>
    <w:qFormat/>
    <w:pPr>
      <w:widowControl/>
      <w:spacing w:before="100" w:beforeAutospacing="1" w:after="100" w:afterAutospacing="1"/>
      <w:jc w:val="left"/>
    </w:pPr>
    <w:rPr>
      <w:rFonts w:ascii="宋体" w:hAnsi="宋体" w:cs="宋体"/>
      <w:kern w:val="0"/>
      <w:sz w:val="24"/>
      <w:szCs w:val="24"/>
    </w:rPr>
  </w:style>
  <w:style w:type="paragraph" w:customStyle="1" w:styleId="xl87">
    <w:name w:val="xl87"/>
    <w:basedOn w:val="a2"/>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rPr>
  </w:style>
  <w:style w:type="paragraph" w:customStyle="1" w:styleId="CharChar2CharCharCharChar">
    <w:name w:val="Char Char2 Char Char Char Char"/>
    <w:basedOn w:val="a2"/>
    <w:qFormat/>
    <w:rPr>
      <w:kern w:val="0"/>
      <w:sz w:val="24"/>
    </w:rPr>
  </w:style>
  <w:style w:type="paragraph" w:customStyle="1" w:styleId="xl65">
    <w:name w:val="xl65"/>
    <w:basedOn w:val="a2"/>
    <w:qFormat/>
    <w:pPr>
      <w:widowControl/>
      <w:pBdr>
        <w:bottom w:val="single" w:sz="8" w:space="0" w:color="auto"/>
        <w:right w:val="single" w:sz="8" w:space="0" w:color="auto"/>
      </w:pBdr>
      <w:shd w:val="clear" w:color="auto" w:fill="FFFFFF"/>
      <w:spacing w:before="100" w:beforeAutospacing="1" w:after="100" w:afterAutospacing="1"/>
      <w:jc w:val="center"/>
    </w:pPr>
    <w:rPr>
      <w:rFonts w:ascii="宋体" w:hAnsi="宋体" w:cs="宋体"/>
      <w:kern w:val="0"/>
      <w:sz w:val="24"/>
      <w:szCs w:val="24"/>
    </w:rPr>
  </w:style>
  <w:style w:type="paragraph" w:customStyle="1" w:styleId="afff8">
    <w:name w:val="小标题"/>
    <w:basedOn w:val="a2"/>
    <w:uiPriority w:val="99"/>
    <w:qFormat/>
    <w:pPr>
      <w:spacing w:line="380" w:lineRule="exact"/>
      <w:ind w:right="18"/>
      <w:jc w:val="left"/>
    </w:pPr>
    <w:rPr>
      <w:rFonts w:ascii="宋体" w:cs="宋体"/>
      <w:b/>
      <w:color w:val="000000"/>
      <w:kern w:val="0"/>
    </w:rPr>
  </w:style>
  <w:style w:type="paragraph" w:customStyle="1" w:styleId="xl58">
    <w:name w:val="xl58"/>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font23">
    <w:name w:val="font23"/>
    <w:basedOn w:val="a2"/>
    <w:qFormat/>
    <w:pPr>
      <w:widowControl/>
      <w:spacing w:before="100" w:beforeAutospacing="1" w:after="100" w:afterAutospacing="1"/>
      <w:jc w:val="left"/>
    </w:pPr>
    <w:rPr>
      <w:color w:val="FF0000"/>
      <w:kern w:val="0"/>
      <w:sz w:val="14"/>
      <w:szCs w:val="14"/>
    </w:rPr>
  </w:style>
  <w:style w:type="paragraph" w:customStyle="1" w:styleId="font13">
    <w:name w:val="font13"/>
    <w:basedOn w:val="a2"/>
    <w:qFormat/>
    <w:pPr>
      <w:widowControl/>
      <w:spacing w:before="100" w:beforeAutospacing="1" w:after="100" w:afterAutospacing="1"/>
      <w:jc w:val="left"/>
    </w:pPr>
    <w:rPr>
      <w:rFonts w:ascii="Cambria" w:hAnsi="Cambria" w:cs="宋体"/>
      <w:color w:val="FF0000"/>
      <w:kern w:val="0"/>
      <w:szCs w:val="21"/>
    </w:rPr>
  </w:style>
  <w:style w:type="paragraph" w:customStyle="1" w:styleId="xl100">
    <w:name w:val="xl100"/>
    <w:basedOn w:val="a2"/>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xl145">
    <w:name w:val="xl145"/>
    <w:basedOn w:val="a2"/>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font24">
    <w:name w:val="font24"/>
    <w:basedOn w:val="a2"/>
    <w:qFormat/>
    <w:pPr>
      <w:widowControl/>
      <w:spacing w:before="100" w:beforeAutospacing="1" w:after="100" w:afterAutospacing="1"/>
      <w:jc w:val="left"/>
    </w:pPr>
    <w:rPr>
      <w:rFonts w:ascii="宋体" w:hAnsi="宋体" w:cs="宋体"/>
      <w:kern w:val="0"/>
      <w:sz w:val="18"/>
      <w:szCs w:val="18"/>
    </w:rPr>
  </w:style>
  <w:style w:type="paragraph" w:customStyle="1" w:styleId="xl27">
    <w:name w:val="xl27"/>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color w:val="000000"/>
      <w:kern w:val="0"/>
      <w:sz w:val="24"/>
    </w:rPr>
  </w:style>
  <w:style w:type="paragraph" w:customStyle="1" w:styleId="WPSOffice2">
    <w:name w:val="WPSOffice手动目录 2"/>
    <w:uiPriority w:val="99"/>
    <w:qFormat/>
    <w:pPr>
      <w:ind w:leftChars="200" w:left="200"/>
    </w:pPr>
    <w:rPr>
      <w:rFonts w:ascii="Times New Roman" w:eastAsia="宋体" w:hAnsi="Times New Roman" w:cs="Times New Roman"/>
    </w:rPr>
  </w:style>
  <w:style w:type="paragraph" w:customStyle="1" w:styleId="xl99">
    <w:name w:val="xl99"/>
    <w:basedOn w:val="a2"/>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xl71">
    <w:name w:val="xl71"/>
    <w:basedOn w:val="a2"/>
    <w:qFormat/>
    <w:pPr>
      <w:widowControl/>
      <w:pBdr>
        <w:bottom w:val="single" w:sz="8" w:space="0" w:color="auto"/>
        <w:right w:val="single" w:sz="8" w:space="0" w:color="auto"/>
      </w:pBdr>
      <w:shd w:val="clear" w:color="auto" w:fill="FFFFFF"/>
      <w:spacing w:before="100" w:beforeAutospacing="1" w:after="100" w:afterAutospacing="1"/>
      <w:jc w:val="center"/>
    </w:pPr>
    <w:rPr>
      <w:rFonts w:ascii="宋体" w:hAnsi="宋体" w:cs="宋体"/>
      <w:color w:val="FF0000"/>
      <w:kern w:val="0"/>
      <w:sz w:val="24"/>
      <w:szCs w:val="24"/>
    </w:rPr>
  </w:style>
  <w:style w:type="paragraph" w:customStyle="1" w:styleId="xl126">
    <w:name w:val="xl126"/>
    <w:basedOn w:val="a2"/>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50">
    <w:name w:val="xl50"/>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kern w:val="0"/>
      <w:sz w:val="24"/>
    </w:rPr>
  </w:style>
  <w:style w:type="paragraph" w:customStyle="1" w:styleId="xl107">
    <w:name w:val="xl107"/>
    <w:basedOn w:val="a2"/>
    <w:qFormat/>
    <w:pPr>
      <w:widowControl/>
      <w:pBdr>
        <w:right w:val="single" w:sz="8" w:space="0" w:color="auto"/>
      </w:pBdr>
      <w:spacing w:before="100" w:beforeAutospacing="1" w:after="100" w:afterAutospacing="1"/>
      <w:jc w:val="left"/>
    </w:pPr>
    <w:rPr>
      <w:rFonts w:ascii="宋体" w:hAnsi="宋体" w:cs="宋体"/>
      <w:kern w:val="0"/>
      <w:sz w:val="24"/>
      <w:szCs w:val="24"/>
    </w:rPr>
  </w:style>
  <w:style w:type="paragraph" w:customStyle="1" w:styleId="110">
    <w:name w:val="索引 11"/>
    <w:basedOn w:val="a2"/>
    <w:next w:val="a2"/>
    <w:uiPriority w:val="99"/>
    <w:qFormat/>
  </w:style>
  <w:style w:type="paragraph" w:customStyle="1" w:styleId="xl83">
    <w:name w:val="xl83"/>
    <w:basedOn w:val="a2"/>
    <w:qFormat/>
    <w:pPr>
      <w:widowControl/>
      <w:pBdr>
        <w:top w:val="single" w:sz="8" w:space="0" w:color="auto"/>
        <w:bottom w:val="single" w:sz="8" w:space="0" w:color="auto"/>
      </w:pBdr>
      <w:spacing w:before="100" w:beforeAutospacing="1" w:after="100" w:afterAutospacing="1"/>
      <w:jc w:val="center"/>
    </w:pPr>
    <w:rPr>
      <w:rFonts w:ascii="宋体" w:hAnsi="宋体" w:cs="宋体"/>
      <w:kern w:val="0"/>
      <w:sz w:val="32"/>
      <w:szCs w:val="32"/>
    </w:rPr>
  </w:style>
  <w:style w:type="paragraph" w:customStyle="1" w:styleId="xl148">
    <w:name w:val="xl148"/>
    <w:basedOn w:val="a2"/>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86">
    <w:name w:val="xl86"/>
    <w:basedOn w:val="a2"/>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129">
    <w:name w:val="xl129"/>
    <w:basedOn w:val="a2"/>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afff9">
    <w:name w:val="正文缩排"/>
    <w:basedOn w:val="a2"/>
    <w:uiPriority w:val="99"/>
    <w:qFormat/>
    <w:pPr>
      <w:autoSpaceDE w:val="0"/>
      <w:autoSpaceDN w:val="0"/>
      <w:adjustRightInd w:val="0"/>
      <w:spacing w:line="600" w:lineRule="exact"/>
      <w:jc w:val="left"/>
    </w:pPr>
    <w:rPr>
      <w:rFonts w:ascii="Arial" w:hAnsi="Arial"/>
      <w:kern w:val="44"/>
      <w:sz w:val="24"/>
    </w:rPr>
  </w:style>
  <w:style w:type="paragraph" w:customStyle="1" w:styleId="font17">
    <w:name w:val="font17"/>
    <w:basedOn w:val="a2"/>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94">
    <w:name w:val="xl94"/>
    <w:basedOn w:val="a2"/>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afffa">
    <w:name w:val="普通文字"/>
    <w:basedOn w:val="a2"/>
    <w:uiPriority w:val="99"/>
    <w:qFormat/>
    <w:pPr>
      <w:widowControl/>
      <w:spacing w:line="351" w:lineRule="atLeast"/>
      <w:ind w:firstLine="419"/>
    </w:pPr>
    <w:rPr>
      <w:rFonts w:ascii="宋体"/>
      <w:color w:val="000000"/>
      <w:kern w:val="0"/>
      <w:u w:color="000000"/>
    </w:rPr>
  </w:style>
  <w:style w:type="paragraph" w:customStyle="1" w:styleId="afffb">
    <w:name w:val="文档正文"/>
    <w:basedOn w:val="a2"/>
    <w:uiPriority w:val="99"/>
    <w:qFormat/>
    <w:pPr>
      <w:adjustRightInd w:val="0"/>
      <w:spacing w:line="440" w:lineRule="exact"/>
      <w:ind w:firstLine="567"/>
    </w:pPr>
    <w:rPr>
      <w:rFonts w:ascii="Arial Narrow" w:hAnsi="Arial Narrow"/>
      <w:kern w:val="0"/>
      <w:sz w:val="24"/>
    </w:rPr>
  </w:style>
  <w:style w:type="paragraph" w:customStyle="1" w:styleId="50">
    <w:name w:val="标题5"/>
    <w:basedOn w:val="31"/>
    <w:link w:val="5Char"/>
    <w:qFormat/>
    <w:pPr>
      <w:numPr>
        <w:ilvl w:val="2"/>
        <w:numId w:val="4"/>
      </w:numPr>
      <w:tabs>
        <w:tab w:val="left" w:pos="720"/>
        <w:tab w:val="left" w:pos="1107"/>
      </w:tabs>
      <w:autoSpaceDE w:val="0"/>
      <w:autoSpaceDN w:val="0"/>
      <w:adjustRightInd w:val="0"/>
      <w:spacing w:before="120" w:after="120" w:line="380" w:lineRule="exact"/>
      <w:jc w:val="left"/>
    </w:pPr>
    <w:rPr>
      <w:rFonts w:ascii="宋体" w:cs="宋体"/>
      <w:color w:val="000000"/>
      <w:kern w:val="0"/>
      <w:sz w:val="21"/>
      <w:szCs w:val="21"/>
      <w:lang w:val="zh-CN"/>
    </w:rPr>
  </w:style>
  <w:style w:type="paragraph" w:customStyle="1" w:styleId="260">
    <w:name w:val="样式 样式 样式 样式 标题 2 + 宋体 五号 非加粗 黑色 + 段前: 6 磅 段后: 0 磅 行距: 单倍行距 + 段前:..."/>
    <w:basedOn w:val="a2"/>
    <w:qFormat/>
    <w:pPr>
      <w:keepNext/>
      <w:keepLines/>
      <w:numPr>
        <w:ilvl w:val="1"/>
        <w:numId w:val="5"/>
      </w:numPr>
      <w:spacing w:before="240"/>
      <w:outlineLvl w:val="1"/>
    </w:pPr>
    <w:rPr>
      <w:rFonts w:ascii="宋体" w:hAnsi="宋体" w:cs="宋体"/>
      <w:b/>
      <w:bCs/>
      <w:color w:val="000000"/>
    </w:rPr>
  </w:style>
  <w:style w:type="paragraph" w:customStyle="1" w:styleId="120">
    <w:name w:val="样式 样式1 + 首行缩进:  2 字符"/>
    <w:basedOn w:val="a2"/>
    <w:uiPriority w:val="99"/>
    <w:qFormat/>
    <w:pPr>
      <w:ind w:firstLineChars="200" w:firstLine="640"/>
    </w:pPr>
    <w:rPr>
      <w:rFonts w:ascii="仿宋_GB2312" w:eastAsia="仿宋_GB2312"/>
      <w:sz w:val="28"/>
    </w:rPr>
  </w:style>
  <w:style w:type="paragraph" w:customStyle="1" w:styleId="font12">
    <w:name w:val="font12"/>
    <w:basedOn w:val="a2"/>
    <w:qFormat/>
    <w:pPr>
      <w:widowControl/>
      <w:spacing w:before="100" w:beforeAutospacing="1" w:after="100" w:afterAutospacing="1"/>
      <w:jc w:val="left"/>
    </w:pPr>
    <w:rPr>
      <w:rFonts w:ascii="Cambria" w:hAnsi="Cambria" w:cs="宋体"/>
      <w:color w:val="FF0000"/>
      <w:kern w:val="0"/>
      <w:szCs w:val="21"/>
    </w:rPr>
  </w:style>
  <w:style w:type="paragraph" w:customStyle="1" w:styleId="3">
    <w:name w:val="标题3"/>
    <w:basedOn w:val="31"/>
    <w:next w:val="4"/>
    <w:uiPriority w:val="99"/>
    <w:qFormat/>
    <w:pPr>
      <w:numPr>
        <w:ilvl w:val="2"/>
        <w:numId w:val="6"/>
      </w:numPr>
      <w:spacing w:before="120" w:afterLines="50" w:after="0" w:line="380" w:lineRule="exact"/>
      <w:ind w:firstLine="0"/>
      <w:jc w:val="left"/>
    </w:pPr>
    <w:rPr>
      <w:bCs/>
      <w:sz w:val="21"/>
      <w:szCs w:val="32"/>
    </w:rPr>
  </w:style>
  <w:style w:type="paragraph" w:customStyle="1" w:styleId="xl56">
    <w:name w:val="xl56"/>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CharCharCharCharCharCharCharCharCharCharCharCharCharCharCharCharCharCharChar">
    <w:name w:val="Char Char Char Char Char Char Char Char Char Char Char Char Char Char Char Char Char Char Char"/>
    <w:basedOn w:val="a2"/>
    <w:uiPriority w:val="99"/>
    <w:qFormat/>
    <w:pPr>
      <w:widowControl/>
      <w:spacing w:before="100" w:beforeAutospacing="1" w:after="100" w:afterAutospacing="1" w:line="330" w:lineRule="atLeast"/>
      <w:ind w:left="360"/>
      <w:jc w:val="left"/>
    </w:pPr>
    <w:rPr>
      <w:rFonts w:eastAsia="仿宋_GB2312"/>
      <w:sz w:val="32"/>
      <w:szCs w:val="32"/>
    </w:rPr>
  </w:style>
  <w:style w:type="paragraph" w:customStyle="1" w:styleId="Char1CharCharChar">
    <w:name w:val="Char1 Char Char Char"/>
    <w:basedOn w:val="a2"/>
    <w:uiPriority w:val="99"/>
    <w:qFormat/>
    <w:pPr>
      <w:tabs>
        <w:tab w:val="left" w:pos="420"/>
      </w:tabs>
      <w:ind w:left="420" w:hanging="420"/>
    </w:pPr>
    <w:rPr>
      <w:rFonts w:ascii="Tahoma" w:hAnsi="Tahoma"/>
      <w:sz w:val="28"/>
    </w:rPr>
  </w:style>
  <w:style w:type="paragraph" w:customStyle="1" w:styleId="Style14">
    <w:name w:val="_Style 14"/>
    <w:basedOn w:val="a2"/>
    <w:next w:val="aff0"/>
    <w:uiPriority w:val="99"/>
    <w:qFormat/>
    <w:pPr>
      <w:widowControl/>
      <w:spacing w:before="100" w:beforeAutospacing="1" w:after="100" w:afterAutospacing="1"/>
      <w:jc w:val="left"/>
    </w:pPr>
    <w:rPr>
      <w:rFonts w:ascii="宋体" w:hAnsi="宋体"/>
      <w:kern w:val="0"/>
      <w:sz w:val="18"/>
    </w:rPr>
  </w:style>
  <w:style w:type="paragraph" w:customStyle="1" w:styleId="xl52">
    <w:name w:val="xl52"/>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b/>
      <w:kern w:val="0"/>
      <w:sz w:val="24"/>
    </w:rPr>
  </w:style>
  <w:style w:type="paragraph" w:customStyle="1" w:styleId="xl149">
    <w:name w:val="xl149"/>
    <w:basedOn w:val="a2"/>
    <w:qFormat/>
    <w:pPr>
      <w:widowControl/>
      <w:pBdr>
        <w:right w:val="single" w:sz="8" w:space="0" w:color="auto"/>
      </w:pBdr>
      <w:spacing w:before="100" w:beforeAutospacing="1" w:after="100" w:afterAutospacing="1"/>
      <w:jc w:val="center"/>
    </w:pPr>
    <w:rPr>
      <w:rFonts w:ascii="宋体" w:hAnsi="宋体" w:cs="宋体"/>
      <w:kern w:val="0"/>
      <w:sz w:val="24"/>
      <w:szCs w:val="24"/>
    </w:rPr>
  </w:style>
  <w:style w:type="paragraph" w:customStyle="1" w:styleId="2a">
    <w:name w:val="样式2"/>
    <w:basedOn w:val="a"/>
    <w:uiPriority w:val="99"/>
    <w:qFormat/>
    <w:pPr>
      <w:tabs>
        <w:tab w:val="left" w:pos="720"/>
      </w:tabs>
      <w:autoSpaceDE w:val="0"/>
      <w:autoSpaceDN w:val="0"/>
      <w:adjustRightInd w:val="0"/>
      <w:spacing w:line="380" w:lineRule="exact"/>
      <w:ind w:right="18"/>
      <w:jc w:val="left"/>
    </w:pPr>
    <w:rPr>
      <w:rFonts w:ascii="宋体" w:cs="宋体"/>
      <w:color w:val="000000"/>
      <w:kern w:val="0"/>
      <w:sz w:val="24"/>
      <w:szCs w:val="21"/>
      <w:lang w:val="zh-CN"/>
    </w:rPr>
  </w:style>
  <w:style w:type="paragraph" w:customStyle="1" w:styleId="xl39">
    <w:name w:val="xl39"/>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kern w:val="0"/>
      <w:sz w:val="24"/>
    </w:rPr>
  </w:style>
  <w:style w:type="paragraph" w:customStyle="1" w:styleId="afffc">
    <w:name w:val="正文 + 小四"/>
    <w:basedOn w:val="a2"/>
    <w:uiPriority w:val="99"/>
    <w:qFormat/>
    <w:pPr>
      <w:spacing w:line="360" w:lineRule="auto"/>
      <w:ind w:firstLineChars="200" w:firstLine="480"/>
    </w:pPr>
    <w:rPr>
      <w:sz w:val="24"/>
      <w:szCs w:val="24"/>
    </w:rPr>
  </w:style>
  <w:style w:type="paragraph" w:customStyle="1" w:styleId="xl84">
    <w:name w:val="xl84"/>
    <w:basedOn w:val="a2"/>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32"/>
      <w:szCs w:val="32"/>
    </w:rPr>
  </w:style>
  <w:style w:type="paragraph" w:customStyle="1" w:styleId="xl48">
    <w:name w:val="xl48"/>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kern w:val="0"/>
      <w:sz w:val="24"/>
    </w:rPr>
  </w:style>
  <w:style w:type="paragraph" w:customStyle="1" w:styleId="CharCharCharChar">
    <w:name w:val="Char Char Char Char"/>
    <w:basedOn w:val="a2"/>
    <w:uiPriority w:val="99"/>
    <w:qFormat/>
    <w:pPr>
      <w:tabs>
        <w:tab w:val="left" w:pos="360"/>
      </w:tabs>
      <w:ind w:firstLineChars="150" w:firstLine="420"/>
    </w:pPr>
  </w:style>
  <w:style w:type="paragraph" w:customStyle="1" w:styleId="xl113">
    <w:name w:val="xl113"/>
    <w:basedOn w:val="a2"/>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42">
    <w:name w:val="xl142"/>
    <w:basedOn w:val="a2"/>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01">
    <w:name w:val="xl101"/>
    <w:basedOn w:val="a2"/>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rPr>
  </w:style>
  <w:style w:type="paragraph" w:customStyle="1" w:styleId="18">
    <w:name w:val="列表段落1"/>
    <w:basedOn w:val="a2"/>
    <w:uiPriority w:val="34"/>
    <w:qFormat/>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xl136">
    <w:name w:val="xl136"/>
    <w:basedOn w:val="a2"/>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CharCharCharCharCharChar">
    <w:name w:val="Char Char 字元 字元 字元 Char Char Char Char"/>
    <w:basedOn w:val="a2"/>
    <w:uiPriority w:val="99"/>
    <w:qFormat/>
    <w:pPr>
      <w:adjustRightInd w:val="0"/>
      <w:spacing w:line="360" w:lineRule="auto"/>
    </w:pPr>
    <w:rPr>
      <w:kern w:val="0"/>
      <w:sz w:val="24"/>
    </w:rPr>
  </w:style>
  <w:style w:type="paragraph" w:customStyle="1" w:styleId="xl64">
    <w:name w:val="xl64"/>
    <w:basedOn w:val="a2"/>
    <w:uiPriority w:val="99"/>
    <w:qFormat/>
    <w:pPr>
      <w:widowControl/>
      <w:pBdr>
        <w:bottom w:val="single" w:sz="8" w:space="0" w:color="auto"/>
      </w:pBdr>
      <w:spacing w:before="100" w:beforeAutospacing="1" w:after="100" w:afterAutospacing="1"/>
      <w:jc w:val="center"/>
    </w:pPr>
    <w:rPr>
      <w:rFonts w:ascii="宋体" w:hAnsi="宋体" w:cs="宋体"/>
      <w:kern w:val="0"/>
      <w:sz w:val="24"/>
      <w:szCs w:val="24"/>
    </w:rPr>
  </w:style>
  <w:style w:type="paragraph" w:customStyle="1" w:styleId="xl153">
    <w:name w:val="xl153"/>
    <w:basedOn w:val="a2"/>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font15">
    <w:name w:val="font15"/>
    <w:basedOn w:val="a2"/>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132">
    <w:name w:val="xl132"/>
    <w:basedOn w:val="a2"/>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46">
    <w:name w:val="xl46"/>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kern w:val="0"/>
      <w:sz w:val="24"/>
    </w:rPr>
  </w:style>
  <w:style w:type="paragraph" w:customStyle="1" w:styleId="xl67">
    <w:name w:val="xl67"/>
    <w:basedOn w:val="a2"/>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35">
    <w:name w:val="xl35"/>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rPr>
  </w:style>
  <w:style w:type="paragraph" w:customStyle="1" w:styleId="afffd">
    <w:name w:val="样式 宋体 五号 行距: 单倍行距"/>
    <w:basedOn w:val="a2"/>
    <w:qFormat/>
    <w:rPr>
      <w:rFonts w:ascii="宋体" w:hAnsi="宋体" w:cs="宋体"/>
    </w:rPr>
  </w:style>
  <w:style w:type="paragraph" w:customStyle="1" w:styleId="CharCharChar">
    <w:name w:val="Char Char Char"/>
    <w:basedOn w:val="a2"/>
    <w:uiPriority w:val="99"/>
    <w:qFormat/>
    <w:rPr>
      <w:rFonts w:ascii="Tahoma" w:hAnsi="Tahoma"/>
      <w:sz w:val="24"/>
    </w:rPr>
  </w:style>
  <w:style w:type="paragraph" w:customStyle="1" w:styleId="afffe">
    <w:name w:val="说明文字"/>
    <w:basedOn w:val="afff4"/>
    <w:uiPriority w:val="99"/>
    <w:qFormat/>
    <w:pPr>
      <w:spacing w:beforeLines="0"/>
      <w:ind w:firstLine="420"/>
    </w:pPr>
    <w:rPr>
      <w:rFonts w:ascii="新宋体" w:eastAsia="华文楷体" w:hAnsi="新宋体"/>
      <w:spacing w:val="0"/>
      <w:sz w:val="21"/>
      <w:szCs w:val="22"/>
      <w:lang w:val="en-US"/>
    </w:rPr>
  </w:style>
  <w:style w:type="paragraph" w:customStyle="1" w:styleId="content">
    <w:name w:val="content"/>
    <w:basedOn w:val="a2"/>
    <w:uiPriority w:val="99"/>
    <w:qFormat/>
    <w:pPr>
      <w:widowControl/>
      <w:spacing w:before="100" w:beforeAutospacing="1" w:after="100" w:afterAutospacing="1"/>
      <w:jc w:val="left"/>
    </w:pPr>
    <w:rPr>
      <w:rFonts w:ascii="Arial" w:hAnsi="Arial" w:cs="Arial"/>
      <w:color w:val="333333"/>
      <w:kern w:val="0"/>
      <w:sz w:val="20"/>
    </w:rPr>
  </w:style>
  <w:style w:type="paragraph" w:customStyle="1" w:styleId="xl92">
    <w:name w:val="xl92"/>
    <w:basedOn w:val="a2"/>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09">
    <w:name w:val="xl109"/>
    <w:basedOn w:val="a2"/>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122">
    <w:name w:val="xl122"/>
    <w:basedOn w:val="a2"/>
    <w:qFormat/>
    <w:pPr>
      <w:widowControl/>
      <w:pBdr>
        <w:left w:val="single" w:sz="8" w:space="0" w:color="auto"/>
        <w:bottom w:val="single" w:sz="8" w:space="0" w:color="auto"/>
        <w:right w:val="single" w:sz="8" w:space="0" w:color="000000"/>
      </w:pBdr>
      <w:shd w:val="clear" w:color="auto" w:fill="FFFFFF"/>
      <w:spacing w:before="100" w:beforeAutospacing="1" w:after="100" w:afterAutospacing="1"/>
      <w:jc w:val="center"/>
    </w:pPr>
    <w:rPr>
      <w:rFonts w:ascii="宋体" w:hAnsi="宋体" w:cs="宋体"/>
      <w:color w:val="FF0000"/>
      <w:kern w:val="0"/>
      <w:szCs w:val="21"/>
    </w:rPr>
  </w:style>
  <w:style w:type="paragraph" w:customStyle="1" w:styleId="NormalBullets">
    <w:name w:val="Normal Bullets"/>
    <w:basedOn w:val="a2"/>
    <w:uiPriority w:val="99"/>
    <w:qFormat/>
    <w:pPr>
      <w:widowControl/>
      <w:numPr>
        <w:numId w:val="7"/>
      </w:numPr>
      <w:spacing w:after="120"/>
      <w:jc w:val="left"/>
    </w:pPr>
    <w:rPr>
      <w:rFonts w:ascii="Palatino Linotype" w:hAnsi="Palatino Linotype"/>
      <w:kern w:val="0"/>
      <w:sz w:val="20"/>
      <w:lang w:eastAsia="en-US"/>
    </w:rPr>
  </w:style>
  <w:style w:type="paragraph" w:customStyle="1" w:styleId="xl53">
    <w:name w:val="xl53"/>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kern w:val="0"/>
      <w:sz w:val="24"/>
    </w:rPr>
  </w:style>
  <w:style w:type="paragraph" w:customStyle="1" w:styleId="xl63">
    <w:name w:val="xl63"/>
    <w:basedOn w:val="a2"/>
    <w:uiPriority w:val="99"/>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2"/>
    <w:qFormat/>
    <w:pPr>
      <w:widowControl/>
      <w:pBdr>
        <w:bottom w:val="single" w:sz="8" w:space="0" w:color="auto"/>
        <w:right w:val="single" w:sz="8" w:space="0" w:color="auto"/>
      </w:pBdr>
      <w:spacing w:before="100" w:beforeAutospacing="1" w:after="100" w:afterAutospacing="1"/>
      <w:jc w:val="center"/>
    </w:pPr>
    <w:rPr>
      <w:rFonts w:ascii="宋体" w:hAnsi="宋体" w:cs="宋体"/>
      <w:color w:val="FF0000"/>
      <w:kern w:val="0"/>
      <w:sz w:val="24"/>
      <w:szCs w:val="24"/>
    </w:rPr>
  </w:style>
  <w:style w:type="paragraph" w:customStyle="1" w:styleId="xl123">
    <w:name w:val="xl123"/>
    <w:basedOn w:val="a2"/>
    <w:qFormat/>
    <w:pPr>
      <w:widowControl/>
      <w:pBdr>
        <w:top w:val="single" w:sz="8" w:space="0" w:color="auto"/>
        <w:left w:val="single" w:sz="8" w:space="0" w:color="auto"/>
        <w:right w:val="single" w:sz="8" w:space="0" w:color="000000"/>
      </w:pBdr>
      <w:shd w:val="clear" w:color="auto" w:fill="FFFFFF"/>
      <w:spacing w:before="100" w:beforeAutospacing="1" w:after="100" w:afterAutospacing="1"/>
      <w:jc w:val="center"/>
    </w:pPr>
    <w:rPr>
      <w:rFonts w:ascii="宋体" w:hAnsi="宋体" w:cs="宋体"/>
      <w:kern w:val="0"/>
      <w:szCs w:val="21"/>
    </w:rPr>
  </w:style>
  <w:style w:type="paragraph" w:customStyle="1" w:styleId="xl45">
    <w:name w:val="xl45"/>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kern w:val="0"/>
      <w:sz w:val="24"/>
    </w:rPr>
  </w:style>
  <w:style w:type="paragraph" w:customStyle="1" w:styleId="xl102">
    <w:name w:val="xl102"/>
    <w:basedOn w:val="a2"/>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CharChar1CharCharCharCharCharCharCharCharCharCharCharCharCharCharChar">
    <w:name w:val="Char Char1 Char Char Char Char Char Char Char Char Char Char Char Char Char Char Char"/>
    <w:basedOn w:val="a2"/>
    <w:uiPriority w:val="99"/>
    <w:qFormat/>
    <w:pPr>
      <w:widowControl/>
      <w:spacing w:after="160" w:line="240" w:lineRule="exact"/>
      <w:jc w:val="left"/>
    </w:pPr>
    <w:rPr>
      <w:rFonts w:ascii="Verdana" w:eastAsia="楷体_GB2312" w:hAnsi="Verdana"/>
      <w:kern w:val="0"/>
      <w:sz w:val="30"/>
      <w:szCs w:val="30"/>
      <w:lang w:eastAsia="en-US"/>
    </w:rPr>
  </w:style>
  <w:style w:type="paragraph" w:customStyle="1" w:styleId="111">
    <w:name w:val="列出段落11"/>
    <w:basedOn w:val="a2"/>
    <w:uiPriority w:val="99"/>
    <w:semiHidden/>
    <w:qFormat/>
    <w:pPr>
      <w:widowControl/>
      <w:spacing w:before="40" w:after="160"/>
      <w:ind w:firstLineChars="200" w:firstLine="420"/>
      <w:jc w:val="left"/>
    </w:pPr>
    <w:rPr>
      <w:rFonts w:ascii="Cambria" w:eastAsia="微软雅黑" w:hAnsi="Cambria" w:cs="Cambria"/>
      <w:color w:val="565656"/>
      <w:kern w:val="20"/>
      <w:szCs w:val="21"/>
      <w:lang w:val="zh-CN"/>
    </w:rPr>
  </w:style>
  <w:style w:type="paragraph" w:customStyle="1" w:styleId="xl117">
    <w:name w:val="xl117"/>
    <w:basedOn w:val="a2"/>
    <w:qFormat/>
    <w:pPr>
      <w:widowControl/>
      <w:pBdr>
        <w:bottom w:val="single" w:sz="8" w:space="0" w:color="auto"/>
        <w:right w:val="single" w:sz="8" w:space="0" w:color="auto"/>
      </w:pBdr>
      <w:shd w:val="clear" w:color="auto" w:fill="FFFFFF"/>
      <w:spacing w:before="100" w:beforeAutospacing="1" w:after="100" w:afterAutospacing="1"/>
      <w:jc w:val="left"/>
    </w:pPr>
    <w:rPr>
      <w:rFonts w:ascii="宋体" w:hAnsi="宋体" w:cs="宋体"/>
      <w:kern w:val="0"/>
      <w:szCs w:val="21"/>
    </w:rPr>
  </w:style>
  <w:style w:type="paragraph" w:customStyle="1" w:styleId="xl116">
    <w:name w:val="xl116"/>
    <w:basedOn w:val="a2"/>
    <w:qFormat/>
    <w:pPr>
      <w:widowControl/>
      <w:pBdr>
        <w:right w:val="single" w:sz="8" w:space="0" w:color="auto"/>
      </w:pBdr>
      <w:shd w:val="clear" w:color="auto" w:fill="FFFFFF"/>
      <w:spacing w:before="100" w:beforeAutospacing="1" w:after="100" w:afterAutospacing="1"/>
      <w:jc w:val="left"/>
    </w:pPr>
    <w:rPr>
      <w:rFonts w:ascii="宋体" w:hAnsi="宋体" w:cs="宋体"/>
      <w:color w:val="FF0000"/>
      <w:kern w:val="0"/>
      <w:szCs w:val="21"/>
    </w:rPr>
  </w:style>
  <w:style w:type="paragraph" w:customStyle="1" w:styleId="xl26">
    <w:name w:val="xl26"/>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kern w:val="0"/>
      <w:sz w:val="24"/>
    </w:rPr>
  </w:style>
  <w:style w:type="paragraph" w:customStyle="1" w:styleId="WW-">
    <w:name w:val="WW-正文（首行缩进两字）"/>
    <w:basedOn w:val="a2"/>
    <w:uiPriority w:val="99"/>
    <w:qFormat/>
    <w:pPr>
      <w:tabs>
        <w:tab w:val="left" w:pos="0"/>
        <w:tab w:val="left" w:pos="600"/>
        <w:tab w:val="left" w:pos="1440"/>
      </w:tabs>
      <w:suppressAutoHyphens/>
      <w:snapToGrid w:val="0"/>
      <w:spacing w:beforeLines="50" w:after="50" w:line="288" w:lineRule="auto"/>
      <w:ind w:left="1440" w:rightChars="9" w:right="22" w:firstLineChars="375" w:firstLine="420"/>
    </w:pPr>
    <w:rPr>
      <w:rFonts w:ascii="仿宋_GB2312" w:eastAsia="仿宋_GB2312" w:hAnsi="宋体" w:cs="Arial"/>
      <w:bCs/>
      <w:kern w:val="3276"/>
      <w:sz w:val="24"/>
    </w:rPr>
  </w:style>
  <w:style w:type="paragraph" w:customStyle="1" w:styleId="30">
    <w:name w:val="样式3"/>
    <w:basedOn w:val="31"/>
    <w:next w:val="31"/>
    <w:uiPriority w:val="99"/>
    <w:qFormat/>
    <w:pPr>
      <w:numPr>
        <w:ilvl w:val="2"/>
        <w:numId w:val="8"/>
      </w:numPr>
      <w:tabs>
        <w:tab w:val="clear" w:pos="1134"/>
        <w:tab w:val="left" w:pos="720"/>
        <w:tab w:val="left" w:pos="2069"/>
      </w:tabs>
      <w:autoSpaceDE w:val="0"/>
      <w:autoSpaceDN w:val="0"/>
      <w:adjustRightInd w:val="0"/>
      <w:spacing w:before="120" w:after="120" w:line="240" w:lineRule="exact"/>
      <w:ind w:right="17"/>
      <w:jc w:val="left"/>
    </w:pPr>
    <w:rPr>
      <w:bCs/>
      <w:sz w:val="21"/>
      <w:szCs w:val="21"/>
    </w:rPr>
  </w:style>
  <w:style w:type="paragraph" w:customStyle="1" w:styleId="CharCharCharCharCharCharCharCharCharChar">
    <w:name w:val="Char Char Char Char Char Char Char Char Char Char"/>
    <w:basedOn w:val="a2"/>
    <w:uiPriority w:val="99"/>
    <w:qFormat/>
    <w:pPr>
      <w:tabs>
        <w:tab w:val="left" w:pos="360"/>
      </w:tabs>
      <w:ind w:left="360" w:hangingChars="200" w:hanging="360"/>
    </w:pPr>
    <w:rPr>
      <w:sz w:val="24"/>
    </w:rPr>
  </w:style>
  <w:style w:type="paragraph" w:customStyle="1" w:styleId="xl144">
    <w:name w:val="xl144"/>
    <w:basedOn w:val="a2"/>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69">
    <w:name w:val="xl69"/>
    <w:basedOn w:val="a2"/>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24"/>
      <w:szCs w:val="24"/>
    </w:rPr>
  </w:style>
  <w:style w:type="paragraph" w:customStyle="1" w:styleId="2b">
    <w:name w:val="正文文字缩进 2"/>
    <w:basedOn w:val="a2"/>
    <w:uiPriority w:val="99"/>
    <w:qFormat/>
    <w:pPr>
      <w:widowControl/>
      <w:spacing w:line="351" w:lineRule="atLeast"/>
      <w:ind w:firstLine="481"/>
    </w:pPr>
    <w:rPr>
      <w:rFonts w:ascii="仿宋_GB2312" w:eastAsia="仿宋_GB2312"/>
      <w:color w:val="000000"/>
      <w:kern w:val="0"/>
      <w:sz w:val="24"/>
      <w:u w:color="000000"/>
    </w:rPr>
  </w:style>
  <w:style w:type="paragraph" w:customStyle="1" w:styleId="xl73">
    <w:name w:val="xl73"/>
    <w:basedOn w:val="a2"/>
    <w:qFormat/>
    <w:pPr>
      <w:widowControl/>
      <w:pBdr>
        <w:left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24"/>
      <w:szCs w:val="24"/>
    </w:rPr>
  </w:style>
  <w:style w:type="paragraph" w:customStyle="1" w:styleId="xl77">
    <w:name w:val="xl77"/>
    <w:basedOn w:val="a2"/>
    <w:qFormat/>
    <w:pPr>
      <w:widowControl/>
      <w:spacing w:before="100" w:beforeAutospacing="1" w:after="100" w:afterAutospacing="1"/>
      <w:jc w:val="center"/>
    </w:pPr>
    <w:rPr>
      <w:rFonts w:ascii="宋体" w:hAnsi="宋体" w:cs="宋体"/>
      <w:kern w:val="0"/>
      <w:sz w:val="24"/>
      <w:szCs w:val="24"/>
    </w:rPr>
  </w:style>
  <w:style w:type="paragraph" w:customStyle="1" w:styleId="xl105">
    <w:name w:val="xl105"/>
    <w:basedOn w:val="a2"/>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rPr>
  </w:style>
  <w:style w:type="paragraph" w:customStyle="1" w:styleId="xl108">
    <w:name w:val="xl108"/>
    <w:basedOn w:val="a2"/>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150">
    <w:name w:val="xl150"/>
    <w:basedOn w:val="a2"/>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82">
    <w:name w:val="xl82"/>
    <w:basedOn w:val="a2"/>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kern w:val="0"/>
      <w:sz w:val="32"/>
      <w:szCs w:val="32"/>
    </w:rPr>
  </w:style>
  <w:style w:type="paragraph" w:customStyle="1" w:styleId="xl143">
    <w:name w:val="xl143"/>
    <w:basedOn w:val="a2"/>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42">
    <w:name w:val="xl42"/>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xl85">
    <w:name w:val="xl85"/>
    <w:basedOn w:val="a2"/>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30">
    <w:name w:val="xl30"/>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font5">
    <w:name w:val="font5"/>
    <w:basedOn w:val="a2"/>
    <w:qFormat/>
    <w:pPr>
      <w:widowControl/>
      <w:spacing w:before="100" w:beforeAutospacing="1" w:after="100" w:afterAutospacing="1"/>
      <w:jc w:val="left"/>
    </w:pPr>
    <w:rPr>
      <w:rFonts w:ascii="宋体" w:hAnsi="宋体"/>
      <w:kern w:val="0"/>
      <w:sz w:val="24"/>
    </w:rPr>
  </w:style>
  <w:style w:type="paragraph" w:customStyle="1" w:styleId="Char1CharCharCharCharCharChar">
    <w:name w:val="Char1 Char Char Char Char Char Char"/>
    <w:basedOn w:val="a2"/>
    <w:uiPriority w:val="99"/>
    <w:qFormat/>
    <w:rPr>
      <w:rFonts w:ascii="Tahoma" w:hAnsi="Tahoma"/>
      <w:sz w:val="24"/>
    </w:rPr>
  </w:style>
  <w:style w:type="paragraph" w:customStyle="1" w:styleId="TableParagraph">
    <w:name w:val="Table Paragraph"/>
    <w:basedOn w:val="a2"/>
    <w:uiPriority w:val="1"/>
    <w:qFormat/>
    <w:pPr>
      <w:ind w:left="103"/>
    </w:pPr>
    <w:rPr>
      <w:rFonts w:ascii="宋体" w:hAnsi="宋体" w:cs="宋体"/>
      <w:szCs w:val="24"/>
    </w:rPr>
  </w:style>
  <w:style w:type="paragraph" w:customStyle="1" w:styleId="affff">
    <w:name w:val="段"/>
    <w:uiPriority w:val="99"/>
    <w:qFormat/>
    <w:pPr>
      <w:autoSpaceDE w:val="0"/>
      <w:autoSpaceDN w:val="0"/>
      <w:ind w:firstLineChars="200" w:firstLine="200"/>
      <w:jc w:val="both"/>
    </w:pPr>
    <w:rPr>
      <w:rFonts w:ascii="宋体" w:eastAsia="宋体" w:hAnsi="Times New Roman" w:cs="Times New Roman"/>
      <w:sz w:val="21"/>
    </w:rPr>
  </w:style>
  <w:style w:type="paragraph" w:customStyle="1" w:styleId="affff0">
    <w:name w:val="空行"/>
    <w:basedOn w:val="a2"/>
    <w:next w:val="a2"/>
    <w:uiPriority w:val="99"/>
    <w:qFormat/>
    <w:pPr>
      <w:spacing w:beforeLines="100" w:afterLines="100" w:line="360" w:lineRule="auto"/>
      <w:jc w:val="center"/>
    </w:pPr>
    <w:rPr>
      <w:spacing w:val="20"/>
      <w:sz w:val="24"/>
    </w:rPr>
  </w:style>
  <w:style w:type="paragraph" w:customStyle="1" w:styleId="xl128">
    <w:name w:val="xl128"/>
    <w:basedOn w:val="a2"/>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72">
    <w:name w:val="xl72"/>
    <w:basedOn w:val="a2"/>
    <w:qFormat/>
    <w:pPr>
      <w:widowControl/>
      <w:pBdr>
        <w:top w:val="single" w:sz="8" w:space="0" w:color="auto"/>
        <w:left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24"/>
      <w:szCs w:val="24"/>
    </w:rPr>
  </w:style>
  <w:style w:type="paragraph" w:customStyle="1" w:styleId="62">
    <w:name w:val="样式6"/>
    <w:basedOn w:val="a2"/>
    <w:uiPriority w:val="99"/>
    <w:qFormat/>
    <w:pPr>
      <w:tabs>
        <w:tab w:val="left" w:pos="720"/>
      </w:tabs>
      <w:autoSpaceDE w:val="0"/>
      <w:autoSpaceDN w:val="0"/>
      <w:adjustRightInd w:val="0"/>
      <w:spacing w:line="380" w:lineRule="exact"/>
      <w:ind w:right="18"/>
      <w:jc w:val="left"/>
    </w:pPr>
    <w:rPr>
      <w:rFonts w:ascii="宋体" w:cs="宋体"/>
      <w:b/>
      <w:color w:val="000000"/>
      <w:kern w:val="0"/>
      <w:szCs w:val="21"/>
      <w:lang w:val="zh-CN"/>
    </w:rPr>
  </w:style>
  <w:style w:type="paragraph" w:customStyle="1" w:styleId="CharCharChar1CharCharCharChar">
    <w:name w:val="Char Char Char1 Char Char Char Char"/>
    <w:basedOn w:val="a2"/>
    <w:uiPriority w:val="99"/>
    <w:qFormat/>
    <w:rPr>
      <w:rFonts w:ascii="Tahoma" w:hAnsi="Tahoma"/>
      <w:sz w:val="24"/>
    </w:rPr>
  </w:style>
  <w:style w:type="paragraph" w:customStyle="1" w:styleId="xl103">
    <w:name w:val="xl103"/>
    <w:basedOn w:val="a2"/>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55">
    <w:name w:val="xl55"/>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18"/>
    </w:rPr>
  </w:style>
  <w:style w:type="paragraph" w:customStyle="1" w:styleId="81">
    <w:name w:val="标题8"/>
    <w:basedOn w:val="31"/>
    <w:uiPriority w:val="99"/>
    <w:qFormat/>
    <w:pPr>
      <w:tabs>
        <w:tab w:val="left" w:pos="1827"/>
      </w:tabs>
      <w:spacing w:before="120" w:after="120" w:line="380" w:lineRule="exact"/>
      <w:ind w:left="1827" w:hanging="747"/>
    </w:pPr>
    <w:rPr>
      <w:bCs/>
      <w:color w:val="000000"/>
      <w:sz w:val="21"/>
      <w:szCs w:val="32"/>
    </w:rPr>
  </w:style>
  <w:style w:type="paragraph" w:customStyle="1" w:styleId="xl96">
    <w:name w:val="xl96"/>
    <w:basedOn w:val="a2"/>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rPr>
  </w:style>
  <w:style w:type="paragraph" w:customStyle="1" w:styleId="Blockquote">
    <w:name w:val="Blockquote"/>
    <w:basedOn w:val="a2"/>
    <w:uiPriority w:val="99"/>
    <w:qFormat/>
    <w:pPr>
      <w:autoSpaceDE w:val="0"/>
      <w:autoSpaceDN w:val="0"/>
      <w:adjustRightInd w:val="0"/>
      <w:spacing w:before="100" w:after="100"/>
      <w:ind w:left="360" w:right="360"/>
      <w:jc w:val="left"/>
    </w:pPr>
    <w:rPr>
      <w:kern w:val="0"/>
      <w:sz w:val="24"/>
    </w:rPr>
  </w:style>
  <w:style w:type="paragraph" w:customStyle="1" w:styleId="xl97">
    <w:name w:val="xl97"/>
    <w:basedOn w:val="a2"/>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xl88">
    <w:name w:val="xl88"/>
    <w:basedOn w:val="a2"/>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xl28">
    <w:name w:val="xl28"/>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kern w:val="0"/>
      <w:sz w:val="24"/>
    </w:rPr>
  </w:style>
  <w:style w:type="paragraph" w:customStyle="1" w:styleId="font10">
    <w:name w:val="font10"/>
    <w:basedOn w:val="a2"/>
    <w:qFormat/>
    <w:pPr>
      <w:widowControl/>
      <w:spacing w:before="100" w:beforeAutospacing="1" w:after="100" w:afterAutospacing="1"/>
      <w:jc w:val="left"/>
    </w:pPr>
    <w:rPr>
      <w:rFonts w:ascii="宋体" w:hAnsi="宋体" w:cs="宋体"/>
      <w:color w:val="FF0000"/>
      <w:kern w:val="0"/>
      <w:szCs w:val="21"/>
    </w:rPr>
  </w:style>
  <w:style w:type="paragraph" w:customStyle="1" w:styleId="NormalWeb2">
    <w:name w:val="Normal (Web)2"/>
    <w:basedOn w:val="a2"/>
    <w:uiPriority w:val="99"/>
    <w:qFormat/>
    <w:pPr>
      <w:spacing w:before="100" w:beforeAutospacing="1" w:after="100" w:afterAutospacing="1"/>
    </w:pPr>
    <w:rPr>
      <w:rFonts w:ascii="Arial Unicode MS" w:eastAsia="Arial Unicode MS" w:hAnsi="Arial Unicode MS" w:cs="Arial Unicode MS"/>
      <w:sz w:val="24"/>
      <w:szCs w:val="24"/>
    </w:rPr>
  </w:style>
  <w:style w:type="paragraph" w:customStyle="1" w:styleId="xl80">
    <w:name w:val="xl80"/>
    <w:basedOn w:val="a2"/>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151">
    <w:name w:val="xl151"/>
    <w:basedOn w:val="a2"/>
    <w:qFormat/>
    <w:pPr>
      <w:widowControl/>
      <w:pBdr>
        <w:right w:val="single" w:sz="8" w:space="0" w:color="auto"/>
      </w:pBdr>
      <w:spacing w:before="100" w:beforeAutospacing="1" w:after="100" w:afterAutospacing="1"/>
      <w:jc w:val="center"/>
    </w:pPr>
    <w:rPr>
      <w:rFonts w:ascii="宋体" w:hAnsi="宋体" w:cs="宋体"/>
      <w:kern w:val="0"/>
      <w:sz w:val="20"/>
    </w:rPr>
  </w:style>
  <w:style w:type="paragraph" w:customStyle="1" w:styleId="112">
    <w:name w:val="正文 1.1"/>
    <w:basedOn w:val="a2"/>
    <w:next w:val="a2"/>
    <w:uiPriority w:val="99"/>
    <w:qFormat/>
    <w:pPr>
      <w:adjustRightInd w:val="0"/>
      <w:spacing w:line="360" w:lineRule="auto"/>
      <w:ind w:left="843" w:hanging="843"/>
      <w:outlineLvl w:val="1"/>
    </w:pPr>
    <w:rPr>
      <w:rFonts w:ascii="宋体" w:hAnsi="宋体" w:cs="宋体"/>
      <w:b/>
      <w:kern w:val="0"/>
      <w:sz w:val="24"/>
      <w:szCs w:val="24"/>
    </w:rPr>
  </w:style>
  <w:style w:type="paragraph" w:customStyle="1" w:styleId="19">
    <w:name w:val="正文缩进1"/>
    <w:basedOn w:val="a2"/>
    <w:uiPriority w:val="99"/>
    <w:qFormat/>
    <w:pPr>
      <w:autoSpaceDE w:val="0"/>
      <w:autoSpaceDN w:val="0"/>
      <w:adjustRightInd w:val="0"/>
      <w:ind w:firstLine="420"/>
      <w:jc w:val="left"/>
    </w:pPr>
    <w:rPr>
      <w:rFonts w:ascii="宋体"/>
      <w:kern w:val="0"/>
      <w:sz w:val="24"/>
    </w:rPr>
  </w:style>
  <w:style w:type="paragraph" w:customStyle="1" w:styleId="affff1">
    <w:name w:val="标题二"/>
    <w:basedOn w:val="2"/>
    <w:next w:val="a2"/>
    <w:uiPriority w:val="99"/>
    <w:qFormat/>
    <w:pPr>
      <w:tabs>
        <w:tab w:val="left" w:pos="720"/>
        <w:tab w:val="left" w:pos="1342"/>
      </w:tabs>
      <w:autoSpaceDE w:val="0"/>
      <w:autoSpaceDN w:val="0"/>
      <w:adjustRightInd w:val="0"/>
      <w:spacing w:before="120" w:after="120" w:line="380" w:lineRule="exact"/>
      <w:ind w:left="839" w:right="227" w:hanging="612"/>
    </w:pPr>
    <w:rPr>
      <w:b w:val="0"/>
      <w:bCs/>
      <w:color w:val="000000"/>
      <w:kern w:val="0"/>
      <w:sz w:val="21"/>
      <w:szCs w:val="21"/>
      <w:lang w:val="zh-CN"/>
    </w:rPr>
  </w:style>
  <w:style w:type="paragraph" w:customStyle="1" w:styleId="xl154">
    <w:name w:val="xl154"/>
    <w:basedOn w:val="a2"/>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12">
    <w:name w:val="xl112"/>
    <w:basedOn w:val="a2"/>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21">
    <w:name w:val="font21"/>
    <w:basedOn w:val="a2"/>
    <w:qFormat/>
    <w:pPr>
      <w:widowControl/>
      <w:spacing w:before="100" w:beforeAutospacing="1" w:after="100" w:afterAutospacing="1"/>
      <w:jc w:val="left"/>
    </w:pPr>
    <w:rPr>
      <w:rFonts w:ascii="宋体" w:hAnsi="宋体" w:cs="宋体"/>
      <w:color w:val="FF0000"/>
      <w:kern w:val="0"/>
      <w:szCs w:val="21"/>
      <w:u w:val="single"/>
    </w:rPr>
  </w:style>
  <w:style w:type="paragraph" w:customStyle="1" w:styleId="Preformatted">
    <w:name w:val="Preformatted"/>
    <w:basedOn w:val="a2"/>
    <w:uiPriority w:val="99"/>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jc w:val="left"/>
    </w:pPr>
    <w:rPr>
      <w:rFonts w:ascii="Courier New" w:hAnsi="Courier New"/>
      <w:kern w:val="0"/>
      <w:sz w:val="20"/>
    </w:rPr>
  </w:style>
  <w:style w:type="paragraph" w:customStyle="1" w:styleId="jinnormal">
    <w:name w:val="jin normal"/>
    <w:basedOn w:val="a2"/>
    <w:uiPriority w:val="99"/>
    <w:qFormat/>
    <w:pPr>
      <w:snapToGrid w:val="0"/>
      <w:spacing w:before="120" w:after="120" w:line="360" w:lineRule="auto"/>
      <w:ind w:firstLine="432"/>
    </w:pPr>
    <w:rPr>
      <w:rFonts w:eastAsia="楷体"/>
      <w:sz w:val="24"/>
      <w:lang w:eastAsia="en-US"/>
    </w:rPr>
  </w:style>
  <w:style w:type="paragraph" w:customStyle="1" w:styleId="font14">
    <w:name w:val="font14"/>
    <w:basedOn w:val="a2"/>
    <w:qFormat/>
    <w:pPr>
      <w:widowControl/>
      <w:spacing w:before="100" w:beforeAutospacing="1" w:after="100" w:afterAutospacing="1"/>
      <w:jc w:val="left"/>
    </w:pPr>
    <w:rPr>
      <w:rFonts w:ascii="Arial" w:hAnsi="Arial" w:cs="Arial"/>
      <w:color w:val="000000"/>
      <w:kern w:val="0"/>
      <w:szCs w:val="21"/>
    </w:rPr>
  </w:style>
  <w:style w:type="paragraph" w:customStyle="1" w:styleId="xl49">
    <w:name w:val="xl49"/>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24"/>
    </w:rPr>
  </w:style>
  <w:style w:type="paragraph" w:customStyle="1" w:styleId="xl118">
    <w:name w:val="xl118"/>
    <w:basedOn w:val="a2"/>
    <w:qFormat/>
    <w:pPr>
      <w:widowControl/>
      <w:pBdr>
        <w:right w:val="single" w:sz="8" w:space="0" w:color="auto"/>
      </w:pBdr>
      <w:shd w:val="clear" w:color="auto" w:fill="FFFFFF"/>
      <w:spacing w:before="100" w:beforeAutospacing="1" w:after="100" w:afterAutospacing="1"/>
      <w:jc w:val="left"/>
    </w:pPr>
    <w:rPr>
      <w:rFonts w:ascii="Cambria" w:hAnsi="Cambria" w:cs="宋体"/>
      <w:color w:val="FF0000"/>
      <w:kern w:val="0"/>
      <w:szCs w:val="21"/>
    </w:rPr>
  </w:style>
  <w:style w:type="paragraph" w:customStyle="1" w:styleId="2c">
    <w:name w:val="正文2"/>
    <w:basedOn w:val="a2"/>
    <w:uiPriority w:val="99"/>
    <w:qFormat/>
    <w:pPr>
      <w:spacing w:before="156" w:line="360" w:lineRule="auto"/>
      <w:ind w:firstLineChars="200" w:firstLine="510"/>
    </w:pPr>
    <w:rPr>
      <w:sz w:val="24"/>
    </w:rPr>
  </w:style>
  <w:style w:type="paragraph" w:customStyle="1" w:styleId="affff2">
    <w:name w:val="标题一"/>
    <w:basedOn w:val="1"/>
    <w:next w:val="affff1"/>
    <w:uiPriority w:val="99"/>
    <w:qFormat/>
    <w:pPr>
      <w:numPr>
        <w:numId w:val="0"/>
      </w:numPr>
      <w:tabs>
        <w:tab w:val="left" w:pos="425"/>
      </w:tabs>
      <w:autoSpaceDE w:val="0"/>
      <w:autoSpaceDN w:val="0"/>
      <w:adjustRightInd w:val="0"/>
      <w:spacing w:before="120" w:after="120" w:line="240" w:lineRule="exact"/>
      <w:ind w:left="425" w:right="17" w:hanging="425"/>
      <w:jc w:val="left"/>
    </w:pPr>
    <w:rPr>
      <w:rFonts w:ascii="宋体" w:cs="宋体"/>
      <w:bCs/>
      <w:color w:val="000000"/>
      <w:kern w:val="0"/>
      <w:sz w:val="21"/>
      <w:szCs w:val="21"/>
      <w:lang w:val="zh-CN"/>
    </w:rPr>
  </w:style>
  <w:style w:type="paragraph" w:customStyle="1" w:styleId="xl32">
    <w:name w:val="xl32"/>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155">
    <w:name w:val="xl155"/>
    <w:basedOn w:val="a2"/>
    <w:qFormat/>
    <w:pPr>
      <w:widowControl/>
      <w:spacing w:before="100" w:beforeAutospacing="1" w:after="100" w:afterAutospacing="1"/>
      <w:jc w:val="center"/>
    </w:pPr>
    <w:rPr>
      <w:rFonts w:ascii="宋体" w:hAnsi="宋体" w:cs="宋体"/>
      <w:kern w:val="0"/>
      <w:sz w:val="24"/>
      <w:szCs w:val="24"/>
    </w:rPr>
  </w:style>
  <w:style w:type="paragraph" w:customStyle="1" w:styleId="font9">
    <w:name w:val="font9"/>
    <w:basedOn w:val="a2"/>
    <w:qFormat/>
    <w:pPr>
      <w:widowControl/>
      <w:spacing w:before="100" w:beforeAutospacing="1" w:after="100" w:afterAutospacing="1"/>
      <w:jc w:val="left"/>
    </w:pPr>
    <w:rPr>
      <w:b/>
      <w:kern w:val="0"/>
      <w:sz w:val="24"/>
    </w:rPr>
  </w:style>
  <w:style w:type="paragraph" w:customStyle="1" w:styleId="xl146">
    <w:name w:val="xl146"/>
    <w:basedOn w:val="a2"/>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Table">
    <w:name w:val="Table"/>
    <w:uiPriority w:val="99"/>
    <w:qFormat/>
    <w:rPr>
      <w:rFonts w:ascii="Times New Roman" w:eastAsia="宋体" w:hAnsi="Times New Roman" w:cs="Times New Roman"/>
      <w:sz w:val="21"/>
      <w:lang w:eastAsia="en-US"/>
    </w:rPr>
  </w:style>
  <w:style w:type="paragraph" w:customStyle="1" w:styleId="xl134">
    <w:name w:val="xl134"/>
    <w:basedOn w:val="a2"/>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Style185">
    <w:name w:val="_Style 185"/>
    <w:next w:val="a2"/>
    <w:uiPriority w:val="99"/>
    <w:qFormat/>
    <w:pPr>
      <w:widowControl w:val="0"/>
      <w:jc w:val="both"/>
    </w:pPr>
    <w:rPr>
      <w:rFonts w:ascii="Times New Roman" w:eastAsia="宋体" w:hAnsi="Times New Roman" w:cs="Times New Roman"/>
      <w:kern w:val="2"/>
      <w:sz w:val="21"/>
    </w:rPr>
  </w:style>
  <w:style w:type="paragraph" w:customStyle="1" w:styleId="xl130">
    <w:name w:val="xl130"/>
    <w:basedOn w:val="a2"/>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Char20">
    <w:name w:val="Char2"/>
    <w:basedOn w:val="a2"/>
    <w:uiPriority w:val="99"/>
    <w:qFormat/>
    <w:pPr>
      <w:spacing w:line="360" w:lineRule="auto"/>
      <w:ind w:firstLineChars="200" w:firstLine="200"/>
    </w:pPr>
    <w:rPr>
      <w:rFonts w:ascii="宋体" w:hAnsi="宋体" w:cs="宋体"/>
      <w:sz w:val="24"/>
      <w:szCs w:val="24"/>
    </w:rPr>
  </w:style>
  <w:style w:type="paragraph" w:customStyle="1" w:styleId="xl104">
    <w:name w:val="xl104"/>
    <w:basedOn w:val="a2"/>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affff3">
    <w:name w:val="标题三"/>
    <w:basedOn w:val="31"/>
    <w:next w:val="4"/>
    <w:uiPriority w:val="99"/>
    <w:qFormat/>
    <w:pPr>
      <w:tabs>
        <w:tab w:val="left" w:pos="720"/>
        <w:tab w:val="left" w:pos="1080"/>
      </w:tabs>
      <w:autoSpaceDE w:val="0"/>
      <w:autoSpaceDN w:val="0"/>
      <w:adjustRightInd w:val="0"/>
      <w:spacing w:before="120" w:after="120" w:line="380" w:lineRule="exact"/>
      <w:ind w:left="1418" w:right="567" w:hanging="851"/>
      <w:jc w:val="left"/>
    </w:pPr>
    <w:rPr>
      <w:bCs/>
      <w:sz w:val="21"/>
      <w:szCs w:val="21"/>
    </w:rPr>
  </w:style>
  <w:style w:type="paragraph" w:customStyle="1" w:styleId="xl78">
    <w:name w:val="xl78"/>
    <w:basedOn w:val="a2"/>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kern w:val="0"/>
      <w:sz w:val="24"/>
      <w:szCs w:val="24"/>
    </w:rPr>
  </w:style>
  <w:style w:type="paragraph" w:customStyle="1" w:styleId="310">
    <w:name w:val="正文文本缩进 31"/>
    <w:basedOn w:val="a2"/>
    <w:uiPriority w:val="99"/>
    <w:qFormat/>
    <w:pPr>
      <w:autoSpaceDE w:val="0"/>
      <w:autoSpaceDN w:val="0"/>
      <w:adjustRightInd w:val="0"/>
      <w:spacing w:before="120" w:line="22" w:lineRule="atLeast"/>
      <w:ind w:left="720" w:firstLine="480"/>
      <w:jc w:val="left"/>
    </w:pPr>
    <w:rPr>
      <w:sz w:val="16"/>
      <w:szCs w:val="16"/>
    </w:rPr>
  </w:style>
  <w:style w:type="paragraph" w:customStyle="1" w:styleId="CharChar1CharCharCharCharCharChar">
    <w:name w:val="Char Char1 Char Char Char Char Char Char"/>
    <w:basedOn w:val="a2"/>
    <w:uiPriority w:val="99"/>
    <w:qFormat/>
    <w:pPr>
      <w:widowControl/>
      <w:spacing w:after="160" w:line="240" w:lineRule="exact"/>
      <w:jc w:val="left"/>
    </w:pPr>
    <w:rPr>
      <w:rFonts w:ascii="Verdana" w:eastAsia="仿宋_GB2312" w:hAnsi="Verdana"/>
      <w:kern w:val="0"/>
      <w:sz w:val="24"/>
      <w:lang w:eastAsia="en-US"/>
    </w:rPr>
  </w:style>
  <w:style w:type="paragraph" w:customStyle="1" w:styleId="xl124">
    <w:name w:val="xl124"/>
    <w:basedOn w:val="a2"/>
    <w:qFormat/>
    <w:pPr>
      <w:widowControl/>
      <w:pBdr>
        <w:left w:val="single" w:sz="8" w:space="0" w:color="auto"/>
        <w:right w:val="single" w:sz="8" w:space="0" w:color="000000"/>
      </w:pBdr>
      <w:shd w:val="clear" w:color="auto" w:fill="FFFFFF"/>
      <w:spacing w:before="100" w:beforeAutospacing="1" w:after="100" w:afterAutospacing="1"/>
      <w:jc w:val="center"/>
    </w:pPr>
    <w:rPr>
      <w:rFonts w:ascii="宋体" w:hAnsi="宋体" w:cs="宋体"/>
      <w:kern w:val="0"/>
      <w:szCs w:val="21"/>
    </w:rPr>
  </w:style>
  <w:style w:type="paragraph" w:customStyle="1" w:styleId="xl140">
    <w:name w:val="xl140"/>
    <w:basedOn w:val="a2"/>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37">
    <w:name w:val="xl37"/>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font18">
    <w:name w:val="font18"/>
    <w:basedOn w:val="a2"/>
    <w:qFormat/>
    <w:pPr>
      <w:widowControl/>
      <w:spacing w:before="100" w:beforeAutospacing="1" w:after="100" w:afterAutospacing="1"/>
      <w:jc w:val="left"/>
    </w:pPr>
    <w:rPr>
      <w:rFonts w:ascii="宋体" w:hAnsi="宋体" w:cs="宋体"/>
      <w:color w:val="000000"/>
      <w:kern w:val="0"/>
      <w:sz w:val="20"/>
    </w:rPr>
  </w:style>
  <w:style w:type="paragraph" w:customStyle="1" w:styleId="xl91">
    <w:name w:val="xl91"/>
    <w:basedOn w:val="a2"/>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rPr>
  </w:style>
  <w:style w:type="paragraph" w:customStyle="1" w:styleId="xl110">
    <w:name w:val="xl110"/>
    <w:basedOn w:val="a2"/>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WPSOffice1">
    <w:name w:val="WPSOffice手动目录 1"/>
    <w:uiPriority w:val="99"/>
    <w:qFormat/>
    <w:rPr>
      <w:rFonts w:ascii="Times New Roman" w:eastAsia="宋体" w:hAnsi="Times New Roman" w:cs="Times New Roman"/>
    </w:rPr>
  </w:style>
  <w:style w:type="paragraph" w:customStyle="1" w:styleId="xl93">
    <w:name w:val="xl93"/>
    <w:basedOn w:val="a2"/>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47">
    <w:name w:val="xl47"/>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4"/>
    </w:rPr>
  </w:style>
  <w:style w:type="paragraph" w:customStyle="1" w:styleId="xl152">
    <w:name w:val="xl152"/>
    <w:basedOn w:val="a2"/>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31">
    <w:name w:val="xl31"/>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24"/>
    </w:rPr>
  </w:style>
  <w:style w:type="paragraph" w:customStyle="1" w:styleId="0">
    <w:name w:val="0"/>
    <w:basedOn w:val="a2"/>
    <w:qFormat/>
    <w:pPr>
      <w:widowControl/>
      <w:snapToGrid w:val="0"/>
    </w:pPr>
    <w:rPr>
      <w:rFonts w:eastAsia="Arial Unicode MS"/>
      <w:kern w:val="0"/>
    </w:rPr>
  </w:style>
  <w:style w:type="paragraph" w:customStyle="1" w:styleId="7">
    <w:name w:val="标题7"/>
    <w:basedOn w:val="31"/>
    <w:uiPriority w:val="99"/>
    <w:qFormat/>
    <w:pPr>
      <w:numPr>
        <w:ilvl w:val="2"/>
        <w:numId w:val="9"/>
      </w:numPr>
      <w:tabs>
        <w:tab w:val="left" w:pos="1827"/>
      </w:tabs>
      <w:spacing w:before="120" w:after="0" w:line="380" w:lineRule="exact"/>
      <w:ind w:left="4320" w:rightChars="50" w:right="50"/>
      <w:jc w:val="left"/>
    </w:pPr>
    <w:rPr>
      <w:b w:val="0"/>
      <w:bCs/>
      <w:color w:val="000000"/>
      <w:sz w:val="21"/>
      <w:szCs w:val="32"/>
    </w:rPr>
  </w:style>
  <w:style w:type="paragraph" w:customStyle="1" w:styleId="xl66">
    <w:name w:val="xl66"/>
    <w:basedOn w:val="a2"/>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34">
    <w:name w:val="xl34"/>
    <w:basedOn w:val="a2"/>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kern w:val="0"/>
      <w:sz w:val="24"/>
    </w:rPr>
  </w:style>
  <w:style w:type="paragraph" w:customStyle="1" w:styleId="a0">
    <w:name w:val="章标题"/>
    <w:basedOn w:val="a2"/>
    <w:next w:val="a3"/>
    <w:uiPriority w:val="99"/>
    <w:qFormat/>
    <w:pPr>
      <w:numPr>
        <w:ilvl w:val="1"/>
        <w:numId w:val="4"/>
      </w:numPr>
      <w:spacing w:beforeLines="150" w:line="360" w:lineRule="auto"/>
      <w:outlineLvl w:val="1"/>
    </w:pPr>
    <w:rPr>
      <w:rFonts w:eastAsia="黑体"/>
      <w:sz w:val="24"/>
    </w:rPr>
  </w:style>
  <w:style w:type="paragraph" w:customStyle="1" w:styleId="font22">
    <w:name w:val="font22"/>
    <w:basedOn w:val="a2"/>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52">
    <w:name w:val="样式5"/>
    <w:basedOn w:val="a"/>
    <w:uiPriority w:val="99"/>
    <w:qFormat/>
    <w:pPr>
      <w:spacing w:line="380" w:lineRule="exact"/>
      <w:jc w:val="left"/>
    </w:pPr>
    <w:rPr>
      <w:b w:val="0"/>
      <w:color w:val="000000"/>
      <w:sz w:val="21"/>
    </w:rPr>
  </w:style>
  <w:style w:type="paragraph" w:customStyle="1" w:styleId="ParaChar">
    <w:name w:val="默认段落字体 Para Char"/>
    <w:basedOn w:val="a2"/>
    <w:uiPriority w:val="99"/>
    <w:qFormat/>
    <w:pPr>
      <w:adjustRightInd w:val="0"/>
      <w:spacing w:line="360" w:lineRule="auto"/>
    </w:pPr>
    <w:rPr>
      <w:kern w:val="0"/>
      <w:sz w:val="24"/>
    </w:rPr>
  </w:style>
  <w:style w:type="paragraph" w:customStyle="1" w:styleId="xl90">
    <w:name w:val="xl90"/>
    <w:basedOn w:val="a2"/>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79">
    <w:name w:val="xl79"/>
    <w:basedOn w:val="a2"/>
    <w:qFormat/>
    <w:pPr>
      <w:widowControl/>
      <w:pBdr>
        <w:top w:val="single" w:sz="8" w:space="0" w:color="auto"/>
        <w:bottom w:val="single" w:sz="8" w:space="0" w:color="auto"/>
      </w:pBdr>
      <w:spacing w:before="100" w:beforeAutospacing="1" w:after="100" w:afterAutospacing="1"/>
      <w:jc w:val="center"/>
    </w:pPr>
    <w:rPr>
      <w:rFonts w:ascii="宋体" w:hAnsi="宋体" w:cs="宋体"/>
      <w:kern w:val="0"/>
      <w:sz w:val="24"/>
      <w:szCs w:val="24"/>
    </w:rPr>
  </w:style>
  <w:style w:type="paragraph" w:customStyle="1" w:styleId="xl75">
    <w:name w:val="xl75"/>
    <w:basedOn w:val="a2"/>
    <w:qFormat/>
    <w:pPr>
      <w:widowControl/>
      <w:pBdr>
        <w:bottom w:val="single" w:sz="8" w:space="0" w:color="auto"/>
        <w:right w:val="single" w:sz="8" w:space="0" w:color="auto"/>
      </w:pBdr>
      <w:shd w:val="clear" w:color="auto" w:fill="008000"/>
      <w:spacing w:before="100" w:beforeAutospacing="1" w:after="100" w:afterAutospacing="1"/>
      <w:jc w:val="center"/>
    </w:pPr>
    <w:rPr>
      <w:rFonts w:ascii="宋体" w:hAnsi="宋体" w:cs="宋体"/>
      <w:color w:val="FF0000"/>
      <w:kern w:val="0"/>
      <w:sz w:val="24"/>
      <w:szCs w:val="24"/>
    </w:rPr>
  </w:style>
  <w:style w:type="paragraph" w:customStyle="1" w:styleId="xl40">
    <w:name w:val="xl40"/>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xl57">
    <w:name w:val="xl57"/>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43">
    <w:name w:val="xl43"/>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1a">
    <w:name w:val="样式1"/>
    <w:basedOn w:val="1"/>
    <w:qFormat/>
    <w:pPr>
      <w:numPr>
        <w:numId w:val="0"/>
      </w:numPr>
      <w:autoSpaceDE w:val="0"/>
      <w:autoSpaceDN w:val="0"/>
      <w:adjustRightInd w:val="0"/>
      <w:spacing w:before="240" w:after="120" w:line="360" w:lineRule="auto"/>
    </w:pPr>
    <w:rPr>
      <w:rFonts w:ascii="宋体" w:hAnsi="宋体"/>
      <w:sz w:val="24"/>
      <w:szCs w:val="24"/>
    </w:rPr>
  </w:style>
  <w:style w:type="paragraph" w:customStyle="1" w:styleId="xl74">
    <w:name w:val="xl74"/>
    <w:basedOn w:val="a2"/>
    <w:qFormat/>
    <w:pPr>
      <w:widowControl/>
      <w:pBdr>
        <w:left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24"/>
      <w:szCs w:val="24"/>
    </w:rPr>
  </w:style>
  <w:style w:type="paragraph" w:customStyle="1" w:styleId="Default">
    <w:name w:val="Default"/>
    <w:uiPriority w:val="99"/>
    <w:qFormat/>
    <w:pPr>
      <w:widowControl w:val="0"/>
      <w:autoSpaceDE w:val="0"/>
      <w:autoSpaceDN w:val="0"/>
      <w:adjustRightInd w:val="0"/>
    </w:pPr>
    <w:rPr>
      <w:rFonts w:ascii="黑体" w:eastAsia="黑体" w:hAnsi="Times New Roman" w:cs="Times New Roman"/>
      <w:color w:val="000000"/>
      <w:sz w:val="24"/>
    </w:rPr>
  </w:style>
  <w:style w:type="paragraph" w:customStyle="1" w:styleId="xl147">
    <w:name w:val="xl147"/>
    <w:basedOn w:val="a2"/>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wellhope">
    <w:name w:val="wellhope正文"/>
    <w:basedOn w:val="a2"/>
    <w:uiPriority w:val="99"/>
    <w:qFormat/>
    <w:pPr>
      <w:spacing w:before="60" w:after="60" w:line="360" w:lineRule="auto"/>
      <w:ind w:firstLineChars="200" w:firstLine="200"/>
    </w:pPr>
    <w:rPr>
      <w:sz w:val="24"/>
    </w:rPr>
  </w:style>
  <w:style w:type="paragraph" w:customStyle="1" w:styleId="font8">
    <w:name w:val="font8"/>
    <w:basedOn w:val="a2"/>
    <w:qFormat/>
    <w:pPr>
      <w:widowControl/>
      <w:spacing w:before="100" w:beforeAutospacing="1" w:after="100" w:afterAutospacing="1"/>
      <w:jc w:val="left"/>
    </w:pPr>
    <w:rPr>
      <w:rFonts w:ascii="宋体" w:hAnsi="宋体"/>
      <w:b/>
      <w:kern w:val="0"/>
      <w:sz w:val="24"/>
    </w:rPr>
  </w:style>
  <w:style w:type="paragraph" w:customStyle="1" w:styleId="reader-word-layer">
    <w:name w:val="reader-word-layer"/>
    <w:basedOn w:val="a2"/>
    <w:uiPriority w:val="99"/>
    <w:qFormat/>
    <w:pPr>
      <w:widowControl/>
      <w:spacing w:before="100" w:beforeAutospacing="1" w:after="100" w:afterAutospacing="1"/>
      <w:jc w:val="left"/>
    </w:pPr>
    <w:rPr>
      <w:rFonts w:ascii="宋体" w:hAnsi="宋体" w:cs="宋体"/>
      <w:kern w:val="0"/>
      <w:sz w:val="24"/>
      <w:szCs w:val="24"/>
    </w:rPr>
  </w:style>
  <w:style w:type="paragraph" w:customStyle="1" w:styleId="1b">
    <w:name w:val="标题1"/>
    <w:basedOn w:val="1"/>
    <w:next w:val="2"/>
    <w:uiPriority w:val="99"/>
    <w:qFormat/>
    <w:pPr>
      <w:tabs>
        <w:tab w:val="left" w:pos="605"/>
        <w:tab w:val="left" w:pos="720"/>
      </w:tabs>
      <w:autoSpaceDE w:val="0"/>
      <w:autoSpaceDN w:val="0"/>
      <w:adjustRightInd w:val="0"/>
      <w:spacing w:before="0" w:after="0" w:line="360" w:lineRule="auto"/>
      <w:ind w:left="605" w:right="17" w:hanging="425"/>
      <w:jc w:val="left"/>
    </w:pPr>
    <w:rPr>
      <w:rFonts w:ascii="宋体" w:cs="宋体"/>
      <w:bCs/>
      <w:color w:val="000000"/>
      <w:kern w:val="0"/>
      <w:sz w:val="32"/>
      <w:szCs w:val="32"/>
      <w:lang w:val="zh-CN"/>
    </w:rPr>
  </w:style>
  <w:style w:type="paragraph" w:customStyle="1" w:styleId="xl131">
    <w:name w:val="xl131"/>
    <w:basedOn w:val="a2"/>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35">
    <w:name w:val="xl135"/>
    <w:basedOn w:val="a2"/>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210">
    <w:name w:val="正文空2格  1."/>
    <w:basedOn w:val="a2"/>
    <w:uiPriority w:val="99"/>
    <w:qFormat/>
    <w:pPr>
      <w:adjustRightInd w:val="0"/>
      <w:spacing w:line="360" w:lineRule="auto"/>
      <w:ind w:firstLineChars="200" w:firstLine="480"/>
    </w:pPr>
    <w:rPr>
      <w:rFonts w:ascii="宋体" w:eastAsia="仿宋" w:hAnsi="Calibri" w:cs="宋体"/>
      <w:kern w:val="0"/>
      <w:sz w:val="28"/>
    </w:rPr>
  </w:style>
  <w:style w:type="paragraph" w:customStyle="1" w:styleId="42">
    <w:name w:val="样式4"/>
    <w:basedOn w:val="4"/>
    <w:uiPriority w:val="99"/>
    <w:qFormat/>
    <w:pPr>
      <w:spacing w:line="240" w:lineRule="auto"/>
      <w:ind w:rightChars="9" w:right="9"/>
    </w:pPr>
    <w:rPr>
      <w:rFonts w:eastAsia="黑体"/>
      <w:b w:val="0"/>
      <w:sz w:val="21"/>
    </w:rPr>
  </w:style>
  <w:style w:type="paragraph" w:customStyle="1" w:styleId="font6">
    <w:name w:val="font6"/>
    <w:basedOn w:val="a2"/>
    <w:qFormat/>
    <w:pPr>
      <w:widowControl/>
      <w:spacing w:before="100" w:beforeAutospacing="1" w:after="100" w:afterAutospacing="1"/>
      <w:jc w:val="left"/>
    </w:pPr>
    <w:rPr>
      <w:kern w:val="0"/>
      <w:sz w:val="24"/>
    </w:rPr>
  </w:style>
  <w:style w:type="paragraph" w:customStyle="1" w:styleId="font16">
    <w:name w:val="font16"/>
    <w:basedOn w:val="a2"/>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CharCharCharCharChar">
    <w:name w:val="Char Char Char Char Char"/>
    <w:basedOn w:val="a2"/>
    <w:uiPriority w:val="99"/>
    <w:qFormat/>
    <w:pPr>
      <w:widowControl/>
      <w:spacing w:after="160" w:line="240" w:lineRule="exact"/>
      <w:jc w:val="left"/>
    </w:pPr>
    <w:rPr>
      <w:rFonts w:ascii="Verdana" w:eastAsia="仿宋_GB2312" w:hAnsi="Verdana"/>
      <w:kern w:val="0"/>
      <w:sz w:val="24"/>
      <w:lang w:eastAsia="en-US"/>
    </w:rPr>
  </w:style>
  <w:style w:type="paragraph" w:customStyle="1" w:styleId="xl70">
    <w:name w:val="xl70"/>
    <w:basedOn w:val="a2"/>
    <w:qFormat/>
    <w:pPr>
      <w:widowControl/>
      <w:pBdr>
        <w:bottom w:val="single" w:sz="8" w:space="0" w:color="auto"/>
        <w:right w:val="single" w:sz="8" w:space="0" w:color="auto"/>
      </w:pBdr>
      <w:shd w:val="clear" w:color="auto" w:fill="008000"/>
      <w:spacing w:before="100" w:beforeAutospacing="1" w:after="100" w:afterAutospacing="1"/>
      <w:jc w:val="center"/>
    </w:pPr>
    <w:rPr>
      <w:rFonts w:ascii="宋体" w:hAnsi="宋体" w:cs="宋体"/>
      <w:kern w:val="0"/>
      <w:sz w:val="24"/>
      <w:szCs w:val="24"/>
    </w:rPr>
  </w:style>
  <w:style w:type="paragraph" w:customStyle="1" w:styleId="font20">
    <w:name w:val="font20"/>
    <w:basedOn w:val="a2"/>
    <w:qFormat/>
    <w:pPr>
      <w:widowControl/>
      <w:spacing w:before="100" w:beforeAutospacing="1" w:after="100" w:afterAutospacing="1"/>
      <w:jc w:val="left"/>
    </w:pPr>
    <w:rPr>
      <w:rFonts w:ascii="Arial" w:hAnsi="Arial" w:cs="Arial"/>
      <w:color w:val="000000"/>
      <w:kern w:val="0"/>
      <w:sz w:val="20"/>
    </w:rPr>
  </w:style>
  <w:style w:type="paragraph" w:customStyle="1" w:styleId="Web">
    <w:name w:val="普通 (Web)"/>
    <w:basedOn w:val="a2"/>
    <w:uiPriority w:val="99"/>
    <w:qFormat/>
    <w:pPr>
      <w:widowControl/>
      <w:spacing w:before="100" w:after="100" w:line="360" w:lineRule="auto"/>
      <w:jc w:val="left"/>
    </w:pPr>
    <w:rPr>
      <w:rFonts w:ascii="宋体" w:hAnsi="宋体"/>
      <w:color w:val="FFFFFF"/>
      <w:kern w:val="0"/>
      <w:sz w:val="24"/>
    </w:rPr>
  </w:style>
  <w:style w:type="paragraph" w:customStyle="1" w:styleId="xl121">
    <w:name w:val="xl121"/>
    <w:basedOn w:val="a2"/>
    <w:qFormat/>
    <w:pPr>
      <w:widowControl/>
      <w:pBdr>
        <w:top w:val="single" w:sz="8" w:space="0" w:color="auto"/>
        <w:left w:val="single" w:sz="8" w:space="0" w:color="auto"/>
        <w:right w:val="single" w:sz="8" w:space="0" w:color="000000"/>
      </w:pBdr>
      <w:shd w:val="clear" w:color="auto" w:fill="FFFFFF"/>
      <w:spacing w:before="100" w:beforeAutospacing="1" w:after="100" w:afterAutospacing="1"/>
      <w:jc w:val="center"/>
    </w:pPr>
    <w:rPr>
      <w:rFonts w:ascii="宋体" w:hAnsi="宋体" w:cs="宋体"/>
      <w:color w:val="FF0000"/>
      <w:kern w:val="0"/>
      <w:szCs w:val="21"/>
    </w:rPr>
  </w:style>
  <w:style w:type="paragraph" w:customStyle="1" w:styleId="xl106">
    <w:name w:val="xl106"/>
    <w:basedOn w:val="a2"/>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41">
    <w:name w:val="xl41"/>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xl138">
    <w:name w:val="xl138"/>
    <w:basedOn w:val="a2"/>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38">
    <w:name w:val="xl38"/>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kern w:val="0"/>
      <w:sz w:val="24"/>
    </w:rPr>
  </w:style>
  <w:style w:type="paragraph" w:customStyle="1" w:styleId="xl25">
    <w:name w:val="xl25"/>
    <w:basedOn w:val="a2"/>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rPr>
  </w:style>
  <w:style w:type="paragraph" w:customStyle="1" w:styleId="font19">
    <w:name w:val="font19"/>
    <w:basedOn w:val="a2"/>
    <w:qFormat/>
    <w:pPr>
      <w:widowControl/>
      <w:spacing w:before="100" w:beforeAutospacing="1" w:after="100" w:afterAutospacing="1"/>
      <w:jc w:val="left"/>
    </w:pPr>
    <w:rPr>
      <w:rFonts w:ascii="Cambria" w:hAnsi="Cambria" w:cs="宋体"/>
      <w:color w:val="000000"/>
      <w:kern w:val="0"/>
      <w:sz w:val="20"/>
    </w:rPr>
  </w:style>
  <w:style w:type="paragraph" w:customStyle="1" w:styleId="font11">
    <w:name w:val="font11"/>
    <w:basedOn w:val="a2"/>
    <w:qFormat/>
    <w:pPr>
      <w:widowControl/>
      <w:spacing w:before="100" w:beforeAutospacing="1" w:after="100" w:afterAutospacing="1"/>
      <w:jc w:val="left"/>
    </w:pPr>
    <w:rPr>
      <w:rFonts w:ascii="宋体" w:hAnsi="宋体" w:cs="宋体"/>
      <w:color w:val="FF0000"/>
      <w:kern w:val="0"/>
      <w:szCs w:val="21"/>
    </w:rPr>
  </w:style>
  <w:style w:type="paragraph" w:customStyle="1" w:styleId="affff4">
    <w:name w:val="样式"/>
    <w:basedOn w:val="a2"/>
    <w:uiPriority w:val="99"/>
    <w:qFormat/>
    <w:pPr>
      <w:autoSpaceDE w:val="0"/>
      <w:autoSpaceDN w:val="0"/>
      <w:snapToGrid w:val="0"/>
      <w:spacing w:before="120" w:after="120" w:line="360" w:lineRule="auto"/>
    </w:pPr>
    <w:rPr>
      <w:rFonts w:ascii="宋体"/>
      <w:sz w:val="24"/>
    </w:rPr>
  </w:style>
  <w:style w:type="paragraph" w:customStyle="1" w:styleId="xl33">
    <w:name w:val="xl33"/>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c">
    <w:name w:val="纯文本1"/>
    <w:basedOn w:val="a2"/>
    <w:uiPriority w:val="99"/>
    <w:qFormat/>
    <w:rPr>
      <w:rFonts w:ascii="宋体" w:hAnsi="Courier New"/>
      <w:sz w:val="32"/>
    </w:rPr>
  </w:style>
  <w:style w:type="paragraph" w:customStyle="1" w:styleId="xl119">
    <w:name w:val="xl119"/>
    <w:basedOn w:val="a2"/>
    <w:qFormat/>
    <w:pPr>
      <w:widowControl/>
      <w:pBdr>
        <w:left w:val="single" w:sz="8" w:space="0" w:color="auto"/>
        <w:bottom w:val="single" w:sz="8" w:space="0" w:color="auto"/>
        <w:right w:val="single" w:sz="8" w:space="0" w:color="000000"/>
      </w:pBdr>
      <w:shd w:val="clear" w:color="auto" w:fill="FFFFFF"/>
      <w:spacing w:before="100" w:beforeAutospacing="1" w:after="100" w:afterAutospacing="1"/>
      <w:jc w:val="center"/>
    </w:pPr>
    <w:rPr>
      <w:rFonts w:ascii="宋体" w:hAnsi="宋体" w:cs="宋体"/>
      <w:kern w:val="0"/>
      <w:szCs w:val="21"/>
    </w:rPr>
  </w:style>
  <w:style w:type="paragraph" w:customStyle="1" w:styleId="72">
    <w:name w:val="样式7"/>
    <w:basedOn w:val="a"/>
    <w:uiPriority w:val="99"/>
    <w:qFormat/>
    <w:pPr>
      <w:spacing w:line="380" w:lineRule="atLeast"/>
      <w:ind w:right="17"/>
    </w:pPr>
  </w:style>
  <w:style w:type="paragraph" w:customStyle="1" w:styleId="xl120">
    <w:name w:val="xl120"/>
    <w:basedOn w:val="a2"/>
    <w:qFormat/>
    <w:pPr>
      <w:widowControl/>
      <w:pBdr>
        <w:left w:val="single" w:sz="8" w:space="0" w:color="auto"/>
        <w:right w:val="single" w:sz="8" w:space="0" w:color="000000"/>
      </w:pBdr>
      <w:shd w:val="clear" w:color="auto" w:fill="FFFFFF"/>
      <w:spacing w:before="100" w:beforeAutospacing="1" w:after="100" w:afterAutospacing="1"/>
      <w:jc w:val="center"/>
    </w:pPr>
    <w:rPr>
      <w:rFonts w:ascii="宋体" w:hAnsi="宋体" w:cs="宋体"/>
      <w:color w:val="FF0000"/>
      <w:kern w:val="0"/>
      <w:szCs w:val="21"/>
    </w:rPr>
  </w:style>
  <w:style w:type="paragraph" w:customStyle="1" w:styleId="xl81">
    <w:name w:val="xl81"/>
    <w:basedOn w:val="a2"/>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98">
    <w:name w:val="xl98"/>
    <w:basedOn w:val="a2"/>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font7">
    <w:name w:val="font7"/>
    <w:basedOn w:val="a2"/>
    <w:qFormat/>
    <w:pPr>
      <w:widowControl/>
      <w:spacing w:before="100" w:beforeAutospacing="1" w:after="100" w:afterAutospacing="1"/>
      <w:jc w:val="left"/>
    </w:pPr>
    <w:rPr>
      <w:rFonts w:ascii="宋体" w:hAnsi="宋体"/>
      <w:kern w:val="0"/>
      <w:sz w:val="18"/>
    </w:rPr>
  </w:style>
  <w:style w:type="paragraph" w:customStyle="1" w:styleId="xl115">
    <w:name w:val="xl115"/>
    <w:basedOn w:val="a2"/>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11">
    <w:name w:val="xl111"/>
    <w:basedOn w:val="a2"/>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5">
    <w:name w:val="xl125"/>
    <w:basedOn w:val="a2"/>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51">
    <w:name w:val="xl51"/>
    <w:basedOn w:val="a2"/>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114">
    <w:name w:val="xl114"/>
    <w:basedOn w:val="a2"/>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37">
    <w:name w:val="xl137"/>
    <w:basedOn w:val="a2"/>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27">
    <w:name w:val="xl127"/>
    <w:basedOn w:val="a2"/>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00">
    <w:name w:val="0缩进"/>
    <w:basedOn w:val="a2"/>
    <w:qFormat/>
    <w:rPr>
      <w:rFonts w:ascii="Calibri" w:hAnsi="Calibri"/>
    </w:rPr>
  </w:style>
  <w:style w:type="paragraph" w:customStyle="1" w:styleId="113">
    <w:name w:val="列表段落11"/>
    <w:basedOn w:val="a2"/>
    <w:uiPriority w:val="34"/>
    <w:qFormat/>
    <w:pPr>
      <w:autoSpaceDE w:val="0"/>
      <w:autoSpaceDN w:val="0"/>
      <w:ind w:firstLineChars="200" w:firstLine="420"/>
      <w:jc w:val="left"/>
    </w:pPr>
    <w:rPr>
      <w:rFonts w:ascii="仿宋" w:eastAsia="仿宋" w:hAnsi="仿宋" w:cs="仿宋"/>
      <w:kern w:val="0"/>
      <w:sz w:val="24"/>
      <w:lang w:val="zh-CN" w:bidi="zh-CN"/>
    </w:rPr>
  </w:style>
  <w:style w:type="character" w:customStyle="1" w:styleId="1d">
    <w:name w:val="书籍标题1"/>
    <w:qFormat/>
    <w:rPr>
      <w:b/>
      <w:bCs/>
      <w:smallCaps/>
      <w:spacing w:val="5"/>
    </w:rPr>
  </w:style>
  <w:style w:type="character" w:customStyle="1" w:styleId="11">
    <w:name w:val="标题 1 字符1"/>
    <w:link w:val="1"/>
    <w:uiPriority w:val="9"/>
    <w:locked/>
    <w:rPr>
      <w:rFonts w:ascii="Times New Roman" w:eastAsia="宋体" w:hAnsi="Times New Roman" w:cs="Times New Roman"/>
      <w:b/>
      <w:kern w:val="44"/>
      <w:sz w:val="44"/>
      <w:szCs w:val="20"/>
    </w:rPr>
  </w:style>
  <w:style w:type="character" w:customStyle="1" w:styleId="33">
    <w:name w:val="批注文字 字符3"/>
    <w:link w:val="ab"/>
    <w:uiPriority w:val="99"/>
    <w:locked/>
    <w:rPr>
      <w:rFonts w:ascii="Times New Roman" w:eastAsia="宋体" w:hAnsi="Times New Roman" w:cs="Times New Roman"/>
      <w:kern w:val="0"/>
      <w:sz w:val="24"/>
      <w:szCs w:val="20"/>
    </w:rPr>
  </w:style>
  <w:style w:type="character" w:customStyle="1" w:styleId="21">
    <w:name w:val="纯文本 字符2"/>
    <w:link w:val="af2"/>
    <w:uiPriority w:val="99"/>
    <w:semiHidden/>
    <w:qFormat/>
    <w:locked/>
    <w:rPr>
      <w:rFonts w:ascii="宋体" w:eastAsia="宋体" w:hAnsi="Courier New" w:cs="Times New Roman"/>
      <w:szCs w:val="20"/>
    </w:rPr>
  </w:style>
  <w:style w:type="character" w:customStyle="1" w:styleId="13">
    <w:name w:val="页脚 字符1"/>
    <w:link w:val="af7"/>
    <w:uiPriority w:val="99"/>
    <w:locked/>
    <w:rPr>
      <w:rFonts w:ascii="Times New Roman" w:eastAsia="宋体" w:hAnsi="Times New Roman" w:cs="Times New Roman"/>
      <w:sz w:val="18"/>
      <w:szCs w:val="20"/>
    </w:rPr>
  </w:style>
  <w:style w:type="character" w:customStyle="1" w:styleId="14">
    <w:name w:val="页眉 字符1"/>
    <w:link w:val="af8"/>
    <w:uiPriority w:val="99"/>
    <w:locked/>
    <w:rPr>
      <w:rFonts w:ascii="Times New Roman" w:eastAsia="宋体" w:hAnsi="Times New Roman" w:cs="Times New Roman"/>
      <w:sz w:val="18"/>
      <w:szCs w:val="20"/>
    </w:rPr>
  </w:style>
  <w:style w:type="character" w:customStyle="1" w:styleId="2d">
    <w:name w:val="批注文字 字符2"/>
    <w:qFormat/>
    <w:rPr>
      <w:sz w:val="24"/>
    </w:rPr>
  </w:style>
  <w:style w:type="character" w:customStyle="1" w:styleId="H1Char">
    <w:name w:val="H1 Char"/>
    <w:rPr>
      <w:rFonts w:ascii="宋体" w:eastAsia="宋体" w:hAnsi="Times New Roman" w:cs="Times New Roman" w:hint="eastAsia"/>
      <w:b/>
      <w:kern w:val="44"/>
      <w:sz w:val="32"/>
      <w:szCs w:val="20"/>
    </w:rPr>
  </w:style>
  <w:style w:type="character" w:customStyle="1" w:styleId="affff5">
    <w:name w:val="正文缩进 字符"/>
    <w:qFormat/>
    <w:rPr>
      <w:kern w:val="2"/>
      <w:sz w:val="21"/>
    </w:rPr>
  </w:style>
  <w:style w:type="character" w:customStyle="1" w:styleId="Char5">
    <w:name w:val="正文文本 Char"/>
    <w:rPr>
      <w:rFonts w:ascii="Times New Roman" w:hAnsi="Times New Roman" w:cs="Times New Roman" w:hint="default"/>
      <w:kern w:val="2"/>
      <w:sz w:val="21"/>
      <w:szCs w:val="24"/>
    </w:rPr>
  </w:style>
  <w:style w:type="character" w:customStyle="1" w:styleId="affff6">
    <w:name w:val="段落正文 字符"/>
    <w:qFormat/>
    <w:rPr>
      <w:rFonts w:ascii="Times New Roman" w:eastAsia="宋体" w:hAnsi="Times New Roman" w:cs="Times New Roman" w:hint="default"/>
      <w:szCs w:val="21"/>
    </w:rPr>
  </w:style>
  <w:style w:type="character" w:customStyle="1" w:styleId="Char10">
    <w:name w:val="标题 Char1"/>
    <w:uiPriority w:val="10"/>
    <w:rPr>
      <w:rFonts w:ascii="Cambria" w:hAnsi="Cambria" w:cs="Times New Roman" w:hint="default"/>
      <w:b/>
      <w:bCs/>
      <w:kern w:val="2"/>
      <w:sz w:val="32"/>
      <w:szCs w:val="32"/>
    </w:rPr>
  </w:style>
  <w:style w:type="character" w:customStyle="1" w:styleId="word331">
    <w:name w:val="word331"/>
    <w:rPr>
      <w:b/>
      <w:bCs/>
      <w:color w:val="002A4E"/>
      <w:sz w:val="20"/>
      <w:szCs w:val="20"/>
    </w:rPr>
  </w:style>
  <w:style w:type="character" w:customStyle="1" w:styleId="Char11">
    <w:name w:val="签名 Char1"/>
    <w:uiPriority w:val="99"/>
    <w:semiHidden/>
    <w:rPr>
      <w:kern w:val="2"/>
      <w:sz w:val="21"/>
    </w:rPr>
  </w:style>
  <w:style w:type="character" w:customStyle="1" w:styleId="1e">
    <w:name w:val="列表段落 字符1"/>
    <w:uiPriority w:val="99"/>
    <w:rPr>
      <w:kern w:val="2"/>
      <w:sz w:val="21"/>
      <w:szCs w:val="24"/>
    </w:rPr>
  </w:style>
  <w:style w:type="character" w:customStyle="1" w:styleId="1f">
    <w:name w:val="纯文本 字符1"/>
    <w:qFormat/>
    <w:rPr>
      <w:rFonts w:ascii="宋体" w:eastAsia="宋体" w:hAnsi="Courier New" w:hint="eastAsia"/>
      <w:kern w:val="2"/>
      <w:sz w:val="21"/>
    </w:rPr>
  </w:style>
  <w:style w:type="character" w:customStyle="1" w:styleId="Char6">
    <w:name w:val="页脚 Char"/>
    <w:uiPriority w:val="99"/>
    <w:rPr>
      <w:kern w:val="2"/>
      <w:sz w:val="18"/>
      <w:szCs w:val="18"/>
    </w:rPr>
  </w:style>
  <w:style w:type="character" w:customStyle="1" w:styleId="2Char0">
    <w:name w:val="标题2 Char"/>
    <w:rPr>
      <w:rFonts w:ascii="Arial" w:eastAsia="黑体" w:hAnsi="Arial" w:cs="Times New Roman" w:hint="default"/>
      <w:b/>
      <w:kern w:val="0"/>
      <w:sz w:val="30"/>
      <w:szCs w:val="20"/>
    </w:rPr>
  </w:style>
  <w:style w:type="character" w:customStyle="1" w:styleId="apple-style-span">
    <w:name w:val="apple-style-span"/>
  </w:style>
  <w:style w:type="character" w:customStyle="1" w:styleId="Char7">
    <w:name w:val="纯文本 Char"/>
    <w:qFormat/>
    <w:rPr>
      <w:rFonts w:ascii="宋体" w:eastAsia="华文宋体" w:hAnsi="Courier New" w:hint="eastAsia"/>
      <w:kern w:val="2"/>
      <w:sz w:val="28"/>
      <w:szCs w:val="22"/>
    </w:rPr>
  </w:style>
  <w:style w:type="character" w:customStyle="1" w:styleId="Char8">
    <w:name w:val="页眉 Char"/>
    <w:uiPriority w:val="99"/>
    <w:qFormat/>
    <w:rPr>
      <w:kern w:val="2"/>
      <w:sz w:val="18"/>
      <w:szCs w:val="18"/>
    </w:rPr>
  </w:style>
  <w:style w:type="character" w:customStyle="1" w:styleId="Char12">
    <w:name w:val="批注文字 Char1"/>
    <w:uiPriority w:val="99"/>
    <w:qFormat/>
    <w:locked/>
    <w:rPr>
      <w:kern w:val="2"/>
      <w:sz w:val="24"/>
      <w:szCs w:val="22"/>
    </w:rPr>
  </w:style>
  <w:style w:type="character" w:customStyle="1" w:styleId="-1Char">
    <w:name w:val="彩色列表 - 着色 1 Char"/>
    <w:uiPriority w:val="34"/>
    <w:rPr>
      <w:kern w:val="2"/>
      <w:sz w:val="21"/>
      <w:szCs w:val="22"/>
    </w:rPr>
  </w:style>
  <w:style w:type="character" w:customStyle="1" w:styleId="Char21">
    <w:name w:val="纯文本 Char2"/>
    <w:qFormat/>
    <w:rPr>
      <w:rFonts w:ascii="宋体" w:eastAsia="宋体" w:hAnsi="Courier New" w:hint="eastAsia"/>
      <w:kern w:val="2"/>
      <w:sz w:val="21"/>
      <w:szCs w:val="21"/>
    </w:rPr>
  </w:style>
  <w:style w:type="character" w:customStyle="1" w:styleId="1CharChar">
    <w:name w:val="普通文字1 Char Char"/>
    <w:qFormat/>
    <w:rPr>
      <w:rFonts w:ascii="宋体" w:eastAsia="宋体" w:hAnsi="Courier New" w:hint="eastAsia"/>
      <w:kern w:val="2"/>
      <w:sz w:val="21"/>
      <w:lang w:val="en-US" w:eastAsia="zh-CN" w:bidi="ar-SA"/>
    </w:rPr>
  </w:style>
  <w:style w:type="character" w:customStyle="1" w:styleId="Char13">
    <w:name w:val="纯文本 Char1"/>
    <w:qFormat/>
    <w:rPr>
      <w:rFonts w:ascii="宋体" w:eastAsia="宋体" w:hAnsi="Courier New" w:hint="eastAsia"/>
    </w:rPr>
  </w:style>
  <w:style w:type="character" w:customStyle="1" w:styleId="CharChar11">
    <w:name w:val="Char Char11"/>
    <w:qFormat/>
    <w:rPr>
      <w:kern w:val="2"/>
      <w:sz w:val="18"/>
    </w:rPr>
  </w:style>
  <w:style w:type="character" w:customStyle="1" w:styleId="font01">
    <w:name w:val="font01"/>
    <w:qFormat/>
    <w:rPr>
      <w:rFonts w:ascii="宋体" w:eastAsia="宋体" w:hAnsi="宋体" w:cs="宋体" w:hint="eastAsia"/>
      <w:color w:val="000000"/>
      <w:sz w:val="24"/>
      <w:szCs w:val="24"/>
      <w:u w:val="none"/>
    </w:rPr>
  </w:style>
  <w:style w:type="character" w:customStyle="1" w:styleId="3Char">
    <w:name w:val="标题 3 Char"/>
    <w:qFormat/>
    <w:rPr>
      <w:rFonts w:ascii="宋体" w:eastAsia="宋体" w:hAnsi="宋体" w:cs="Arial" w:hint="eastAsia"/>
    </w:rPr>
  </w:style>
  <w:style w:type="character" w:customStyle="1" w:styleId="1f0">
    <w:name w:val="批注文字 字符1"/>
    <w:qFormat/>
    <w:rPr>
      <w:szCs w:val="24"/>
    </w:rPr>
  </w:style>
  <w:style w:type="character" w:customStyle="1" w:styleId="apple-converted-space">
    <w:name w:val="apple-converted-space"/>
    <w:qFormat/>
  </w:style>
  <w:style w:type="character" w:customStyle="1" w:styleId="9-121">
    <w:name w:val="9-121"/>
    <w:qFormat/>
    <w:rPr>
      <w:sz w:val="18"/>
    </w:rPr>
  </w:style>
  <w:style w:type="character" w:customStyle="1" w:styleId="NormalCharacter">
    <w:name w:val="NormalCharacter"/>
    <w:qFormat/>
  </w:style>
  <w:style w:type="character" w:customStyle="1" w:styleId="Char14">
    <w:name w:val="批注主题 Char1"/>
    <w:uiPriority w:val="99"/>
    <w:semiHidden/>
    <w:qFormat/>
    <w:rPr>
      <w:b/>
      <w:bCs/>
      <w:kern w:val="2"/>
      <w:sz w:val="21"/>
      <w:szCs w:val="24"/>
    </w:rPr>
  </w:style>
  <w:style w:type="character" w:customStyle="1" w:styleId="211">
    <w:name w:val="正文文本首行缩进 2 字符1"/>
    <w:uiPriority w:val="99"/>
    <w:semiHidden/>
    <w:qFormat/>
  </w:style>
  <w:style w:type="paragraph" w:customStyle="1" w:styleId="6">
    <w:name w:val="标题6"/>
    <w:basedOn w:val="50"/>
    <w:qFormat/>
    <w:pPr>
      <w:numPr>
        <w:numId w:val="7"/>
      </w:numPr>
      <w:tabs>
        <w:tab w:val="clear" w:pos="720"/>
      </w:tabs>
      <w:ind w:left="1021" w:right="-170"/>
    </w:pPr>
    <w:rPr>
      <w:bCs/>
      <w:szCs w:val="20"/>
    </w:rPr>
  </w:style>
  <w:style w:type="paragraph" w:customStyle="1" w:styleId="SubBullets">
    <w:name w:val="Sub Bullets"/>
    <w:basedOn w:val="NormalBullets"/>
    <w:qFormat/>
    <w:pPr>
      <w:numPr>
        <w:ilvl w:val="1"/>
      </w:numPr>
      <w:tabs>
        <w:tab w:val="clear" w:pos="3240"/>
      </w:tabs>
      <w:spacing w:after="0"/>
      <w:ind w:left="2880"/>
    </w:pPr>
  </w:style>
  <w:style w:type="paragraph" w:customStyle="1" w:styleId="affff7">
    <w:name w:val="一级条标题"/>
    <w:basedOn w:val="a0"/>
    <w:next w:val="a3"/>
    <w:qFormat/>
    <w:pPr>
      <w:numPr>
        <w:ilvl w:val="0"/>
        <w:numId w:val="0"/>
      </w:numPr>
      <w:spacing w:beforeLines="0"/>
      <w:ind w:left="440" w:hanging="440"/>
      <w:outlineLvl w:val="2"/>
    </w:pPr>
  </w:style>
  <w:style w:type="paragraph" w:customStyle="1" w:styleId="affff8">
    <w:name w:val="二级条标题"/>
    <w:basedOn w:val="affff7"/>
    <w:next w:val="a3"/>
    <w:qFormat/>
    <w:pPr>
      <w:numPr>
        <w:ilvl w:val="3"/>
      </w:numPr>
      <w:ind w:left="440" w:hanging="440"/>
      <w:outlineLvl w:val="3"/>
    </w:pPr>
  </w:style>
  <w:style w:type="character" w:customStyle="1" w:styleId="1f1">
    <w:name w:val="未处理的提及1"/>
    <w:basedOn w:val="a4"/>
    <w:uiPriority w:val="99"/>
    <w:semiHidden/>
    <w:unhideWhenUsed/>
    <w:qFormat/>
    <w:rPr>
      <w:color w:val="605E5C"/>
      <w:shd w:val="clear" w:color="auto" w:fill="E1DFDD"/>
    </w:rPr>
  </w:style>
  <w:style w:type="character" w:customStyle="1" w:styleId="5Char">
    <w:name w:val="标题5 Char"/>
    <w:link w:val="50"/>
    <w:autoRedefine/>
    <w:qFormat/>
    <w:rPr>
      <w:rFonts w:ascii="宋体" w:eastAsia="宋体" w:hAnsi="Times New Roman" w:cs="宋体"/>
      <w:b/>
      <w:color w:val="000000"/>
      <w:kern w:val="0"/>
      <w:szCs w:val="21"/>
      <w:lang w:val="zh-CN"/>
    </w:rPr>
  </w:style>
  <w:style w:type="paragraph" w:customStyle="1" w:styleId="a1">
    <w:name w:val="文本"/>
    <w:uiPriority w:val="99"/>
    <w:semiHidden/>
    <w:qFormat/>
    <w:pPr>
      <w:numPr>
        <w:numId w:val="10"/>
      </w:numPr>
      <w:spacing w:after="160" w:line="360" w:lineRule="auto"/>
    </w:pPr>
    <w:rPr>
      <w:kern w:val="2"/>
      <w:sz w:val="21"/>
      <w:szCs w:val="24"/>
    </w:rPr>
  </w:style>
  <w:style w:type="paragraph" w:customStyle="1" w:styleId="2e">
    <w:name w:val="修订2"/>
    <w:hidden/>
    <w:uiPriority w:val="99"/>
    <w:unhideWhenUsed/>
    <w:rPr>
      <w:rFonts w:ascii="Times New Roman" w:eastAsia="宋体" w:hAnsi="Times New Roman" w:cs="Times New Roman"/>
      <w:kern w:val="2"/>
      <w:sz w:val="21"/>
    </w:rPr>
  </w:style>
  <w:style w:type="paragraph" w:styleId="affff9">
    <w:name w:val="Revision"/>
    <w:hidden/>
    <w:uiPriority w:val="99"/>
    <w:unhideWhenUsed/>
    <w:rsid w:val="00EA6D22"/>
    <w:rPr>
      <w:rFonts w:ascii="Times New Roman" w:eastAsia="宋体" w:hAnsi="Times New Roman" w:cs="Times New Roman"/>
      <w:kern w:val="2"/>
      <w:sz w:val="21"/>
    </w:rPr>
  </w:style>
  <w:style w:type="character" w:customStyle="1" w:styleId="md-plain">
    <w:name w:val="md-plain"/>
    <w:basedOn w:val="a4"/>
    <w:rsid w:val="00392104"/>
  </w:style>
  <w:style w:type="character" w:customStyle="1" w:styleId="citation-35">
    <w:name w:val="citation-35"/>
    <w:basedOn w:val="a4"/>
    <w:rsid w:val="00392104"/>
  </w:style>
  <w:style w:type="character" w:customStyle="1" w:styleId="citation-34">
    <w:name w:val="citation-34"/>
    <w:basedOn w:val="a4"/>
    <w:rsid w:val="00392104"/>
  </w:style>
  <w:style w:type="character" w:customStyle="1" w:styleId="citation-33">
    <w:name w:val="citation-33"/>
    <w:basedOn w:val="a4"/>
    <w:rsid w:val="00392104"/>
  </w:style>
  <w:style w:type="paragraph" w:customStyle="1" w:styleId="FirstParagraph">
    <w:name w:val="First Paragraph"/>
    <w:basedOn w:val="ac"/>
    <w:next w:val="ac"/>
    <w:qFormat/>
    <w:rsid w:val="00392104"/>
    <w:pPr>
      <w:widowControl/>
      <w:spacing w:before="180" w:after="180" w:line="240" w:lineRule="auto"/>
      <w:jc w:val="left"/>
    </w:pPr>
    <w:rPr>
      <w:rFonts w:asciiTheme="minorHAnsi" w:eastAsiaTheme="minorEastAsia" w:hAnsiTheme="minorHAnsi" w:cstheme="minorBidi"/>
      <w:kern w:val="0"/>
      <w:sz w:val="24"/>
      <w:szCs w:val="24"/>
      <w:lang w:eastAsia="en-US"/>
    </w:rPr>
  </w:style>
  <w:style w:type="character" w:styleId="affffa">
    <w:name w:val="Book Title"/>
    <w:qFormat/>
    <w:rsid w:val="00392104"/>
    <w:rPr>
      <w:b/>
      <w:bCs/>
      <w:smallCaps/>
      <w:spacing w:val="5"/>
    </w:rPr>
  </w:style>
  <w:style w:type="character" w:styleId="affffb">
    <w:name w:val="Emphasis"/>
    <w:uiPriority w:val="20"/>
    <w:qFormat/>
    <w:rsid w:val="00392104"/>
    <w:rPr>
      <w:i/>
      <w:iCs/>
    </w:rPr>
  </w:style>
  <w:style w:type="character" w:styleId="affffc">
    <w:name w:val="page number"/>
    <w:rsid w:val="00392104"/>
  </w:style>
  <w:style w:type="paragraph" w:customStyle="1" w:styleId="2f">
    <w:name w:val="列出段落2"/>
    <w:basedOn w:val="a2"/>
    <w:uiPriority w:val="34"/>
    <w:qFormat/>
    <w:rsid w:val="00392104"/>
    <w:pPr>
      <w:ind w:firstLineChars="200" w:firstLine="420"/>
    </w:pPr>
    <w:rPr>
      <w:rFonts w:ascii="Calibri" w:hAnsi="Calibri"/>
      <w:szCs w:val="22"/>
    </w:rPr>
  </w:style>
  <w:style w:type="paragraph" w:customStyle="1" w:styleId="43">
    <w:name w:val="列出段落4"/>
    <w:basedOn w:val="a2"/>
    <w:uiPriority w:val="34"/>
    <w:qFormat/>
    <w:rsid w:val="00392104"/>
    <w:pPr>
      <w:ind w:firstLineChars="200" w:firstLine="420"/>
    </w:pPr>
    <w:rPr>
      <w:rFonts w:eastAsia="仿宋"/>
    </w:rPr>
  </w:style>
  <w:style w:type="character" w:styleId="affffd">
    <w:name w:val="Unresolved Mention"/>
    <w:basedOn w:val="a4"/>
    <w:uiPriority w:val="99"/>
    <w:semiHidden/>
    <w:unhideWhenUsed/>
    <w:rsid w:val="003921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creditchina.gov.cn)&#12289;&#20013;&#22269;&#25919;&#24220;&#37319;&#36141;&#3259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100</Pages>
  <Words>27880</Words>
  <Characters>28159</Characters>
  <Application>Microsoft Office Word</Application>
  <DocSecurity>0</DocSecurity>
  <Lines>3128</Lines>
  <Paragraphs>4310</Paragraphs>
  <ScaleCrop>false</ScaleCrop>
  <Company/>
  <LinksUpToDate>false</LinksUpToDate>
  <CharactersWithSpaces>51729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 蕾蕾</cp:lastModifiedBy>
  <cp:revision>3</cp:revision>
  <dcterms:created xsi:type="dcterms:W3CDTF">2025-10-16T07:40:00Z</dcterms:created>
  <dcterms:modified xsi:type="dcterms:W3CDTF">2025-10-16T07:42:00Z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6732D95607754FA6AB2FAC337D4B08A3_12</vt:lpwstr>
  </property>
</Properties>
</file>